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pict>
          <v:shape id="_x0000_s1025" o:spid="_x0000_s1025" o:spt="75" type="#_x0000_t75" style="position:absolute;left:0pt;margin-left:864pt;margin-top:876pt;height:2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富</w:t>
      </w: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顺</w: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二中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2018年初三半期考试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选择题（每小题4分，共48分）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1.下列图形中，既是轴对称图形又是中心对称图形的是（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5268595" cy="583565"/>
            <wp:effectExtent l="0" t="0" r="8255" b="6985"/>
            <wp:docPr id="1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25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2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②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26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27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4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④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8"/>
          <w:lang w:val="en-US" w:eastAsia="zh-CN"/>
        </w:rPr>
        <w:object>
          <v:shape id="_x0000_i1028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，其中一元二次方程的个数是（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A.1       B.2           C.3          D.4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3.已知方程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29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的两根为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30" o:spt="75" type="#_x0000_t75" style="height:17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，则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31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的值为（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A.7         B.-11        C.11         D.9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4.如图，△ABC绕点A顺时针95°得到△AEF，若∠BAC=25°，则∠α的度数是（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A.35°       B.45°      C.55°       D.70°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1257300" cy="1038225"/>
            <wp:effectExtent l="0" t="0" r="0" b="9525"/>
            <wp:docPr id="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5.已知关于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的一元二次方程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3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的一个根为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，则另一个根为（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B.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C.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D.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3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6.把二次函数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39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的图象向左平移2个单位，再向上平移1个单位，所得到的图象的二次函数关系式是（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40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B.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41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C.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42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D.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43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7.如果抛物线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44" o:spt="75" type="#_x0000_t75" style="height:18pt;width:13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与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4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轴交于A、B两点，且A点在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  <w:lang w:val="en-US" w:eastAsia="zh-CN"/>
        </w:rPr>
        <w:t>轴正半轴上，B点在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  <w:lang w:val="en-US" w:eastAsia="zh-CN"/>
        </w:rPr>
        <w:t>轴的负半轴上，则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46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的取值范围是（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4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B.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4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C.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4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 D.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8.某商品连续两次降价，每次都降价20%后的价格为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元，则原价是（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52" o:spt="75" type="#_x0000_t75" style="height:31pt;width:2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元      B.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3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元       C.</w:t>
      </w:r>
      <w:r>
        <w:rPr>
          <w:rFonts w:hint="default" w:ascii="Times New Roman" w:hAnsi="Times New Roman" w:cs="Times New Roman"/>
          <w:position w:val="-24"/>
          <w:lang w:val="en-US" w:eastAsia="zh-CN"/>
        </w:rPr>
        <w:object>
          <v:shape id="_x0000_i1054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元      D.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5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9.不论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为何值，函数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57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的值恒大于0的条件是（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＞0，△＜0   B.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＜0，△＞0     C.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＞0，△＜0     D.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a</w:t>
      </w:r>
      <w:r>
        <w:rPr>
          <w:rFonts w:hint="default" w:ascii="Times New Roman" w:hAnsi="Times New Roman" w:cs="Times New Roman"/>
          <w:lang w:val="en-US" w:eastAsia="zh-CN"/>
        </w:rPr>
        <w:t>＜0，△＜0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10.不论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5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为何值时，函数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59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的图象如图，则关于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的方程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1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有根的条件是（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1266825" cy="1276350"/>
            <wp:effectExtent l="0" t="0" r="9525" b="0"/>
            <wp:docPr id="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0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B.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3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 C.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4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D.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5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11.如图是二次函数</w:t>
      </w:r>
      <w:r>
        <w:rPr>
          <w:rFonts w:hint="default" w:ascii="Times New Roman" w:hAnsi="Times New Roman" w:cs="Times New Roman"/>
          <w:position w:val="-10"/>
          <w:lang w:val="en-US" w:eastAsia="zh-CN"/>
        </w:rPr>
        <w:object>
          <v:shape id="_x0000_i1066" o:spt="75" type="#_x0000_t75" style="height:18pt;width:1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的图象的一部分，给出下列命题：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7" o:spt="75" type="#_x0000_t75" style="height:13.95pt;width:60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2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②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t>方程</w:t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69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的两根分别为-3和1；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4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④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position w:val="-6"/>
          <w:lang w:val="en-US" w:eastAsia="zh-CN"/>
        </w:rPr>
        <w:object>
          <v:shape id="_x0000_i1070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>，其中正确的命题是（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2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②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t xml:space="preserve">         B.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t xml:space="preserve">         C.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4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④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t xml:space="preserve">          D.</w:t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①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lang w:val="en-US" w:eastAsia="zh-CN"/>
        </w:rPr>
        <w:instrText xml:space="preserve"> = 4 \* GB3 \* MERGEFORMAT </w:instrText>
      </w:r>
      <w:r>
        <w:rPr>
          <w:rFonts w:hint="default" w:ascii="Times New Roman" w:hAnsi="Times New Roman" w:cs="Times New Roman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</w:rPr>
        <w:t>④</w:t>
      </w:r>
      <w:r>
        <w:rPr>
          <w:rFonts w:hint="default" w:ascii="Times New Roman" w:hAnsi="Times New Roman" w:cs="Times New Roman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drawing>
          <wp:inline distT="0" distB="0" distL="114300" distR="114300">
            <wp:extent cx="1876425" cy="1657350"/>
            <wp:effectExtent l="0" t="0" r="9525" b="0"/>
            <wp:docPr id="6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3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12.如图，边长分别为1和2的两个等边三角形，开始它们在左边重合，大三角形固定不动，然后把小三角形自左向右平移直至全部移出大三角形停止.设小三角形移动的距离为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  <w:lang w:val="en-US" w:eastAsia="zh-CN"/>
        </w:rPr>
        <w:t>，两个三角形重叠部分的面积为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y</w:t>
      </w:r>
      <w:r>
        <w:rPr>
          <w:rFonts w:hint="default" w:ascii="Times New Roman" w:hAnsi="Times New Roman" w:cs="Times New Roman"/>
          <w:lang w:val="en-US" w:eastAsia="zh-CN"/>
        </w:rPr>
        <w:t>，则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y</w:t>
      </w:r>
      <w:r>
        <w:rPr>
          <w:rFonts w:hint="default" w:ascii="Times New Roman" w:hAnsi="Times New Roman" w:cs="Times New Roman"/>
          <w:lang w:val="en-US" w:eastAsia="zh-CN"/>
        </w:rPr>
        <w:t>关于</w:t>
      </w:r>
      <w:r>
        <w:rPr>
          <w:rFonts w:hint="default" w:ascii="Times New Roman" w:hAnsi="Times New Roman" w:cs="Times New Roman"/>
          <w:i/>
          <w:iCs/>
          <w:lang w:val="en-US" w:eastAsia="zh-CN"/>
        </w:rPr>
        <w:t>x</w:t>
      </w:r>
      <w:r>
        <w:rPr>
          <w:rFonts w:hint="default" w:ascii="Times New Roman" w:hAnsi="Times New Roman" w:cs="Times New Roman"/>
          <w:lang w:val="en-US" w:eastAsia="zh-CN"/>
        </w:rPr>
        <w:t>的函数图象是（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r>
        <w:drawing>
          <wp:inline distT="0" distB="0" distL="114300" distR="114300">
            <wp:extent cx="1304925" cy="962025"/>
            <wp:effectExtent l="0" t="0" r="9525" b="9525"/>
            <wp:docPr id="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4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b/>
          <w:bCs/>
        </w:rPr>
        <w:drawing>
          <wp:inline distT="0" distB="0" distL="114300" distR="114300">
            <wp:extent cx="5739130" cy="704215"/>
            <wp:effectExtent l="0" t="0" r="13970" b="635"/>
            <wp:docPr id="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739130" cy="704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二.填空题（每小题4分，总共20分）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13.点P（-2,3）关于原点的对称点的坐标为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14.若关于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的方程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72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是一元二次方程，则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m</w:t>
      </w:r>
      <w:r>
        <w:rPr>
          <w:rFonts w:hint="default" w:ascii="Times New Roman" w:hAnsi="Times New Roman" w:cs="Times New Roman"/>
          <w:u w:val="none"/>
          <w:lang w:val="en-US" w:eastAsia="zh-CN"/>
        </w:rPr>
        <w:t>=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15.甲、乙两个同学分别解一道一元二次方程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3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，甲把一次项系数看错了，而解得方程两根为-3和5，乙把常数项看错了，解得两根为2和2，则原方程是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16.若抛物线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74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的顶点在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轴上，则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的值为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17.如图，△AOB为等腰三角形，顶点A的坐标为（2，</w:t>
      </w:r>
      <w:r>
        <w:rPr>
          <w:rFonts w:hint="default" w:ascii="Times New Roman" w:hAnsi="Times New Roman" w:cs="Times New Roman"/>
          <w:position w:val="-8"/>
          <w:u w:val="none"/>
          <w:lang w:val="en-US" w:eastAsia="zh-CN"/>
        </w:rPr>
        <w:object>
          <v:shape id="_x0000_i107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），底边OB在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轴上，将△AOB绕点B按顺时针方向旋转一定角度后得到△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79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B，点A的对应点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80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在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轴上，则点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81" o:spt="75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的坐标为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drawing>
          <wp:inline distT="0" distB="0" distL="114300" distR="114300">
            <wp:extent cx="2102485" cy="1280795"/>
            <wp:effectExtent l="0" t="0" r="12065" b="14605"/>
            <wp:docPr id="9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6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10248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b/>
          <w:bCs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u w:val="none"/>
          <w:lang w:val="en-US" w:eastAsia="zh-CN"/>
        </w:rPr>
        <w:t>三.解答题（共8个题，共82分）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18.（8分）解方程：（1）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82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 xml:space="preserve">   （2）解方程：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83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19.（8分）如图，已知△ABC的三个顶点坐标为A（-2,3），B（-6,0），C（-1,0）.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（1）将△ABC绕坐标原点O旋转180°，画出图形，并写出点A的对应点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84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的坐标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（2）将△ABC绕坐标原点O逆时针旋转90°，直接写出点A的对应点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85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的坐标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（3）请直接写出：以A、B、C为顶点的平行四边形的第4个顶点D的坐标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drawing>
          <wp:inline distT="0" distB="0" distL="114300" distR="114300">
            <wp:extent cx="2108835" cy="2004060"/>
            <wp:effectExtent l="0" t="0" r="5715" b="15240"/>
            <wp:docPr id="10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7"/>
                    <pic:cNvPicPr>
                      <a:picLocks noChangeAspect="1"/>
                    </pic:cNvPicPr>
                  </pic:nvPicPr>
                  <pic:blipFill>
                    <a:blip r:embed="rId132"/>
                    <a:srcRect r="1098"/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2004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20.（10分）在Rt△ABC中，∠ACB=90°，∠A=30°，BC=2；将△ABC绕点顺时针方向旋转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n</w:t>
      </w:r>
      <w:r>
        <w:rPr>
          <w:rFonts w:hint="default" w:ascii="Times New Roman" w:hAnsi="Times New Roman" w:cs="Times New Roman"/>
          <w:u w:val="none"/>
          <w:lang w:val="en-US" w:eastAsia="zh-CN"/>
        </w:rPr>
        <w:t>度后得到△EDC，此时点D在AB边上，斜边DE交AC边于点F，求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n</w:t>
      </w:r>
      <w:r>
        <w:rPr>
          <w:rFonts w:hint="default" w:ascii="Times New Roman" w:hAnsi="Times New Roman" w:cs="Times New Roman"/>
          <w:u w:val="none"/>
          <w:lang w:val="en-US" w:eastAsia="zh-CN"/>
        </w:rPr>
        <w:t>的大小和图中阴影部分的面积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  <w:r>
        <w:drawing>
          <wp:inline distT="0" distB="0" distL="114300" distR="114300">
            <wp:extent cx="1876425" cy="1447800"/>
            <wp:effectExtent l="0" t="0" r="9525" b="0"/>
            <wp:docPr id="1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8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 w:eastAsiaTheme="minorEastAsia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21.（10分）已知关于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8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4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的一元二次方程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87" o:spt="75" type="#_x0000_t75" style="height:18pt;width:132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，其中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88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分别为△ABC三边的长.（1）如果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8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是方程的根，试判断△ABC的形状，并说明理由；（2）如果方程有两个相等的实根，试判断△ABC的形状，并说明理由.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22.（10分）已知抛物线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90" o:spt="75" type="#_x0000_t75" style="height:18pt;width:126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（1）求证：抛物线与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9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4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轴必有两个交点；（2）若该抛物线与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09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6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轴的两个交点为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93" o:spt="75" type="#_x0000_t75" style="height:17pt;width:8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8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，且</w:t>
      </w:r>
      <w:r>
        <w:rPr>
          <w:rFonts w:hint="default" w:ascii="Times New Roman" w:hAnsi="Times New Roman" w:cs="Times New Roman"/>
          <w:position w:val="-10"/>
          <w:u w:val="none"/>
          <w:lang w:val="en-US" w:eastAsia="zh-CN"/>
        </w:rPr>
        <w:object>
          <v:shape id="_x0000_i1094" o:spt="75" type="#_x0000_t75" style="height:17pt;width:9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0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，求二次函数的解析式.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23.在美化校园的活动中，某兴趣小组想借助如图所示的直角墙角（两边足够长），用28m长的篱笆围成一个矩形花园ABCD（篱笆只围AB，BC两边），设AB=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m</w:t>
      </w:r>
      <w:r>
        <w:rPr>
          <w:rFonts w:hint="default" w:ascii="Times New Roman" w:hAnsi="Times New Roman" w:cs="Times New Roman"/>
          <w:u w:val="none"/>
          <w:lang w:val="en-US" w:eastAsia="zh-CN"/>
        </w:rPr>
        <w:t>.（1）若花园面积为192m²，求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的值；（2）若在P处有一棵树与墙CD，AD的距离分别是15cm和6cm，要将这棵树在花园内（不含边界，不考虑树的粗细），求花园面积S的最大值.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drawing>
          <wp:inline distT="0" distB="0" distL="114300" distR="114300">
            <wp:extent cx="1504950" cy="1181100"/>
            <wp:effectExtent l="0" t="0" r="0" b="0"/>
            <wp:docPr id="12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9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24.（12分）如图1，在等边△ABC内有一点P，且PA=2，PB=</w:t>
      </w:r>
      <w:r>
        <w:rPr>
          <w:rFonts w:hint="default" w:ascii="Times New Roman" w:hAnsi="Times New Roman" w:cs="Times New Roman"/>
          <w:position w:val="-8"/>
          <w:u w:val="none"/>
          <w:lang w:val="en-US" w:eastAsia="zh-CN"/>
        </w:rPr>
        <w:object>
          <v:shape id="_x0000_i109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3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，PC=1，求角∠BPC度数和等边△ABC的边长。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【探究】解题思路是：将△BPC绕点B逆时针旋转60°，如图2所示，连接P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96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5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.（1）△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97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7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PB是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三角形，△P</w:t>
      </w:r>
      <w:r>
        <w:rPr>
          <w:rFonts w:hint="default" w:ascii="Times New Roman" w:hAnsi="Times New Roman" w:cs="Times New Roman"/>
          <w:position w:val="-4"/>
          <w:u w:val="none"/>
          <w:lang w:val="en-US" w:eastAsia="zh-CN"/>
        </w:rPr>
        <w:object>
          <v:shape id="_x0000_i1098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9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A是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三角型，∠BPC=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【拓展应用】如图3，在正方形ABCD内有一点P，且PA=</w:t>
      </w:r>
      <w:r>
        <w:rPr>
          <w:rFonts w:hint="default" w:ascii="Times New Roman" w:hAnsi="Times New Roman" w:cs="Times New Roman"/>
          <w:position w:val="-8"/>
          <w:u w:val="none"/>
          <w:lang w:val="en-US" w:eastAsia="zh-CN"/>
        </w:rPr>
        <w:object>
          <v:shape id="_x0000_i109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1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，BP=</w:t>
      </w:r>
      <w:r>
        <w:rPr>
          <w:rFonts w:hint="default" w:ascii="Times New Roman" w:hAnsi="Times New Roman" w:cs="Times New Roman"/>
          <w:position w:val="-6"/>
          <w:u w:val="none"/>
          <w:lang w:val="en-US" w:eastAsia="zh-CN"/>
        </w:rPr>
        <w:object>
          <v:shape id="_x0000_i1100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3">
            <o:LockedField>false</o:LockedField>
          </o:OLEObject>
        </w:object>
      </w:r>
      <w:r>
        <w:rPr>
          <w:rFonts w:hint="default" w:ascii="Times New Roman" w:hAnsi="Times New Roman" w:cs="Times New Roman"/>
          <w:u w:val="none"/>
          <w:lang w:val="en-US" w:eastAsia="zh-CN"/>
        </w:rPr>
        <w:t>，PC=1.（2）求∠BPC度数的大小；（3）求正方形ABCD的边长.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drawing>
          <wp:inline distT="0" distB="0" distL="114300" distR="114300">
            <wp:extent cx="4723765" cy="1476375"/>
            <wp:effectExtent l="0" t="0" r="635" b="9525"/>
            <wp:docPr id="1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0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72376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rPr>
          <w:rFonts w:hint="default" w:ascii="Times New Roman" w:hAnsi="Times New Roman" w:cs="Times New Roman"/>
          <w:u w:val="none"/>
          <w:lang w:val="en-US" w:eastAsia="zh-CN"/>
        </w:rPr>
        <w:t>25.（14分）如图，已知抛物线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y=ax</w:t>
      </w:r>
      <w:r>
        <w:rPr>
          <w:rFonts w:hint="default" w:ascii="Times New Roman" w:hAnsi="Times New Roman" w:cs="Times New Roman"/>
          <w:u w:val="none"/>
          <w:lang w:val="en-US" w:eastAsia="zh-CN"/>
        </w:rPr>
        <w:t>²+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bx+</w:t>
      </w:r>
      <w:r>
        <w:rPr>
          <w:rFonts w:hint="default" w:ascii="Times New Roman" w:hAnsi="Times New Roman" w:cs="Times New Roman"/>
          <w:u w:val="none"/>
          <w:lang w:val="en-US" w:eastAsia="zh-CN"/>
        </w:rPr>
        <w:t>c与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轴交于点A（-3,0）和点B（1,0），交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y</w:t>
      </w:r>
      <w:r>
        <w:rPr>
          <w:rFonts w:hint="default" w:ascii="Times New Roman" w:hAnsi="Times New Roman" w:cs="Times New Roman"/>
          <w:u w:val="none"/>
          <w:lang w:val="en-US" w:eastAsia="zh-CN"/>
        </w:rPr>
        <w:t>轴于点C，过点C作CD∥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轴，交抛物线于点D.（1）求抛物线的解析式；（2）若直线y=（-3＜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m</w:t>
      </w:r>
      <w:r>
        <w:rPr>
          <w:rFonts w:hint="default" w:ascii="Times New Roman" w:hAnsi="Times New Roman" w:cs="Times New Roman"/>
          <w:u w:val="none"/>
          <w:lang w:val="en-US" w:eastAsia="zh-CN"/>
        </w:rPr>
        <w:t>＜0）与线段AD、BD分别交于G、H两点，过G点作EG⊥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轴于点E，过点H作HF⊥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x</w:t>
      </w:r>
      <w:r>
        <w:rPr>
          <w:rFonts w:hint="default" w:ascii="Times New Roman" w:hAnsi="Times New Roman" w:cs="Times New Roman"/>
          <w:u w:val="none"/>
          <w:lang w:val="en-US" w:eastAsia="zh-CN"/>
        </w:rPr>
        <w:t>轴于点F，求矩形GEFH的最大面积；（3）若直线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y=kx+</w:t>
      </w:r>
      <w:r>
        <w:rPr>
          <w:rFonts w:hint="default" w:ascii="Times New Roman" w:hAnsi="Times New Roman" w:cs="Times New Roman"/>
          <w:u w:val="none"/>
          <w:lang w:val="en-US" w:eastAsia="zh-CN"/>
        </w:rPr>
        <w:t>1将四边形ABCD分成左、右两个部分，面积分别为S</w:t>
      </w:r>
      <w:r>
        <w:rPr>
          <w:rFonts w:hint="default" w:ascii="Times New Roman" w:hAnsi="Times New Roman" w:cs="Times New Roman"/>
          <w:u w:val="none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u w:val="none"/>
          <w:lang w:val="en-US" w:eastAsia="zh-CN"/>
        </w:rPr>
        <w:t>和S</w:t>
      </w:r>
      <w:r>
        <w:rPr>
          <w:rFonts w:hint="default" w:ascii="Times New Roman" w:hAnsi="Times New Roman" w:cs="Times New Roman"/>
          <w:u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u w:val="none"/>
          <w:lang w:val="en-US" w:eastAsia="zh-CN"/>
        </w:rPr>
        <w:t>，且S</w:t>
      </w:r>
      <w:r>
        <w:rPr>
          <w:rFonts w:hint="default" w:ascii="Times New Roman" w:hAnsi="Times New Roman" w:cs="Times New Roman"/>
          <w:u w:val="none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u w:val="none"/>
          <w:lang w:val="en-US" w:eastAsia="zh-CN"/>
        </w:rPr>
        <w:t>：S</w:t>
      </w:r>
      <w:r>
        <w:rPr>
          <w:rFonts w:hint="default" w:ascii="Times New Roman" w:hAnsi="Times New Roman" w:cs="Times New Roman"/>
          <w:u w:val="none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u w:val="none"/>
          <w:lang w:val="en-US" w:eastAsia="zh-CN"/>
        </w:rPr>
        <w:t>=4:5，求</w:t>
      </w:r>
      <w:r>
        <w:rPr>
          <w:rFonts w:hint="default" w:ascii="Times New Roman" w:hAnsi="Times New Roman" w:cs="Times New Roman"/>
          <w:i/>
          <w:iCs/>
          <w:u w:val="none"/>
          <w:lang w:val="en-US" w:eastAsia="zh-CN"/>
        </w:rPr>
        <w:t>k</w:t>
      </w:r>
      <w:r>
        <w:rPr>
          <w:rFonts w:hint="default" w:ascii="Times New Roman" w:hAnsi="Times New Roman" w:cs="Times New Roman"/>
          <w:u w:val="none"/>
          <w:lang w:val="en-US" w:eastAsia="zh-CN"/>
        </w:rPr>
        <w:t>的值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u w:val="none"/>
          <w:lang w:val="en-US" w:eastAsia="zh-CN"/>
        </w:rPr>
      </w:pPr>
      <w:r>
        <w:drawing>
          <wp:inline distT="0" distB="0" distL="114300" distR="114300">
            <wp:extent cx="3571240" cy="1881505"/>
            <wp:effectExtent l="0" t="0" r="10160" b="4445"/>
            <wp:docPr id="1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1"/>
                    <pic:cNvPicPr>
                      <a:picLocks noChangeAspect="1"/>
                    </pic:cNvPicPr>
                  </pic:nvPicPr>
                  <pic:blipFill>
                    <a:blip r:embed="rId166"/>
                    <a:srcRect b="2693"/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1881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cs="Times New Roman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F52A"/>
    <w:multiLevelType w:val="singleLevel"/>
    <w:tmpl w:val="0968F52A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8B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png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4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png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3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9" Type="http://schemas.openxmlformats.org/officeDocument/2006/relationships/fontTable" Target="fontTable.xml"/><Relationship Id="rId168" Type="http://schemas.openxmlformats.org/officeDocument/2006/relationships/numbering" Target="numbering.xml"/><Relationship Id="rId167" Type="http://schemas.openxmlformats.org/officeDocument/2006/relationships/customXml" Target="../customXml/item1.xml"/><Relationship Id="rId166" Type="http://schemas.openxmlformats.org/officeDocument/2006/relationships/image" Target="media/image87.png"/><Relationship Id="rId165" Type="http://schemas.openxmlformats.org/officeDocument/2006/relationships/image" Target="media/image86.png"/><Relationship Id="rId164" Type="http://schemas.openxmlformats.org/officeDocument/2006/relationships/image" Target="media/image85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3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82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9.png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7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9.png"/><Relationship Id="rId132" Type="http://schemas.openxmlformats.org/officeDocument/2006/relationships/image" Target="media/image68.png"/><Relationship Id="rId131" Type="http://schemas.openxmlformats.org/officeDocument/2006/relationships/image" Target="media/image67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6.wmf"/><Relationship Id="rId129" Type="http://schemas.openxmlformats.org/officeDocument/2006/relationships/image" Target="media/image66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3.png"/><Relationship Id="rId122" Type="http://schemas.openxmlformats.org/officeDocument/2006/relationships/image" Target="media/image62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2018-11-16T00:56:00Z</dcterms:created>
  <dc:creator>金无缺</dc:creator>
  <cp:lastModifiedBy>Administrator</cp:lastModifiedBy>
  <dcterms:modified xsi:type="dcterms:W3CDTF">2018-12-27T05:39:40Z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