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92" w:hanging="392" w:hangingChars="130"/>
        <w:jc w:val="center"/>
        <w:textAlignment w:val="auto"/>
        <w:outlineLvl w:val="9"/>
      </w:pPr>
      <w:r>
        <w:rPr>
          <w:rFonts w:hint="eastAsia" w:ascii="Times New Roman" w:hAnsi="Times New Roman" w:eastAsia="新宋体"/>
          <w:b/>
          <w:sz w:val="30"/>
          <w:szCs w:val="30"/>
        </w:rPr>
        <w:t>2018-2019学年广东省汕头市潮阳区铜盂镇九年级（上）期末化学试卷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一、选择题（本大题包括14小题，每小题2分，共28分，在每小燃列出的四个选项中，只有一个是正确的，请将答题卷上对应题目所选的选项涂黑）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1．（2分）下列物质的用途中，只利用其物理性质的是（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A．氧气炼钢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B．铜制作导线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C．硫酸除铁锈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D．二氧化碳制碳酸饮料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2．（2分）如图所示的图标中，表示“禁止烟火”的是（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68680" cy="861060"/>
            <wp:effectExtent l="0" t="0" r="7620" b="0"/>
            <wp:docPr id="80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952500" cy="944880"/>
            <wp:effectExtent l="0" t="0" r="0" b="7620"/>
            <wp:docPr id="79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922020" cy="944880"/>
            <wp:effectExtent l="0" t="0" r="0" b="7620"/>
            <wp:docPr id="78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83920" cy="883920"/>
            <wp:effectExtent l="0" t="0" r="0" b="0"/>
            <wp:docPr id="77" name="图片 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3．（2分）保护环境利在千秋，功在当代．为了保护环境，你认为下列措施切实可行的是（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大量砍伐森林，作为燃料代替燃煤．</w:t>
      </w: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合理使用化肥、农药．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使用风力、水力发电代替火力发电．</w:t>
      </w:r>
      <w:r>
        <w:rPr>
          <w:rFonts w:ascii="Cambria Math" w:hAnsi="Cambria Math" w:eastAsia="Cambria Math"/>
          <w:sz w:val="24"/>
          <w:szCs w:val="24"/>
        </w:rPr>
        <w:t>④</w:t>
      </w:r>
      <w:r>
        <w:rPr>
          <w:rFonts w:hint="eastAsia" w:ascii="Times New Roman" w:hAnsi="Times New Roman" w:eastAsia="新宋体"/>
          <w:sz w:val="24"/>
          <w:szCs w:val="24"/>
        </w:rPr>
        <w:t>控制烟花爆竹的燃放．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⑤</w:t>
      </w:r>
      <w:r>
        <w:rPr>
          <w:rFonts w:hint="eastAsia" w:ascii="Times New Roman" w:hAnsi="Times New Roman" w:eastAsia="新宋体"/>
          <w:sz w:val="24"/>
          <w:szCs w:val="24"/>
        </w:rPr>
        <w:t>控制生活污水和工业废水的排放．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A．只有</w:t>
      </w:r>
      <w:r>
        <w:rPr>
          <w:rFonts w:ascii="Cambria Math" w:hAnsi="Cambria Math" w:eastAsia="Cambria Math"/>
          <w:sz w:val="24"/>
          <w:szCs w:val="24"/>
        </w:rPr>
        <w:t>②③④⑤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B．只有</w:t>
      </w:r>
      <w:r>
        <w:rPr>
          <w:rFonts w:ascii="Cambria Math" w:hAnsi="Cambria Math" w:eastAsia="Cambria Math"/>
          <w:sz w:val="24"/>
          <w:szCs w:val="24"/>
        </w:rPr>
        <w:t>①③④⑤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C．只有</w:t>
      </w:r>
      <w:r>
        <w:rPr>
          <w:rFonts w:ascii="Cambria Math" w:hAnsi="Cambria Math" w:eastAsia="Cambria Math"/>
          <w:sz w:val="24"/>
          <w:szCs w:val="24"/>
        </w:rPr>
        <w:t>①③⑤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ascii="Cambria Math" w:hAnsi="Cambria Math" w:eastAsia="Cambria Math"/>
          <w:sz w:val="24"/>
          <w:szCs w:val="24"/>
        </w:rPr>
        <w:t>①②③④⑤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4．（2分）下列各组物质，按混合物、单质顺序排列的是（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A．海水、干冰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B．冰水、水银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C．食醋、糖水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D．煤、金刚石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5．（2分）下列实验操作不正确的是（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906780" cy="937260"/>
            <wp:effectExtent l="0" t="0" r="7620" b="0"/>
            <wp:docPr id="76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加热液体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541020" cy="1135380"/>
            <wp:effectExtent l="0" t="0" r="0" b="7620"/>
            <wp:docPr id="75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验纯氢气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13360" cy="1219200"/>
            <wp:effectExtent l="0" t="0" r="0" b="0"/>
            <wp:docPr id="74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滴加液体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83920" cy="1181100"/>
            <wp:effectExtent l="0" t="0" r="0" b="0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验满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6．（2分）白酒中溶质的主要成分是酒精（C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 w:val="24"/>
          <w:szCs w:val="24"/>
        </w:rPr>
        <w:t>OH），下列说法正确的是（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A．酒精中碳、氢、氧元素的质量比为2：6：1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B．酒精的相对分子质量为46g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C．酒精分子是由碳原子、氢原子、氧原子构成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D．酒精是由2个碳原6个氢原子和1个氧原子构成的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7．（2分）现有反应：2Cu（NO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position w:val="-22"/>
          <w:sz w:val="24"/>
          <w:szCs w:val="24"/>
        </w:rPr>
        <w:drawing>
          <wp:inline distT="0" distB="0" distL="0" distR="0">
            <wp:extent cx="502920" cy="350520"/>
            <wp:effectExtent l="0" t="0" r="0" b="0"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2CuO+O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↑+4X↑，则X 的化学式为（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A．NO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8．（2分）下列操作或现象与分子对应的特征不一致的选项是（　　）</w:t>
      </w:r>
    </w:p>
    <w:tbl>
      <w:tblPr>
        <w:tblStyle w:val="8"/>
        <w:tblW w:w="814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15"/>
        <w:gridCol w:w="5235"/>
        <w:gridCol w:w="199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选项</w:t>
            </w: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 xml:space="preserve">    操作或现象</w:t>
            </w:r>
          </w:p>
        </w:tc>
        <w:tc>
          <w:tcPr>
            <w:tcW w:w="1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 xml:space="preserve">  分子的特性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A</w:t>
            </w: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给篮球充气</w:t>
            </w:r>
          </w:p>
        </w:tc>
        <w:tc>
          <w:tcPr>
            <w:tcW w:w="1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 xml:space="preserve">  分子间有间隔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B</w:t>
            </w: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在花园中可闻到花的香味</w:t>
            </w:r>
          </w:p>
        </w:tc>
        <w:tc>
          <w:tcPr>
            <w:tcW w:w="1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 xml:space="preserve">  分子是运动的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C</w:t>
            </w: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100mL酒精和100mL水混合在一起，体积小于200mL</w:t>
            </w:r>
          </w:p>
        </w:tc>
        <w:tc>
          <w:tcPr>
            <w:tcW w:w="1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分子是有质量的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D</w:t>
            </w:r>
          </w:p>
        </w:tc>
        <w:tc>
          <w:tcPr>
            <w:tcW w:w="52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加热氧化汞可得到金属汞和氧气</w:t>
            </w:r>
          </w:p>
        </w:tc>
        <w:tc>
          <w:tcPr>
            <w:tcW w:w="1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分子是可以再分的</w:t>
            </w:r>
          </w:p>
        </w:tc>
      </w:tr>
    </w:tbl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A．A选项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B．B选项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C．C选项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D．D选项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9．（2分）在一个密闭容器里放入四种物质，使其充分反应，测得数据如下：</w:t>
      </w:r>
    </w:p>
    <w:tbl>
      <w:tblPr>
        <w:tblStyle w:val="8"/>
        <w:tblW w:w="736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920"/>
        <w:gridCol w:w="1275"/>
        <w:gridCol w:w="1380"/>
        <w:gridCol w:w="1335"/>
        <w:gridCol w:w="14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四种物质</w:t>
            </w:r>
          </w:p>
        </w:tc>
        <w:tc>
          <w:tcPr>
            <w:tcW w:w="12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甲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乙</w:t>
            </w:r>
          </w:p>
        </w:tc>
        <w:tc>
          <w:tcPr>
            <w:tcW w:w="13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丙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丁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应前质量/g</w:t>
            </w:r>
          </w:p>
        </w:tc>
        <w:tc>
          <w:tcPr>
            <w:tcW w:w="12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25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15</w:t>
            </w:r>
          </w:p>
        </w:tc>
        <w:tc>
          <w:tcPr>
            <w:tcW w:w="13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应后质量/g</w:t>
            </w:r>
          </w:p>
        </w:tc>
        <w:tc>
          <w:tcPr>
            <w:tcW w:w="12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11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未测</w:t>
            </w:r>
          </w:p>
        </w:tc>
        <w:tc>
          <w:tcPr>
            <w:tcW w:w="13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22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则下列表述正确的是（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A．未测值3g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B．丙一定是催化剂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C．乙全部发生了反应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D．甲与乙反应的质量比为14：3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10．（2分）如果发现火险或遭遇火灾，要沉着应对．你认为下列做法正确的是（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A．夜晚液化气泄露开灯检查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B．电器着火用水扑灭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C．纸篓着火用水浇灭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D．室内起火打开门窗通风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11．（2分）下列有关实验现象的描述说法中正确的是（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A．红磷在氧气中能燃烧，在空气中不能燃烧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B．硫在氧气中燃烧时发出淡蓝色火焰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C．细铁丝在氧气中燃烧，火星四射，生成了四氧化三铁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D．燃着的木炭伸入盛有氧气的集气瓶中剧烈燃烧，发出白光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12．（2分）如图的实验设计不能实现其对应实验目的是（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417320" cy="1188720"/>
            <wp:effectExtent l="0" t="0" r="0" b="0"/>
            <wp:docPr id="71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　测定空气中O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含量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188720" cy="1097280"/>
            <wp:effectExtent l="0" t="0" r="0" b="7620"/>
            <wp:docPr id="70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　检验氢气的纯度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394460" cy="1021080"/>
            <wp:effectExtent l="0" t="0" r="0" b="7620"/>
            <wp:docPr id="6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探究燃烧的条件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135380" cy="1021080"/>
            <wp:effectExtent l="0" t="0" r="7620" b="762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证明密度：CO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＞空气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13．（2分）如图形象地表示某反应前后反应物与生成物分子及其数目的变化，其中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51460" cy="144780"/>
            <wp:effectExtent l="0" t="0" r="0" b="7620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350520" cy="198120"/>
            <wp:effectExtent l="0" t="0" r="0" b="0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304800" cy="411480"/>
            <wp:effectExtent l="0" t="0" r="0" b="762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表示A、B、C三种不同的分子。该反应的化学方程式中A、B、C前的化学计量数之比为（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209800" cy="1036320"/>
            <wp:effectExtent l="0" t="0" r="0" b="0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A．3：1：3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B．3：1：2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C．3：2：3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D．3：2：3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14．（2分）用氯酸钾和二氧化锰的混合物制取氧气，混合物的质量变化情况如图所示。正确的分析是（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478280" cy="1249680"/>
            <wp:effectExtent l="0" t="0" r="7620" b="7620"/>
            <wp:docPr id="6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A．反应结束时能生成（a﹣b）g氧气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B．P点处固体成分是氯酸钾和氯化钾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C．在反应过程中氯化钾的质量分数不断减小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D．在0～t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时段，MnO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在混合物中的含量不断增大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二、填空题（本大題包括5小题，共24分）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15．（5分）依据下列化学符号中数字“2”所表示的意义，把符合题意的序号填在横线上：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Mg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 xml:space="preserve">2 </w:t>
      </w: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2CO　</w:t>
      </w:r>
      <w:r>
        <w:rPr>
          <w:rFonts w:ascii="Cambria Math" w:hAnsi="Cambria Math" w:eastAsia="Cambria Math"/>
          <w:sz w:val="24"/>
          <w:szCs w:val="24"/>
        </w:rPr>
        <w:t>④</w:t>
      </w:r>
      <w:r>
        <w:rPr>
          <w:rFonts w:hint="eastAsia" w:ascii="Times New Roman" w:hAnsi="Times New Roman" w:eastAsia="新宋体"/>
          <w:position w:val="-10"/>
          <w:sz w:val="24"/>
          <w:szCs w:val="24"/>
        </w:rPr>
        <w:drawing>
          <wp:inline distT="0" distB="0" distL="0" distR="0">
            <wp:extent cx="251460" cy="274320"/>
            <wp:effectExtent l="0" t="0" r="0" b="0"/>
            <wp:docPr id="6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 xml:space="preserve">　 </w:t>
      </w:r>
      <w:r>
        <w:rPr>
          <w:rFonts w:ascii="Cambria Math" w:hAnsi="Cambria Math" w:eastAsia="Cambria Math"/>
          <w:sz w:val="24"/>
          <w:szCs w:val="24"/>
        </w:rPr>
        <w:t>⑤</w:t>
      </w:r>
      <w:r>
        <w:rPr>
          <w:rFonts w:hint="eastAsia" w:ascii="Times New Roman" w:hAnsi="Times New Roman" w:eastAsia="新宋体"/>
          <w:sz w:val="24"/>
          <w:szCs w:val="24"/>
        </w:rPr>
        <w:t>2NO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（1）表示一个离子所带电荷的是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（2）表示分子个数的是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（3）表示一个分子中所含原子数目的是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（4）表示物质中某元素的化合价的是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（5）表示离子个数的是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16．（5分）目前，我们国家的能源主要依赖于化石燃料，它们属于不可再生资源．因此，开发利用新能源就显得格外重要．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（1）常见的三种化石燃料包括石油、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和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（2）利用新能源发电的类型有潮汐能发电、地热能发电、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等（请举1例）．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（3）在新能源汽车未普及时，如图所示为一种“节能减排”的有效措施．以下对乙醇作汽车燃料的描述错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误的是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A．原料来源丰富    B．是可再生能源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C．乙醇汽油燃烧完全没有污染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（4）在催化剂作用下，乙醇与氧气、氢氧化钠在燃料电池中反应生成水和另一种物质，并得到电能，请你完成该反应的化学方程式：CH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OH+3O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+4NaOH</w:t>
      </w:r>
      <w:r>
        <w:rPr>
          <w:rFonts w:hint="eastAsia" w:ascii="Times New Roman" w:hAnsi="Times New Roman" w:eastAsia="新宋体"/>
          <w:position w:val="-23"/>
          <w:sz w:val="24"/>
          <w:szCs w:val="24"/>
        </w:rPr>
        <w:drawing>
          <wp:inline distT="0" distB="0" distL="0" distR="0">
            <wp:extent cx="655320" cy="381000"/>
            <wp:effectExtent l="0" t="0" r="0" b="0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+5H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209800" cy="678180"/>
            <wp:effectExtent l="0" t="0" r="0" b="762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17．（3分）碳元素可以组成金刚石或石墨。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（1）水与过氧化氢化学性质不同的原因是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（2）在一定条件下，石墨可转变为金刚石，这一变化属于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（“物理变化”或“化学变化”）；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（3）用同种元素组成的不同单质，互称同素异形体。下列属于同素异形体的有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（填标号）。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60</w:t>
      </w:r>
      <w:r>
        <w:rPr>
          <w:rFonts w:hint="eastAsia" w:ascii="Times New Roman" w:hAnsi="Times New Roman" w:eastAsia="新宋体"/>
          <w:sz w:val="24"/>
          <w:szCs w:val="24"/>
        </w:rPr>
        <w:t>和C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 xml:space="preserve">70   </w:t>
      </w:r>
      <w:r>
        <w:rPr>
          <w:rFonts w:hint="eastAsia" w:ascii="Times New Roman" w:hAnsi="Times New Roman" w:eastAsia="新宋体"/>
          <w:sz w:val="24"/>
          <w:szCs w:val="24"/>
        </w:rPr>
        <w:t>B．CO和CO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 xml:space="preserve">     C．O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和O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 xml:space="preserve">3  </w:t>
      </w:r>
      <w:r>
        <w:rPr>
          <w:rFonts w:hint="eastAsia" w:ascii="Times New Roman" w:hAnsi="Times New Roman" w:eastAsia="新宋体"/>
          <w:sz w:val="24"/>
          <w:szCs w:val="24"/>
        </w:rPr>
        <w:t xml:space="preserve"> D．Na和Na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18．（6分）水是生命的源泉，也是不可缺少的资源．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（1）某矿泉水的主要矿物质成分及含量如下表：</w:t>
      </w:r>
    </w:p>
    <w:tbl>
      <w:tblPr>
        <w:tblStyle w:val="8"/>
        <w:tblW w:w="712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425"/>
        <w:gridCol w:w="1425"/>
        <w:gridCol w:w="1425"/>
        <w:gridCol w:w="1425"/>
        <w:gridCol w:w="14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成分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Ca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K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Zn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F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含量（mg/L）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20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0.06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0.02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这里Ca、K、Zn、F是指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 xml:space="preserve"> （填“单质、元素、分子或原子”）．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（2）水污染日益严重，水资源的保护和合理利用已受到人们的普遍关注．请参与讨论下列有关问题：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（Ⅰ）自来水、蒸馏水、海水中属于纯净物的是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（Ⅱ）某学校饮水处可以将自来水净化为饮用水，其中处理步骤如下图所示：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4998720" cy="762000"/>
            <wp:effectExtent l="0" t="0" r="0" b="0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87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  <w:rPr>
          <w:rFonts w:ascii="Cambria Math" w:hAnsi="Cambria Math" w:eastAsia="Cambria Math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对应的作用是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（填字母序号，下同），</w:t>
      </w: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对应的作用是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A．杀菌消毒      B．吸附杂质      C．沉淀过滤     D．蒸馏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（Ⅲ）下列做法会造成水体污染的有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A．大量使用化肥、农药  B．工业废气处理后排放  C．禁止使用含磷洗衣粉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（Ⅳ）能确认水是由氧元素和氢元素组成的实验是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A．水的蒸发     B．水的电解     C．水的净化．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19．（5分）如表为元素周期表中部分元素的相关信息，请利用如表回答相关问题。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4452620" cy="1966595"/>
            <wp:effectExtent l="0" t="0" r="5080" b="14605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2620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（1）画出磌离子（S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2﹣</w:t>
      </w:r>
      <w:r>
        <w:rPr>
          <w:rFonts w:hint="eastAsia" w:ascii="Times New Roman" w:hAnsi="Times New Roman" w:eastAsia="新宋体"/>
          <w:sz w:val="24"/>
          <w:szCs w:val="24"/>
        </w:rPr>
        <w:t>）的结构示意图：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（2）氖原子的核内质子数为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，与它核外电子数相同的粒子有多种，请你写出其中一种阴离子的符号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（3）12号元素的原子在化学反应中比较容易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（填“得到”或“失去”）子。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（4）同周期元素，从左到右，各元素原子随原子序数的培加，最外层电子数依次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三、（本大题包括2小题，共16分）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20．（8分）已知铜绿[Cu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]在加热时分解生成A、B、C三种常见的氧化物，已知B是氧化铜，F是一氧化碳。下面是有关物质之间的转化关系图示。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4808220" cy="1485900"/>
            <wp:effectExtent l="0" t="0" r="0" b="0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822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（1）试通过分析推断，确定下列物质：（写化学式）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，E．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，G．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，X．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（2）写出A→D和E化学方程式：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（3）写出C与X反应的化学方程式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21．（8分）白磷、红磷都是可燃物，都可以在一定条件下燃烧．以下是利用它们的可燃性进行的三个实验，请分别回答问题．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5274310" cy="1495425"/>
            <wp:effectExtent l="0" t="0" r="2540" b="9525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（1）通过实验1可以探究燃烧的条件．烧杯中放有热水，a、b、c处分别放有药品，实验中只有a处的白磷燃烧．a与c对比；a与b对比，说明燃烧需要的条件是可燃物与氧气接触和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，白磷燃烧的化学方程式为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（2）通过实验2可以测定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．待集气瓶中的红磷熄灭，冷却后打开弹簧夹，当观察到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的现象时，可达到该实验目的．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（3）通过实验3可以验证质量守恒定律．实验前将白磷放入锥形瓶中，称量装置的总质量，引燃白磷，待反应后再称量装置总质量，发现托盘天平保持平衡．整个实验过程中气球会出现的现象是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综合分析上述三个实验，以下说法正确的是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．（填</w:t>
      </w: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～</w:t>
      </w:r>
      <w:r>
        <w:rPr>
          <w:rFonts w:ascii="Cambria Math" w:hAnsi="Cambria Math" w:eastAsia="Cambria Math"/>
          <w:sz w:val="24"/>
          <w:szCs w:val="24"/>
        </w:rPr>
        <w:t>⑥</w:t>
      </w:r>
      <w:r>
        <w:rPr>
          <w:rFonts w:hint="eastAsia" w:ascii="Times New Roman" w:hAnsi="Times New Roman" w:eastAsia="新宋体"/>
          <w:sz w:val="24"/>
          <w:szCs w:val="24"/>
        </w:rPr>
        <w:t>序号）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实验1中的热水只起隔绝空气的作用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实验2中红磷可以换成木炭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实验2若未达到实验目的，可能是由于装置气密性不好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④</w:t>
      </w:r>
      <w:r>
        <w:rPr>
          <w:rFonts w:hint="eastAsia" w:ascii="Times New Roman" w:hAnsi="Times New Roman" w:eastAsia="新宋体"/>
          <w:sz w:val="24"/>
          <w:szCs w:val="24"/>
        </w:rPr>
        <w:t>实验3中的气球起到了平衡瓶内外气体压强的作用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⑤</w:t>
      </w:r>
      <w:r>
        <w:rPr>
          <w:rFonts w:hint="eastAsia" w:ascii="Times New Roman" w:hAnsi="Times New Roman" w:eastAsia="新宋体"/>
          <w:sz w:val="24"/>
          <w:szCs w:val="24"/>
        </w:rPr>
        <w:t>实验3中的气球作用是收集产生的气体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⑥</w:t>
      </w:r>
      <w:r>
        <w:rPr>
          <w:rFonts w:hint="eastAsia" w:ascii="Times New Roman" w:hAnsi="Times New Roman" w:eastAsia="新宋体"/>
          <w:sz w:val="24"/>
          <w:szCs w:val="24"/>
        </w:rPr>
        <w:t>实验3锥形瓶内事先放少量细沙的作用是防止瓶底炸裂．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四、（本大题包括2小题，共21分）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22．（11分）实验室部分仪器或装置如下图所示，请回答下列问题。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5274310" cy="1073150"/>
            <wp:effectExtent l="0" t="0" r="2540" b="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（1）实验室常用石灰石和稀盐酸制取二氧化碳气体，发生装置可选择图中的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，（填仪器字母）进行组装，检查气密性的方法是（所需仪器自选）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，反应的化学方程式为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（2）采用上述方法制取的二氧化碳中常含有氯化氢气体和水蒸气。为获得纯净、干燥的二氧化碳气体，可选用下图所示的H装置和I装置进行除杂和干燥，导管口连接的正确顺序是：气体→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→F。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（查阅资料：浓硫酸是干燥剂，能吸收气体中含有的水蒸气；（NaHCO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+HCl＝NaCl+CO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↑+H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（3）为了防止制取的CO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中含有盐酸挥发出的HCl气体，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。（填“能”或“不能”）用没有挥发性的稀硫酸代替稀盐酸，原因是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（4）实验室也可用上述发生装置制取氢气，若用图所示J装置采用“排空气法”收集氢气，请在图中将导管补画完整。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  <w:rPr>
          <w:rFonts w:hint="eastAsia" w:ascii="Times New Roman" w:hAnsi="Times New Roman" w:eastAsia="新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23．（10分）化学兴趣小组在实验室用氯酸钾和二氧化锰混合加热制取氧气，该反应的化学表达式为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。某次实验时偶然发现制得的气体有刺激性气味，这一现象引起了同学们的兴趣，于是在老师的指导下对该气体成分进行探究。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【提出问题】氯酸钾与二氧化锰混合加热后产生的气体成分是什么？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【查阅资料】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氯酸钾与二氧化锰混合加热产生的气体只以单质形式存在；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氯气（Cl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）是有刺激性气味的气体，能溶于水，能使湿润的淀粉碘化钾试纸变蓝。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【猜想假设】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猜想一：该气体为O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；猜想二：该气体为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；猜想三：该气体为O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和Cl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的混合物。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【实验探究】</w:t>
      </w:r>
    </w:p>
    <w:tbl>
      <w:tblPr>
        <w:tblStyle w:val="8"/>
        <w:tblW w:w="8304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38"/>
        <w:gridCol w:w="3131"/>
        <w:gridCol w:w="2622"/>
        <w:gridCol w:w="161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3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序号</w:t>
            </w:r>
          </w:p>
        </w:tc>
        <w:tc>
          <w:tcPr>
            <w:tcW w:w="31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操作</w:t>
            </w:r>
          </w:p>
        </w:tc>
        <w:tc>
          <w:tcPr>
            <w:tcW w:w="26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现象</w:t>
            </w:r>
          </w:p>
        </w:tc>
        <w:tc>
          <w:tcPr>
            <w:tcW w:w="16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结论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3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方案Ⅰ</w:t>
            </w:r>
          </w:p>
        </w:tc>
        <w:tc>
          <w:tcPr>
            <w:tcW w:w="31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用排水集气法收集甲、乙两瓶气体，将带火星的木条伸入甲瓶，湿润的淀粉碘化钾试纸伸入乙瓶。</w:t>
            </w:r>
          </w:p>
        </w:tc>
        <w:tc>
          <w:tcPr>
            <w:tcW w:w="26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木条复燃，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淀粉碘化钾试纸不变色</w:t>
            </w:r>
          </w:p>
        </w:tc>
        <w:tc>
          <w:tcPr>
            <w:tcW w:w="16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猜想</w:t>
            </w:r>
            <w:r>
              <w:rPr>
                <w:rFonts w:hint="eastAsia" w:ascii="Times New Roman" w:hAnsi="Times New Roman" w:eastAsia="新宋体"/>
                <w:sz w:val="24"/>
                <w:szCs w:val="24"/>
                <w:u w:val="single"/>
              </w:rPr>
              <w:t>　   　</w:t>
            </w:r>
            <w:r>
              <w:rPr>
                <w:rFonts w:hint="eastAsia" w:ascii="Times New Roman" w:hAnsi="Times New Roman" w:eastAsia="新宋体"/>
                <w:sz w:val="24"/>
                <w:szCs w:val="24"/>
              </w:rPr>
              <w:t>成立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3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方案Ⅱ</w:t>
            </w:r>
          </w:p>
        </w:tc>
        <w:tc>
          <w:tcPr>
            <w:tcW w:w="31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向上排空气法收集甲、乙两瓶气体，将带火星的木条伸入甲瓶，湿润的淀粉碘化钾试纸伸入乙瓶。</w:t>
            </w:r>
          </w:p>
        </w:tc>
        <w:tc>
          <w:tcPr>
            <w:tcW w:w="26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木条</w:t>
            </w:r>
            <w:r>
              <w:rPr>
                <w:rFonts w:hint="eastAsia" w:ascii="Times New Roman" w:hAnsi="Times New Roman" w:eastAsia="新宋体"/>
                <w:sz w:val="24"/>
                <w:szCs w:val="24"/>
                <w:u w:val="single"/>
              </w:rPr>
              <w:t>　   　</w:t>
            </w:r>
            <w:r>
              <w:rPr>
                <w:rFonts w:hint="eastAsia" w:ascii="Times New Roman" w:hAnsi="Times New Roman" w:eastAsia="新宋体"/>
                <w:sz w:val="24"/>
                <w:szCs w:val="24"/>
              </w:rPr>
              <w:t>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淀粉碘化钾试纸为</w:t>
            </w:r>
            <w:r>
              <w:rPr>
                <w:rFonts w:hint="eastAsia" w:ascii="Times New Roman" w:hAnsi="Times New Roman" w:eastAsia="新宋体"/>
                <w:sz w:val="24"/>
                <w:szCs w:val="24"/>
                <w:u w:val="single"/>
              </w:rPr>
              <w:t>　   　</w:t>
            </w:r>
            <w:r>
              <w:rPr>
                <w:rFonts w:hint="eastAsia" w:ascii="Times New Roman" w:hAnsi="Times New Roman" w:eastAsia="新宋体"/>
                <w:sz w:val="24"/>
                <w:szCs w:val="24"/>
              </w:rPr>
              <w:t>色</w:t>
            </w:r>
          </w:p>
        </w:tc>
        <w:tc>
          <w:tcPr>
            <w:tcW w:w="16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猜想三成立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【反思评价】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为什么两种方案得出的结论不一致？哪个是正确的？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同学：方案Ⅰ结论不正确，其操作不合理，不合理之处是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老师：不需要进行实验，就能排除猜想一，理由是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【拓展应用】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实验结束后，该组同学准备回收固体剩余物中的不溶物二氧化锰，实验的主要步骤为：</w:t>
      </w: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溶解、</w:t>
      </w: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 xml:space="preserve">洗涤干燥。步骤 </w:t>
      </w: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中玻璃棒的作用是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五、（本大题包括2小题，共11分）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24．（3分）炒菜时加入料酒和食醋，炒出的菜才别具香味，其原因之一是料酒中的乙醇与食醋中的乙酸反应生成乙酸乙酯（C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8</w:t>
      </w:r>
      <w:r>
        <w:rPr>
          <w:rFonts w:hint="eastAsia" w:ascii="Times New Roman" w:hAnsi="Times New Roman" w:eastAsia="新宋体"/>
          <w:sz w:val="24"/>
          <w:szCs w:val="24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），试计算：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（1）乙酸乙酯的相对分子质量为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（2）乙酸乙酯中碳、氢元素的质量比为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；（最简整数比）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（3）17.6g乙酸乙酯中所含氧元素的质量为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g．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25．（8分）煤属于不可再生资源，将煤通过一定方式可转化为汽油、乙醇（C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 w:val="24"/>
          <w:szCs w:val="24"/>
        </w:rPr>
        <w:t>OH）和气体燃料。乙醇可用作燃料。我国已经推广使用一种车用乙醇汽油，这种汽油的燃烧废气对环境的污染较少，请计算：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（1）69g乙醇完全燃烧，生成二氧化碳的质量为多少？（要求写出计算过程）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（2）在氧气不足的情况下，乙醇不完全燃烧生成一氧化碳、二氧化碳和水，若69g乙醇不完全燃烧生成88g二氧化碳，则反应生成一氧化碳和水的分子个数比为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EF40038"/>
    <w:rsid w:val="57B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table" w:styleId="9">
    <w:name w:val="Table Grid"/>
    <w:basedOn w:val="8"/>
    <w:uiPriority w:val="99"/>
    <w:rPr>
      <w:rFonts w:ascii="Calibri" w:hAnsi="Calibri" w:eastAsia="宋体" w:cs="Times New Roman"/>
      <w:kern w:val="0"/>
      <w:sz w:val="20"/>
      <w:szCs w:val="20"/>
    </w:rPr>
    <w:tblPr>
      <w:tblLayout w:type="fixed"/>
      <w:tblCellMar>
        <w:left w:w="0" w:type="dxa"/>
        <w:right w:w="0" w:type="dxa"/>
      </w:tblCellMar>
    </w:tblPr>
  </w:style>
  <w:style w:type="character" w:customStyle="1" w:styleId="10">
    <w:name w:val="页眉 字符"/>
    <w:basedOn w:val="6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字符"/>
    <w:basedOn w:val="6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customStyle="1" w:styleId="14">
    <w:name w:val="无间隔 字符"/>
    <w:basedOn w:val="6"/>
    <w:link w:val="13"/>
    <w:uiPriority w:val="1"/>
    <w:rPr>
      <w:rFonts w:ascii="Calibri" w:hAnsi="Calibri" w:eastAsia="宋体" w:cs="Times New Roman"/>
      <w:kern w:val="0"/>
      <w:sz w:val="22"/>
    </w:rPr>
  </w:style>
  <w:style w:type="character" w:styleId="15">
    <w:name w:val="Placeholder Text"/>
    <w:basedOn w:val="6"/>
    <w:semiHidden/>
    <w:uiPriority w:val="99"/>
    <w:rPr>
      <w:color w:val="808080"/>
    </w:rPr>
  </w:style>
  <w:style w:type="character" w:customStyle="1" w:styleId="16">
    <w:name w:val="日期 字符"/>
    <w:basedOn w:val="6"/>
    <w:link w:val="2"/>
    <w:semiHidden/>
    <w:uiPriority w:val="99"/>
    <w:rPr>
      <w:rFonts w:ascii="Calibri" w:hAnsi="Calibri" w:eastAsia="宋体" w:cs="Times New Roman"/>
    </w:rPr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8192</Words>
  <Characters>8603</Characters>
  <Lines>452</Lines>
  <Paragraphs>579</Paragraphs>
  <TotalTime>2</TotalTime>
  <ScaleCrop>false</ScaleCrop>
  <LinksUpToDate>false</LinksUpToDate>
  <CharactersWithSpaces>16216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2019-01-08T05:40:00Z</dcterms:created>
  <dc:creator>Administrator</dc:creator>
  <cp:lastModifiedBy>Administrator</cp:lastModifiedBy>
  <dcterms:modified xsi:type="dcterms:W3CDTF">2019-01-08T14:21:12Z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