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84pt;margin-top:830pt;mso-position-horizontal-relative:page;mso-position-vertical-relative:top-margin-area;position:absolute;width:28pt;z-index:251658240">
            <v:imagedata r:id="rId6" o:title=""/>
          </v:shape>
        </w:pict>
      </w:r>
      <w:r>
        <w:rPr>
          <w:rFonts w:ascii="Times New Roman" w:eastAsia="宋体" w:hAnsi="Times New Roman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2019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年安徽省初中学业水平模拟考试</w:t>
      </w:r>
    </w:p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语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文</w:t>
      </w:r>
    </w:p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考试用时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:150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分钟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满分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:150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注意事项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你拿到的试卷满分为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其中卷面书写占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考试时间为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试卷包括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试题卷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答题卷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两部分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请务必在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答题卷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上答题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试题卷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上答题是无效的。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答题过程中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可以随时使用你所带的正版学生字典。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考试结束后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请将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试题卷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答题卷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一并交回。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一、语文积累与综合运用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默写古诗文中的名句名篇。(10分)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(1)请在下列横线上填写出古诗文名句。(任选其中6句,不得多选)(6分)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海内存知己,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,江春入旧年。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王湾《次北固山下》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征蓬出汉塞,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王维《使至塞上》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,直挂云帆济沧海。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李白《行路难》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会当凌绝顶,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,千树万树梨花开。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沉舟侧畔千帆过,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刘禹锡《酬乐天扬州初逢席上见赠》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《陋室铭》中点明主旨的句子是: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(2)默写李白《闻王昌龄左迁龙标遥有此寄》。(4分)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天涯若比邻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海日生残夜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归雁入胡天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长风破浪会有时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一览众山小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忽如一夜春风来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病树前头万木春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惟吾德馨　(2)杨花落尽子规啼,闻道龙标过五溪。我寄愁心与明月,随君直到夜郎西。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阅读下面的文字,完成第(1)~(4)题。(9分)</w:t>
      </w:r>
      <w:bookmarkStart w:id="0" w:name="_GoBack"/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越是当你滔滔不绝的时候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你的愚蠢越会暴露无遗。越是当你洗耳</w:t>
      </w:r>
      <w:bookmarkEnd w:id="0"/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躬听的时候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你的智慧越会快乐生长。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聆听是取人之长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补己之短的良方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聆听是沟通双方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尊重对方的桥梁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聆听是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pāo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弃错误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远离懊悔的法宝。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沉默能省去许多烦恼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倾听是最大的智慧。学会倾听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你会发现世界也在跟着你笑。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(1)根据拼音写出相应的汉字,给加点字注音。(3分)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愚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　　)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听(　　)　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pāo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　　)弃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绝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在《新华字典》中有下面四个义项,请你为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滔滔不绝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绝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选择恰当的解释(　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断绝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穷尽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走不通的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极、最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(4)画线的语句运用了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chǔn　líng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抛　(2)洗耳躬听　洗耳恭听　(3)B　(4)排比　比喻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运用课外阅读积累的知识,完成第(1)~(2)题。(4分)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(1)下列说法有误的一项是(　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《琐记》和《藤野先生》两文记述了鲁迅远离故乡到南京、日本求学的生活经历。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《西游记》中,孙悟空经过火焰山时,不仅没被烧死,还炼就了一双火眼金睛。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《名人传》中的贝多芬始终与命运进行着抗争,在生命最后的日子里创作出了《欢乐颂》。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《水浒》中的武松崇尚忠义,有仇必复,有恩必报,他是下层英雄好汉中最富有血性和传奇色彩的人物。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(2)在《钢铁是怎样炼成的》一书中,保尔的一生中有三位非常重要的女性,即他的初恋情人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,在铁路总工厂任共青团书记时认识的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,以及他的妻子达雅。(2分)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(2)冬妮娅　丽达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研学旅行也叫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游学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,是以旅行的方式求知、治学。孔子曾率弟子周游列国,实践理想;司马迁也曾游历天下,终成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史家之绝唱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游学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是圣贤思想的形成与传播之路。某校以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研学旅行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行走的课堂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为主题开展综合性学习活动,请你积极参与进来。(12分)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(1)阅读下面的图表,说说近三年研学旅行活动呈现出哪些特点。(不得出现数字)(3分)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600835" cy="786765"/>
            <wp:effectExtent l="0" t="0" r="0" b="0"/>
            <wp:docPr id="2" name="J06.eps" descr="id:2147484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06.eps" descr="id:21474840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92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sz w:val="18"/>
          <w14:textFill xmlns:w14="http://schemas.microsoft.com/office/word/2010/wordml">
            <w14:solidFill>
              <w14:schemeClr w14:val="tx1"/>
            </w14:solidFill>
          </w14:textFill>
        </w:rPr>
        <w:t>研学旅行活动开展情况统计图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(2)下面是某学校发出的一则通知,请根据提示进行修改。(6分)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经校委会研究决定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本次游学活动时间定于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2019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26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为期一天。【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活动主题为《科普航空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爱家爱国》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活动地点为合肥科技馆和徽园。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本次研学旅行所需门票、来回车费及保险费共计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295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元。【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请参与活动的同学遵守研学旅行纪律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遵守交通规则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防止本次活动不出现意外情况。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2019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政通路中学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【A】句有一处标点不当,应将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改为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【B】句存在语病,请修改: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该通知有一处格式不当,请修改: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(3)学校组织研学旅行活动,可部分同学认为,这仅仅是一次旅游,怕耽误学习不愿参加,你将如何劝说他们呢?(3分)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(1)示例:近三年,参加研学旅行活动的人数逐年增长,体验类、研究类活动愈来愈受欢迎。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书名号(《》)　引号(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删除句中的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2019年4月15日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政通路中学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调换一下位置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(3)示例:同学们,研学旅行不同于旅游,它是一种行走中的学习。只有在见闻中思考,在实践中探索,我们学过的知识才会活起来,才会转化为能力,受用一生。(意思相近即可)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二、阅读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(55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阅读下面的文字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完成第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5~18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[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](19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心定而后方能静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丁雅诵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如今的世界确实有些喧嚣嘈杂。各种信息一股脑儿地向你眼前涌来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各种言论争先恐后地想要占领你的脑袋。在干扰与诱惑面前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用一段相对完整的时间专注地去做一件事似乎变得难上加难。在这种环境下成长起来的年轻人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难免被纷繁复杂的外部世界所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绑架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新闻资讯要看、热门头条要刷、八卦娱乐要追、朋友状态要赞……形象地说就是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手机一开一关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一天就过去了。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静不下心、集中不了注意力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怪谁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是该怪这世界变化太快、科技发展太迅速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还是怪周围的人太吵闹、环境太嘈杂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外界的影响诚然不能否认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但归根结底还是要从自身找原因。有这样一则故事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两个僧人看见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风吹幡动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于是开始争论到底是什么在动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一个僧人说是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风动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一个僧人说是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幡动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。六祖禅师慧能听后说道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非风动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非幡动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仁者心动。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如此解释虽有些唯心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但也大抵揭示出躁动的本源。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在纷纷扰扰之中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真想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静静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关键在于增强自身的定力。什么是定力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郑板桥的《竹石》有言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咬定青山不放松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立根原在破岩中。千磨万击还坚劲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任尔东西南北风。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只要持心正、定力足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就能不随物流、不为境转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即使耳边乱纷纷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也自能岿然不动。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围棋传奇李昌镐被人称为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石佛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就是因为他在与人对弈之时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总能从容镇静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临危不乱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有着超乎常人的定力。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所以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虽然李昌镐的棋风并不剽悍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也不出奇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但往往能获得最终的胜利。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要想有定力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胸中必要有志向。如果心中缺少大志向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那剩下的就只能是小情绪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外面的点点滴滴、风吹草动都会成为你的干扰源。比如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有一些大学生习惯性翘课、常态性挂科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整天窝在宿舍里打游戏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问他为什么这样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他没觉得是自己没目标、没意愿、没动力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反倒是怪宿舍没氛围、室友把自己带坏了。抱有这种想法的年轻人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不妨多学学毛泽东。年轻时的毛泽东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为了培养随时随地都能专心读书的能力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特地到车水马龙、人来人往的城门口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闹市读书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时而朗读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时而默念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旁若无人。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当然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保持定力不等于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两耳不闻窗外事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一心只读圣贤书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。年轻人关心家事国事天下事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自然很有必要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但今天我们格外强调静下心来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主要是因为接收的信息太多且鱼龙混杂。如果你什么都想知道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什么都好奇要点开看一下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那么结果往往只能是什么也不记得、什么也没留下。所以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当你发现自己进入了手机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每隔三秒就有一条新的未读消息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的状态时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不妨适当开启一下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屏蔽功能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把自己暂时与外界隔离开来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让内心静下来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想想自己的目标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调整好状态再出发。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非宁静无以致远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世界愈是熙熙攘攘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心静才愈能彰显力量。所以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别再焦躁着怒吼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我想静静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多向自己的内心寻求定力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才能真正地强大起来。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请指出本文的中心论点。(3分)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心定而后方能静。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从文中找两个句子解释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定力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定力是持心正,不随物流、不为境转,即使耳边乱纷纷,也自能岿然不动;定力是把自己暂时与外界隔离开来,让内心静下来。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段画线句运用了什么论证方法?有什么作用?(4分)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举例论证。以李昌镐因从容镇定下棋,而往往获胜为例,真实有力地论述了拥有定力的重要性。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下面这句话放在哪段较为合适?请说明理由。(4分)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《大学》有言: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知止而后有定,定而后能静,静而后能安,安而后能虑,虑而后能得。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放在第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段。《大学》里的这句话强调了志向与定力、定力与内心宁静的关系,能够证明第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段的中心论点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要想有定力,胸中必要有志向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段能不能删除?请说明理由。(4分)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能删。第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段起补充论证的作用,论述保持定力不是不关心家国大事,而是屏蔽繁杂信息让自己心静。本段是对本文中心论点的有力补充,体现论证逻辑的严密性。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[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](21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童年蝉趣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杨丽丽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夏日的午后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暑气升腾得厉害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一声时有时无的蝉鸣打破了季节的宁静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也打开了岁月里那些与蝉有关的童年记忆。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蝉在我们老家叫作知了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每年麦收以后就是知了开始出土的时候。当听到了第一声蝉鸣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耐不住寂寞的小伙伴就会三五成群地拿着长竹竿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带着用新麦粒嚼出来的面筋去树林里粘知了。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手拿竹竿的小伙伴是主力军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在寻得知了的踪迹后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所有人都噤了声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仰着头看着树干高处叫得正欢的知了。拿竹竿的小伙伴先小心翼翼地靠近知了栖息的树干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然后用粘有面筋的竹竿快准狠地粘上去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被粘住的知了死命地挣扎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发出刺耳的滋啦滋啦声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吓得周围聒噪的知了都降低了声调。【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】有的小伙伴嫌麻烦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在发现了知了的踪迹后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就会使劲地抡一竿子把知了打下来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运气好的话能把知了打得晕头转向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拼命扇着翅膀打转转却飞不起来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就有眼疾手快的小伙伴用带来的网兜罩住。【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】捉到的知了都被小伙伴掐掉翅膀扔进带来的小桶里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玩够了就丢进院子里成为鸡鸭的美食。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到了傍晚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就会去寻知了的幼虫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在我们老家方言里叫作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。这时候的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还都窝在土里没有出来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有经验的小伙伴就会在树林里的土地上一寸一寸地寻找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的洞穴。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的洞穴很有意思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表面看起来像一个小小的蚂蚁洞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但是小洞周围的土只是薄薄的一层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寻到了直接用小树枝一捅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周围的土就塌了下来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把小树枝伸进洞里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就会自己抱着树枝爬上来。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】有时候会爬出来两个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有时候就会爬出一只虫子或者蛤蟆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甚至会出现叫人毛骨悚然的小蛇。因此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我们大多时候都会等到天黑透了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从土里钻出来爬到树身上了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打着手电筒去抓。【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收获的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经过几天的腌制入了味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用自家榨的花生油煎到两面金黄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那四溢的香气就勾动了人肚子里的馋虫。儿时的自己开始是不敢吃的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因为相信了奶奶的玩笑话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‘爬爬儿’吃进肚里会变活了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挠你们的肚皮。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只好闻着香味流着口水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任凭奶奶怎么劝就是不敢吃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后来实在受不了那香味的诱惑就自作聪明地只吃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的肚子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不吃有腿的头部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惹得奶奶笑话了好久。其实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是高蛋白低脂肪的昆虫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营养丰富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美味可口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早就走上了饭店酒馆的餐桌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并且有一个响亮的名字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油炸金蝉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也因其酥香可口的口感深入人心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而真正深入人心的却是儿时吃到的那些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的味道。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蝉蛹变成成虫时退下的外壳叫作蝉蜕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是一味中药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有极高的药用价值。每年夏忙过后村里就会来一些收蝉蜕的小商贩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小伙伴们就争先恐后地去寻蝉蜕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寻得了十个、五十个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甚至上百个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就在小商贩那里换来一元或几元的零花钱。这时候的父母都很慷慨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允许孩子自己支配这几元的零花钱。小孩子们就会欣喜若狂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有的买了垂涎已久的冰棍儿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有的买了渴盼已久的带着橡皮擦的铅笔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有的买了带着水果香味的橡皮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有的买了花花绿绿的贴纸……总之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孩子们用蝉蜕换的钱丰富了每个骄阳似火的夏日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也丰富了那个物质匮乏的童年。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《思维与智慧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上半月》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2017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本文围绕标题写了哪些方面的内容?请仿照示例加以概括。(6分)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示例:午后拿着竹竿粘知了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(1)傍晚去寻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(2)收获后吃油炸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(3)夏忙后寻蝉蜕换零花钱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下面这句话是从原文中抽出来的,应放在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。(填序号)(3分)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这种捉法总会给我们带来惊喜或惊吓。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【A】处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【B】处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【C】处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【D】处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赏析文中画波浪线语句的表达效果。(4分)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寻到了直接用小树枝一捅,周围的土就塌了下来,把小树枝伸进洞里,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就会自己抱着树枝爬上来。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画波浪线语句运用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捅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伸进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抱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等一系列动词,生动形象地描写了捉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的过程,表达了内心的惊喜与兴奋的感受。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段中,作者说饭店酒馆里的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油炸金蝉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因其酥香可口的口感深入人心,但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真正深入人心的却是儿时吃到的那些‘爬爬儿’的味道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。为什么这么说?(4分)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(1)童年物质匮乏,油煎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勾动了肚子里的馋虫;(2)相信了奶奶的玩笑话,吃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爬爬儿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充满了童趣。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请在文末的横线上,补写一个照应开头式的结尾。(4分)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答案示例: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蝉是属于夏天的,也是属于童年的,夏天因为有了连绵不断的蝉鸣才显得生机勃勃,童年因为有了捉蝉的乐趣才显得丰富多彩。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[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三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](15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于是入朝见威王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臣诚知不如徐公美。臣之妻私臣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臣之妾畏臣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臣之客欲有求于臣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皆以美于徐公。今齐地方千里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百二十城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宫妇左右莫不私王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朝廷之臣莫不畏王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四境之内莫不有求于王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由此观之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王之蔽甚矣。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善。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乃下令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群臣吏民能面刺寡人之过者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受上赏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上书谏寡人者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受中赏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能谤讥于市朝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闻寡人之耳者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受下赏。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令初下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群臣进谏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门庭若市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数月之后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时时而间进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期年之后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虽欲言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无可进者。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成侯邹忌为齐相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田忌为将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不相说。公孙闬谓邹忌曰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公何不为王谋伐魏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则是君之谋也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君可以有功。战不胜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田忌不进</w:t>
      </w:r>
      <w:r>
        <w:rPr>
          <w:rFonts w:ascii="宋体" w:eastAsia="宋体" w:hAnsi="宋体" w:cs="宋体" w:hint="eastAsia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战而不死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曲桡</w:t>
      </w:r>
      <w:r>
        <w:rPr>
          <w:rFonts w:ascii="宋体" w:eastAsia="宋体" w:hAnsi="宋体" w:cs="宋体" w:hint="eastAsia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而诛。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邹忌以为然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乃说王而使田忌伐魏。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  <w14:textFill xmlns:w14="http://schemas.microsoft.com/office/word/2010/wordml">
            <w14:solidFill>
              <w14:schemeClr w14:val="tx1"/>
            </w14:solidFill>
          </w14:textFill>
        </w:rPr>
        <w:t>注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不进:指不再威胁到邹忌。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曲桡:这里指混淆视听、罗织罪名。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解释下列加点词在文中的意思。(5分)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(1)臣之妻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臣　私: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(2)今齐地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方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千里　方: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(3)群臣吏民能面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寡人之过者　刺: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(4)不相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说: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(5)君可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有功　以: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(1)偏爱　(2)方圆　(3)指责　(4)通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,和睦、融洽　(5)凭借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翻译下列句子。(4分)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(1)能谤讥于市朝,闻寡人之耳者,受下赏。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(2)邹忌以为然,乃说王而使田忌伐魏。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(1)能在公共场所批评议论我的过失,并能传到我的耳朵里(能让我听到)的人,可得到(接受)下等奖赏。　(2)邹忌认为(公孙闬的计策)正确(有道理),就劝说齐王派田忌去攻打魏国。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同为劝谏,邹忌劝谏威王的目的是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,公孙闬劝谏邹忌的目的是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劝谏齐威王广开言路,兴利除弊　为邹忌献计除掉田忌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两文中的邹忌形象有什么不同?(4分)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甲文中的邹忌:勇于进谏,恪尽职守,以国家利益为重;乙文中的邹忌:偏听偏信,狡诈阴险。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三、写作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(55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孩童时,我们和父母在一起,感受到的是父母的呵护;在学校时,我们和同学、老师在一起,得到的是友情、师生情;孤独时,我们与书籍在一起,从书海中汲取精神营养……与我们在一起的人或物不同,我们会得到不同的收获与感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请以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和你在一起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为题,写一篇作文。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【提示与要求】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(1)考虑到内容的充实,文章不要少于600字。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(2)可以大胆选择你最能驾驭的文体进行写作。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(3)文中不要出现真实的地名、校名、人名等,否则会被扣分。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(4)抄袭是一种不良行为,相信你不会照搬别人的文章,否则会影响你的成绩。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略</w:t>
      </w:r>
    </w:p>
    <w:sectPr>
      <w:footerReference w:type="default" r:id="rId8"/>
      <w:type w:val="continuous"/>
      <w:pgSz w:w="11907" w:h="16839"/>
      <w:pgMar w:top="1440" w:right="1440" w:bottom="1440" w:left="144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5111428"/>
      <w:docPartObj>
        <w:docPartGallery w:val="AutoText"/>
      </w:docPartObj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476B24"/>
    <w:multiLevelType w:val="multilevel"/>
    <w:tmpl w:val="54476B24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ListBullet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attachedTemplate r:id="rId1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/>
    <w:lsdException w:name="footer" w:semiHidden="0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semiHidden="0" w:uiPriority="4" w:unhideWhenUsed="0" w:qFormat="1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12" w:unhideWhenUsed="0" w:qFormat="1"/>
    <w:lsdException w:name="Emphasis" w:semiHidden="0" w:uiPriority="20" w:unhideWhenUsed="0" w:qFormat="1"/>
    <w:lsdException w:name="Document Map" w:uiPriority="0"/>
    <w:lsdException w:name="Plain Text" w:semiHidden="0" w:uiPriority="0" w:unhideWhenUsed="0"/>
    <w:lsdException w:name="E-mail Signature" w:uiPriority="0"/>
    <w:lsdException w:name="Normal (Web)" w:semiHidden="0" w:uiPriority="0" w:unhideWhenUsed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uiPriority w:val="99"/>
    <w:pPr>
      <w:numPr>
        <w:ilvl w:val="3"/>
        <w:numId w:val="1"/>
      </w:numPr>
      <w:contextualSpacing/>
    </w:pPr>
  </w:style>
  <w:style w:type="paragraph" w:styleId="ListBullet">
    <w:name w:val="List Bullet"/>
    <w:basedOn w:val="Normal"/>
    <w:uiPriority w:val="4"/>
    <w:qFormat/>
    <w:pPr>
      <w:numPr>
        <w:ilvl w:val="0"/>
        <w:numId w:val="1"/>
      </w:numPr>
      <w:spacing w:after="180"/>
    </w:pPr>
  </w:style>
  <w:style w:type="paragraph" w:styleId="ListBullet3">
    <w:name w:val="List Bullet 3"/>
    <w:basedOn w:val="Normal"/>
    <w:uiPriority w:val="99"/>
    <w:pPr>
      <w:numPr>
        <w:ilvl w:val="2"/>
        <w:numId w:val="1"/>
      </w:numPr>
      <w:contextualSpacing/>
    </w:pPr>
  </w:style>
  <w:style w:type="paragraph" w:styleId="BodyText">
    <w:name w:val="Body Text"/>
    <w:basedOn w:val="Normal"/>
    <w:link w:val="Char0"/>
    <w:uiPriority w:val="1"/>
    <w:qFormat/>
    <w:pPr>
      <w:spacing w:after="180"/>
    </w:pPr>
  </w:style>
  <w:style w:type="paragraph" w:styleId="ListBullet2">
    <w:name w:val="List Bullet 2"/>
    <w:basedOn w:val="Normal"/>
    <w:uiPriority w:val="99"/>
    <w:pPr>
      <w:numPr>
        <w:ilvl w:val="1"/>
        <w:numId w:val="1"/>
      </w:numPr>
      <w:contextualSpacing/>
    </w:pPr>
  </w:style>
  <w:style w:type="paragraph" w:styleId="PlainText">
    <w:name w:val="Plain Text"/>
    <w:basedOn w:val="Normal"/>
    <w:link w:val="Char4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ListBullet5">
    <w:name w:val="List Bullet 5"/>
    <w:basedOn w:val="Normal"/>
    <w:uiPriority w:val="99"/>
    <w:pPr>
      <w:numPr>
        <w:ilvl w:val="4"/>
        <w:numId w:val="1"/>
      </w:numPr>
      <w:contextualSpacing/>
    </w:pPr>
  </w:style>
  <w:style w:type="paragraph" w:styleId="BalloonText">
    <w:name w:val="Balloon Text"/>
    <w:basedOn w:val="Normal"/>
    <w:link w:val="Char6"/>
    <w:rPr>
      <w:sz w:val="18"/>
      <w:szCs w:val="18"/>
    </w:rPr>
  </w:style>
  <w:style w:type="paragraph" w:styleId="Footer">
    <w:name w:val="footer"/>
    <w:basedOn w:val="Normal"/>
    <w:link w:val="Char2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5"/>
    <w:unhideWhenUsed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Char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styleId="Strong">
    <w:name w:val="Strong"/>
    <w:uiPriority w:val="12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rFonts w:ascii="Times New Roman" w:hAnsi="Times New Roman"/>
      <w:b/>
      <w:i/>
      <w:iCs/>
    </w:rPr>
  </w:style>
  <w:style w:type="character" w:styleId="CommentReference">
    <w:name w:val="annotation reference"/>
    <w:semiHidden/>
    <w:unhideWhenUsed/>
    <w:rPr>
      <w:vanish/>
      <w:sz w:val="16"/>
      <w:szCs w:val="16"/>
    </w:rPr>
  </w:style>
  <w:style w:type="character" w:customStyle="1" w:styleId="1Char">
    <w:name w:val="标题 1 Char"/>
    <w:link w:val="Heading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Char">
    <w:name w:val="标题 Char"/>
    <w:link w:val="Title"/>
    <w:uiPriority w:val="10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</w:style>
  <w:style w:type="paragraph" w:styleId="Quote">
    <w:name w:val="Quote"/>
    <w:basedOn w:val="Normal"/>
    <w:next w:val="Normal"/>
    <w:link w:val="Char1"/>
    <w:uiPriority w:val="29"/>
    <w:qFormat/>
    <w:rPr>
      <w:i/>
    </w:rPr>
  </w:style>
  <w:style w:type="character" w:customStyle="1" w:styleId="Char1">
    <w:name w:val="引用 Char"/>
    <w:link w:val="Quote"/>
    <w:uiPriority w:val="29"/>
    <w:rPr>
      <w:i/>
      <w:sz w:val="24"/>
      <w:szCs w:val="24"/>
    </w:rPr>
  </w:style>
  <w:style w:type="character" w:customStyle="1" w:styleId="4Char">
    <w:name w:val="标题 4 Char"/>
    <w:link w:val="Heading4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Char2">
    <w:name w:val="页脚 Char"/>
    <w:basedOn w:val="DefaultParagraphFont"/>
    <w:link w:val="Footer"/>
    <w:uiPriority w:val="99"/>
    <w:qFormat/>
    <w:rPr>
      <w:sz w:val="24"/>
      <w:szCs w:val="24"/>
      <w:lang w:eastAsia="en-US" w:bidi="en-US"/>
    </w:rPr>
  </w:style>
  <w:style w:type="paragraph" w:customStyle="1" w:styleId="Char3">
    <w:name w:val="Char3"/>
    <w:basedOn w:val="Normal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Char4">
    <w:name w:val="纯文本 Char"/>
    <w:basedOn w:val="DefaultParagraphFont"/>
    <w:link w:val="PlainText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qFormat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Char5">
    <w:name w:val="页眉 Char"/>
    <w:basedOn w:val="DefaultParagraphFont"/>
    <w:link w:val="Header"/>
    <w:rPr>
      <w:sz w:val="24"/>
      <w:szCs w:val="24"/>
      <w:lang w:eastAsia="en-US" w:bidi="en-US"/>
    </w:rPr>
  </w:style>
  <w:style w:type="character" w:customStyle="1" w:styleId="Char6">
    <w:name w:val="批注框文本 Char"/>
    <w:basedOn w:val="DefaultParagraphFont"/>
    <w:link w:val="BalloonText"/>
    <w:rPr>
      <w:sz w:val="18"/>
      <w:szCs w:val="18"/>
      <w:lang w:eastAsia="en-US" w:bidi="en-US"/>
    </w:rPr>
  </w:style>
  <w:style w:type="paragraph" w:customStyle="1" w:styleId="a">
    <w:name w:val="二级章节"/>
    <w:basedOn w:val="Normal"/>
    <w:qFormat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840;&#37096;&#23436;&#25104;\&#27169;&#26495;\&#35797;&#39064;&#27169;&#26495;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0F10C4-0D7F-4D65-88A3-16311EA34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TotalTime>0</TotalTime>
  <Pages>5</Pages>
  <Words>981</Words>
  <Characters>5593</Characters>
  <Application>Microsoft Office Word</Application>
  <DocSecurity>0</DocSecurity>
  <Lines>46</Lines>
  <Paragraphs>13</Paragraphs>
  <ScaleCrop>false</ScaleCrop>
  <Company>HOME</Company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葡萄鱼蕃茄</cp:lastModifiedBy>
  <cp:revision>1</cp:revision>
  <dcterms:created xsi:type="dcterms:W3CDTF">2018-11-22T02:36:00Z</dcterms:created>
  <dcterms:modified xsi:type="dcterms:W3CDTF">2018-12-19T07:43:30Z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