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0" w:after="0" w:line="240" w:lineRule="auto"/>
        <w:ind w:left="0" w:firstLine="0"/>
        <w:jc w:val="center"/>
        <w:rPr>
          <w:rFonts w:hint="eastAsia" w:ascii="宋体" w:hAnsi="宋体" w:eastAsia="宋体"/>
          <w:b/>
          <w:color w:val="000000"/>
          <w:w w:val="100"/>
          <w:sz w:val="36"/>
          <w:lang w:eastAsia="zh-CN"/>
        </w:rPr>
      </w:pPr>
      <w:r>
        <w:rPr>
          <w:rFonts w:hint="eastAsia" w:ascii="宋体" w:hAnsi="宋体" w:eastAsia="宋体"/>
          <w:b/>
          <w:color w:val="000000"/>
          <w:w w:val="100"/>
          <w:sz w:val="36"/>
          <w:lang w:eastAsia="zh-CN"/>
        </w:rPr>
        <w:t>201</w:t>
      </w:r>
      <w:r>
        <w:rPr>
          <w:rFonts w:hint="eastAsia" w:ascii="宋体" w:hAnsi="宋体"/>
          <w:b/>
          <w:color w:val="000000"/>
          <w:w w:val="100"/>
          <w:sz w:val="36"/>
          <w:lang w:val="en-US" w:eastAsia="zh-CN"/>
        </w:rPr>
        <w:t>8</w:t>
      </w:r>
      <w:r>
        <w:rPr>
          <w:rFonts w:hint="eastAsia" w:ascii="宋体" w:hAnsi="宋体" w:eastAsia="宋体"/>
          <w:b/>
          <w:color w:val="000000"/>
          <w:w w:val="100"/>
          <w:sz w:val="36"/>
          <w:lang w:eastAsia="zh-CN"/>
        </w:rPr>
        <w:t>——201</w:t>
      </w:r>
      <w:r>
        <w:rPr>
          <w:rFonts w:hint="eastAsia" w:ascii="宋体" w:hAnsi="宋体"/>
          <w:b/>
          <w:color w:val="000000"/>
          <w:w w:val="100"/>
          <w:sz w:val="36"/>
          <w:lang w:val="en-US" w:eastAsia="zh-CN"/>
        </w:rPr>
        <w:t>9</w:t>
      </w:r>
      <w:r>
        <w:rPr>
          <w:rFonts w:hint="eastAsia" w:ascii="宋体" w:hAnsi="宋体" w:eastAsia="宋体"/>
          <w:b/>
          <w:color w:val="000000"/>
          <w:w w:val="100"/>
          <w:sz w:val="36"/>
          <w:lang w:eastAsia="zh-CN"/>
        </w:rPr>
        <w:t>学年度第一学期教学质量检测</w:t>
      </w:r>
    </w:p>
    <w:p>
      <w:pPr>
        <w:keepNext w:val="0"/>
        <w:keepLines w:val="0"/>
        <w:pageBreakBefore w:val="0"/>
        <w:kinsoku/>
        <w:overflowPunct/>
        <w:topLinePunct w:val="0"/>
        <w:autoSpaceDE/>
        <w:autoSpaceDN/>
        <w:bidi w:val="0"/>
        <w:adjustRightInd/>
        <w:spacing w:line="240" w:lineRule="auto"/>
        <w:jc w:val="center"/>
        <w:rPr>
          <w:rFonts w:hint="eastAsia" w:ascii="宋体" w:hAnsi="宋体"/>
          <w:b/>
          <w:sz w:val="44"/>
          <w:szCs w:val="44"/>
        </w:rPr>
      </w:pPr>
      <w:r>
        <w:rPr>
          <w:rFonts w:hint="eastAsia" w:ascii="宋体" w:hAnsi="宋体"/>
          <w:b/>
          <w:sz w:val="44"/>
          <w:szCs w:val="44"/>
        </w:rPr>
        <w:t>九年级</w:t>
      </w:r>
      <w:r>
        <w:rPr>
          <w:rFonts w:hint="eastAsia" w:ascii="宋体" w:hAnsi="宋体"/>
          <w:b/>
          <w:sz w:val="44"/>
          <w:szCs w:val="44"/>
          <w:lang w:eastAsia="zh-CN"/>
        </w:rPr>
        <w:t>历史</w:t>
      </w:r>
      <w:r>
        <w:rPr>
          <w:rFonts w:hint="eastAsia" w:ascii="宋体" w:hAnsi="宋体"/>
          <w:b/>
          <w:sz w:val="44"/>
          <w:szCs w:val="44"/>
        </w:rPr>
        <w:t>试卷</w:t>
      </w:r>
    </w:p>
    <w:tbl>
      <w:tblPr>
        <w:tblStyle w:val="7"/>
        <w:tblW w:w="7882" w:type="dxa"/>
        <w:jc w:val="center"/>
        <w:tblInd w:w="12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6"/>
        <w:gridCol w:w="1075"/>
        <w:gridCol w:w="1661"/>
        <w:gridCol w:w="1613"/>
        <w:gridCol w:w="1535"/>
        <w:gridCol w:w="12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6" w:hRule="atLeast"/>
          <w:jc w:val="center"/>
        </w:trPr>
        <w:tc>
          <w:tcPr>
            <w:tcW w:w="766" w:type="dxa"/>
            <w:vMerge w:val="restart"/>
            <w:tcBorders>
              <w:top w:val="single" w:color="auto" w:sz="4" w:space="0"/>
              <w:left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default" w:ascii="宋体" w:hAnsi="宋体" w:eastAsia="宋体"/>
                <w:b/>
                <w:color w:val="000000"/>
                <w:spacing w:val="0"/>
                <w:position w:val="0"/>
                <w:sz w:val="21"/>
                <w:szCs w:val="21"/>
              </w:rPr>
            </w:pPr>
            <w:r>
              <w:rPr>
                <w:rFonts w:hint="default" w:ascii="宋体" w:hAnsi="宋体" w:eastAsia="宋体"/>
                <w:b/>
                <w:color w:val="000000"/>
                <w:spacing w:val="0"/>
                <w:position w:val="0"/>
                <w:sz w:val="21"/>
                <w:szCs w:val="21"/>
              </w:rPr>
              <w:t>题 号</w:t>
            </w:r>
          </w:p>
        </w:tc>
        <w:tc>
          <w:tcPr>
            <w:tcW w:w="1075" w:type="dxa"/>
            <w:vMerge w:val="restart"/>
            <w:tcBorders>
              <w:top w:val="single" w:color="auto" w:sz="4" w:space="0"/>
              <w:left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eastAsia" w:ascii="宋体" w:hAnsi="宋体" w:eastAsia="宋体"/>
                <w:b/>
                <w:color w:val="000000"/>
                <w:spacing w:val="0"/>
                <w:position w:val="0"/>
                <w:sz w:val="21"/>
                <w:szCs w:val="21"/>
                <w:lang w:eastAsia="zh-CN"/>
              </w:rPr>
            </w:pPr>
            <w:r>
              <w:rPr>
                <w:rFonts w:hint="eastAsia" w:ascii="宋体" w:hAnsi="宋体" w:eastAsia="宋体"/>
                <w:b/>
                <w:color w:val="000000"/>
                <w:spacing w:val="0"/>
                <w:position w:val="0"/>
                <w:sz w:val="21"/>
                <w:szCs w:val="21"/>
                <w:lang w:eastAsia="zh-CN"/>
              </w:rPr>
              <w:t>一</w:t>
            </w:r>
          </w:p>
        </w:tc>
        <w:tc>
          <w:tcPr>
            <w:tcW w:w="480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eastAsia" w:ascii="宋体" w:hAnsi="宋体" w:eastAsia="宋体"/>
                <w:b/>
                <w:color w:val="000000"/>
                <w:spacing w:val="0"/>
                <w:position w:val="0"/>
                <w:sz w:val="21"/>
                <w:szCs w:val="21"/>
                <w:lang w:eastAsia="zh-CN"/>
              </w:rPr>
            </w:pPr>
            <w:r>
              <w:rPr>
                <w:rFonts w:hint="eastAsia" w:ascii="宋体" w:hAnsi="宋体"/>
                <w:b/>
                <w:color w:val="000000"/>
                <w:spacing w:val="0"/>
                <w:position w:val="0"/>
                <w:sz w:val="21"/>
                <w:szCs w:val="21"/>
                <w:lang w:eastAsia="zh-CN"/>
              </w:rPr>
              <w:t>二</w:t>
            </w:r>
          </w:p>
        </w:tc>
        <w:tc>
          <w:tcPr>
            <w:tcW w:w="1232" w:type="dxa"/>
            <w:vMerge w:val="restart"/>
            <w:tcBorders>
              <w:top w:val="single" w:color="auto" w:sz="4" w:space="0"/>
              <w:left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default" w:ascii="宋体" w:hAnsi="宋体" w:eastAsia="宋体"/>
                <w:b/>
                <w:color w:val="000000"/>
                <w:spacing w:val="0"/>
                <w:position w:val="0"/>
                <w:sz w:val="21"/>
                <w:szCs w:val="21"/>
              </w:rPr>
            </w:pPr>
            <w:r>
              <w:rPr>
                <w:rFonts w:hint="default" w:ascii="宋体" w:hAnsi="宋体" w:eastAsia="宋体"/>
                <w:b/>
                <w:color w:val="000000"/>
                <w:spacing w:val="0"/>
                <w:position w:val="0"/>
                <w:sz w:val="21"/>
                <w:szCs w:val="21"/>
              </w:rPr>
              <w:t>总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jc w:val="center"/>
        </w:trPr>
        <w:tc>
          <w:tcPr>
            <w:tcW w:w="766" w:type="dxa"/>
            <w:vMerge w:val="continue"/>
            <w:tcBorders>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default" w:ascii="宋体" w:hAnsi="宋体" w:eastAsia="宋体"/>
                <w:b/>
                <w:color w:val="000000"/>
                <w:spacing w:val="0"/>
                <w:position w:val="0"/>
                <w:sz w:val="21"/>
                <w:szCs w:val="21"/>
              </w:rPr>
            </w:pPr>
          </w:p>
        </w:tc>
        <w:tc>
          <w:tcPr>
            <w:tcW w:w="1075" w:type="dxa"/>
            <w:vMerge w:val="continue"/>
            <w:tcBorders>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eastAsia" w:ascii="宋体" w:hAnsi="宋体" w:eastAsia="宋体"/>
                <w:b/>
                <w:color w:val="000000"/>
                <w:spacing w:val="0"/>
                <w:position w:val="0"/>
                <w:sz w:val="21"/>
                <w:szCs w:val="21"/>
                <w:lang w:eastAsia="zh-CN"/>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eastAsia" w:ascii="宋体" w:hAnsi="宋体"/>
                <w:b/>
                <w:color w:val="000000"/>
                <w:spacing w:val="0"/>
                <w:position w:val="0"/>
                <w:sz w:val="21"/>
                <w:szCs w:val="21"/>
                <w:lang w:val="en-US" w:eastAsia="zh-CN"/>
              </w:rPr>
            </w:pPr>
            <w:r>
              <w:rPr>
                <w:rFonts w:hint="eastAsia" w:ascii="宋体" w:hAnsi="宋体"/>
                <w:b/>
                <w:color w:val="000000"/>
                <w:spacing w:val="0"/>
                <w:position w:val="0"/>
                <w:sz w:val="21"/>
                <w:szCs w:val="21"/>
                <w:lang w:val="en-US" w:eastAsia="zh-CN"/>
              </w:rPr>
              <w:t>21</w:t>
            </w:r>
          </w:p>
        </w:tc>
        <w:tc>
          <w:tcPr>
            <w:tcW w:w="16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eastAsia" w:ascii="宋体" w:hAnsi="宋体"/>
                <w:b/>
                <w:color w:val="000000"/>
                <w:spacing w:val="0"/>
                <w:position w:val="0"/>
                <w:sz w:val="21"/>
                <w:szCs w:val="21"/>
                <w:lang w:val="en-US" w:eastAsia="zh-CN"/>
              </w:rPr>
            </w:pPr>
            <w:r>
              <w:rPr>
                <w:rFonts w:hint="eastAsia" w:ascii="宋体" w:hAnsi="宋体"/>
                <w:b/>
                <w:color w:val="000000"/>
                <w:spacing w:val="0"/>
                <w:position w:val="0"/>
                <w:sz w:val="21"/>
                <w:szCs w:val="21"/>
                <w:lang w:val="en-US" w:eastAsia="zh-CN"/>
              </w:rPr>
              <w:t>22</w:t>
            </w:r>
          </w:p>
        </w:tc>
        <w:tc>
          <w:tcPr>
            <w:tcW w:w="153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eastAsia" w:ascii="宋体" w:hAnsi="宋体"/>
                <w:b/>
                <w:color w:val="000000"/>
                <w:spacing w:val="0"/>
                <w:position w:val="0"/>
                <w:sz w:val="21"/>
                <w:szCs w:val="21"/>
                <w:lang w:val="en-US" w:eastAsia="zh-CN"/>
              </w:rPr>
            </w:pPr>
            <w:r>
              <w:rPr>
                <w:rFonts w:hint="eastAsia" w:ascii="宋体" w:hAnsi="宋体"/>
                <w:b/>
                <w:color w:val="000000"/>
                <w:spacing w:val="0"/>
                <w:position w:val="0"/>
                <w:sz w:val="21"/>
                <w:szCs w:val="21"/>
                <w:lang w:val="en-US" w:eastAsia="zh-CN"/>
              </w:rPr>
              <w:t>23</w:t>
            </w:r>
          </w:p>
        </w:tc>
        <w:tc>
          <w:tcPr>
            <w:tcW w:w="1232" w:type="dxa"/>
            <w:vMerge w:val="continue"/>
            <w:tcBorders>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default" w:ascii="宋体" w:hAnsi="宋体" w:eastAsia="宋体"/>
                <w:b/>
                <w:color w:val="000000"/>
                <w:spacing w:val="0"/>
                <w:positio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36"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default" w:ascii="宋体" w:hAnsi="宋体" w:eastAsia="宋体"/>
                <w:b/>
                <w:color w:val="000000"/>
                <w:spacing w:val="0"/>
                <w:position w:val="0"/>
                <w:sz w:val="21"/>
                <w:szCs w:val="21"/>
              </w:rPr>
            </w:pPr>
            <w:r>
              <w:rPr>
                <w:rFonts w:hint="default" w:ascii="宋体" w:hAnsi="宋体" w:eastAsia="宋体"/>
                <w:b/>
                <w:color w:val="000000"/>
                <w:spacing w:val="0"/>
                <w:position w:val="0"/>
                <w:sz w:val="21"/>
                <w:szCs w:val="21"/>
              </w:rPr>
              <w:t>得 分</w:t>
            </w:r>
          </w:p>
        </w:tc>
        <w:tc>
          <w:tcPr>
            <w:tcW w:w="10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default" w:ascii="宋体" w:hAnsi="宋体" w:eastAsia="宋体"/>
                <w:b/>
                <w:color w:val="000000"/>
                <w:spacing w:val="0"/>
                <w:position w:val="0"/>
                <w:sz w:val="21"/>
                <w:szCs w:val="21"/>
              </w:rPr>
            </w:pP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default" w:ascii="宋体" w:hAnsi="宋体" w:eastAsia="宋体"/>
                <w:b/>
                <w:color w:val="000000"/>
                <w:spacing w:val="0"/>
                <w:position w:val="0"/>
                <w:sz w:val="21"/>
                <w:szCs w:val="21"/>
              </w:rPr>
            </w:pPr>
          </w:p>
        </w:tc>
        <w:tc>
          <w:tcPr>
            <w:tcW w:w="16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default" w:ascii="宋体" w:hAnsi="宋体" w:eastAsia="宋体"/>
                <w:b/>
                <w:color w:val="000000"/>
                <w:spacing w:val="0"/>
                <w:position w:val="0"/>
                <w:sz w:val="21"/>
                <w:szCs w:val="21"/>
              </w:rPr>
            </w:pPr>
          </w:p>
        </w:tc>
        <w:tc>
          <w:tcPr>
            <w:tcW w:w="153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default" w:ascii="宋体" w:hAnsi="宋体" w:eastAsia="宋体"/>
                <w:b/>
                <w:color w:val="000000"/>
                <w:spacing w:val="0"/>
                <w:position w:val="0"/>
                <w:sz w:val="21"/>
                <w:szCs w:val="21"/>
              </w:rPr>
            </w:pPr>
          </w:p>
        </w:tc>
        <w:tc>
          <w:tcPr>
            <w:tcW w:w="12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default" w:ascii="宋体" w:hAnsi="宋体" w:eastAsia="宋体"/>
                <w:b/>
                <w:color w:val="000000"/>
                <w:spacing w:val="0"/>
                <w:position w:val="0"/>
                <w:sz w:val="21"/>
                <w:szCs w:val="21"/>
              </w:rPr>
            </w:pPr>
          </w:p>
        </w:tc>
      </w:tr>
    </w:tbl>
    <w:tbl>
      <w:tblPr>
        <w:tblStyle w:val="7"/>
        <w:tblpPr w:leftFromText="180" w:rightFromText="180" w:vertAnchor="text" w:horzAnchor="page" w:tblpX="2125" w:tblpY="74"/>
        <w:tblW w:w="16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8"/>
        <w:gridCol w:w="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0" w:hRule="atLeast"/>
        </w:trPr>
        <w:tc>
          <w:tcPr>
            <w:tcW w:w="6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default" w:ascii="宋体" w:hAnsi="宋体" w:eastAsia="宋体"/>
                <w:b/>
                <w:color w:val="000000"/>
                <w:spacing w:val="0"/>
                <w:position w:val="0"/>
                <w:sz w:val="21"/>
                <w:szCs w:val="21"/>
              </w:rPr>
            </w:pPr>
            <w:r>
              <w:rPr>
                <w:rFonts w:hint="default" w:ascii="宋体" w:hAnsi="宋体" w:eastAsia="宋体"/>
                <w:b/>
                <w:color w:val="000000"/>
                <w:spacing w:val="0"/>
                <w:position w:val="0"/>
                <w:sz w:val="21"/>
                <w:szCs w:val="21"/>
              </w:rPr>
              <w:t>得分</w:t>
            </w:r>
          </w:p>
        </w:tc>
        <w:tc>
          <w:tcPr>
            <w:tcW w:w="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default" w:ascii="宋体" w:hAnsi="宋体" w:eastAsia="宋体"/>
                <w:b/>
                <w:color w:val="000000"/>
                <w:spacing w:val="0"/>
                <w:position w:val="0"/>
                <w:sz w:val="21"/>
                <w:szCs w:val="21"/>
              </w:rPr>
            </w:pPr>
            <w:r>
              <w:rPr>
                <w:rFonts w:hint="default" w:ascii="宋体" w:hAnsi="宋体" w:eastAsia="宋体"/>
                <w:b/>
                <w:color w:val="000000"/>
                <w:spacing w:val="0"/>
                <w:position w:val="0"/>
                <w:sz w:val="21"/>
                <w:szCs w:val="21"/>
              </w:rPr>
              <w:t>评卷人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1" w:hRule="atLeast"/>
        </w:trPr>
        <w:tc>
          <w:tcPr>
            <w:tcW w:w="69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left"/>
              <w:rPr>
                <w:rFonts w:hint="default" w:ascii="宋体" w:hAnsi="宋体" w:eastAsia="宋体"/>
                <w:b/>
                <w:color w:val="000000"/>
                <w:spacing w:val="0"/>
                <w:position w:val="0"/>
                <w:sz w:val="21"/>
                <w:szCs w:val="21"/>
              </w:rPr>
            </w:pPr>
            <w:r>
              <w:rPr>
                <w:rFonts w:hint="default" w:ascii="宋体" w:hAnsi="宋体" w:eastAsia="宋体"/>
                <w:b/>
                <w:color w:val="000000"/>
                <w:spacing w:val="0"/>
                <w:position w:val="0"/>
                <w:sz w:val="21"/>
                <w:szCs w:val="21"/>
              </w:rPr>
              <w:t xml:space="preserve"> </w:t>
            </w:r>
          </w:p>
        </w:tc>
        <w:tc>
          <w:tcPr>
            <w:tcW w:w="95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left"/>
              <w:rPr>
                <w:rFonts w:hint="default" w:ascii="宋体" w:hAnsi="宋体" w:eastAsia="宋体"/>
                <w:b/>
                <w:color w:val="000000"/>
                <w:spacing w:val="0"/>
                <w:position w:val="0"/>
                <w:sz w:val="21"/>
                <w:szCs w:val="21"/>
              </w:rPr>
            </w:pPr>
          </w:p>
        </w:tc>
      </w:tr>
    </w:tbl>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lang w:eastAsia="zh-CN"/>
        </w:rPr>
      </w:pPr>
    </w:p>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lang w:val="en-US" w:eastAsia="zh-CN"/>
        </w:rPr>
      </w:pPr>
      <w:r>
        <w:rPr>
          <w:rFonts w:hint="eastAsia" w:ascii="黑体" w:hAnsi="黑体" w:eastAsia="黑体" w:cs="黑体"/>
          <w:b/>
          <w:bCs/>
          <w:color w:val="000000"/>
          <w:sz w:val="21"/>
          <w:szCs w:val="21"/>
          <w:lang w:eastAsia="zh-CN"/>
        </w:rPr>
        <w:t>一、</w:t>
      </w:r>
      <w:r>
        <w:rPr>
          <w:rFonts w:hint="eastAsia" w:ascii="黑体" w:hAnsi="黑体" w:eastAsia="黑体" w:cs="黑体"/>
          <w:b/>
          <w:bCs/>
          <w:color w:val="000000"/>
          <w:spacing w:val="-6"/>
          <w:sz w:val="21"/>
          <w:szCs w:val="21"/>
          <w:lang w:eastAsia="zh-CN"/>
        </w:rPr>
        <w:t>选择题。（共2</w:t>
      </w:r>
      <w:r>
        <w:rPr>
          <w:rFonts w:hint="eastAsia" w:ascii="黑体" w:hAnsi="黑体" w:eastAsia="黑体" w:cs="黑体"/>
          <w:b/>
          <w:bCs/>
          <w:color w:val="000000"/>
          <w:spacing w:val="-6"/>
          <w:sz w:val="21"/>
          <w:szCs w:val="21"/>
          <w:lang w:val="en-US" w:eastAsia="zh-CN"/>
        </w:rPr>
        <w:t>0</w:t>
      </w:r>
      <w:r>
        <w:rPr>
          <w:rFonts w:hint="eastAsia" w:ascii="黑体" w:hAnsi="黑体" w:eastAsia="黑体" w:cs="黑体"/>
          <w:b/>
          <w:bCs/>
          <w:color w:val="000000"/>
          <w:spacing w:val="-6"/>
          <w:sz w:val="21"/>
          <w:szCs w:val="21"/>
          <w:lang w:eastAsia="zh-CN"/>
        </w:rPr>
        <w:t>题，1—</w:t>
      </w:r>
      <w:r>
        <w:rPr>
          <w:rFonts w:hint="eastAsia" w:ascii="黑体" w:hAnsi="黑体" w:eastAsia="黑体" w:cs="黑体"/>
          <w:b/>
          <w:bCs/>
          <w:color w:val="000000"/>
          <w:spacing w:val="-6"/>
          <w:sz w:val="21"/>
          <w:szCs w:val="21"/>
          <w:lang w:val="en-US" w:eastAsia="zh-CN"/>
        </w:rPr>
        <w:t>17</w:t>
      </w:r>
      <w:r>
        <w:rPr>
          <w:rFonts w:hint="eastAsia" w:ascii="黑体" w:hAnsi="黑体" w:eastAsia="黑体" w:cs="黑体"/>
          <w:b/>
          <w:bCs/>
          <w:color w:val="000000"/>
          <w:spacing w:val="-6"/>
          <w:sz w:val="21"/>
          <w:szCs w:val="21"/>
          <w:lang w:eastAsia="zh-CN"/>
        </w:rPr>
        <w:t>题每题2分，</w:t>
      </w:r>
      <w:r>
        <w:rPr>
          <w:rFonts w:hint="eastAsia" w:ascii="黑体" w:hAnsi="黑体" w:eastAsia="黑体" w:cs="黑体"/>
          <w:b/>
          <w:bCs/>
          <w:color w:val="000000"/>
          <w:spacing w:val="-6"/>
          <w:sz w:val="21"/>
          <w:szCs w:val="21"/>
          <w:lang w:val="en-US" w:eastAsia="zh-CN"/>
        </w:rPr>
        <w:t>18</w:t>
      </w:r>
      <w:r>
        <w:rPr>
          <w:rFonts w:hint="eastAsia" w:ascii="黑体" w:hAnsi="黑体" w:eastAsia="黑体" w:cs="黑体"/>
          <w:b/>
          <w:bCs/>
          <w:color w:val="000000"/>
          <w:spacing w:val="-6"/>
          <w:sz w:val="21"/>
          <w:szCs w:val="21"/>
          <w:lang w:eastAsia="zh-CN"/>
        </w:rPr>
        <w:t>—2</w:t>
      </w:r>
      <w:r>
        <w:rPr>
          <w:rFonts w:hint="eastAsia" w:ascii="黑体" w:hAnsi="黑体" w:eastAsia="黑体" w:cs="黑体"/>
          <w:b/>
          <w:bCs/>
          <w:color w:val="000000"/>
          <w:spacing w:val="-6"/>
          <w:sz w:val="21"/>
          <w:szCs w:val="21"/>
          <w:lang w:val="en-US" w:eastAsia="zh-CN"/>
        </w:rPr>
        <w:t>0</w:t>
      </w:r>
      <w:r>
        <w:rPr>
          <w:rFonts w:hint="eastAsia" w:ascii="黑体" w:hAnsi="黑体" w:eastAsia="黑体" w:cs="黑体"/>
          <w:b/>
          <w:bCs/>
          <w:color w:val="000000"/>
          <w:spacing w:val="-6"/>
          <w:sz w:val="21"/>
          <w:szCs w:val="21"/>
          <w:lang w:eastAsia="zh-CN"/>
        </w:rPr>
        <w:t>题每题3分，共</w:t>
      </w:r>
      <w:r>
        <w:rPr>
          <w:rFonts w:hint="eastAsia" w:ascii="黑体" w:hAnsi="黑体" w:eastAsia="黑体" w:cs="黑体"/>
          <w:b/>
          <w:bCs/>
          <w:color w:val="000000"/>
          <w:spacing w:val="-6"/>
          <w:sz w:val="21"/>
          <w:szCs w:val="21"/>
          <w:lang w:val="en-US" w:eastAsia="zh-CN"/>
        </w:rPr>
        <w:t>43</w:t>
      </w:r>
      <w:r>
        <w:rPr>
          <w:rFonts w:hint="eastAsia" w:ascii="黑体" w:hAnsi="黑体" w:eastAsia="黑体" w:cs="黑体"/>
          <w:b/>
          <w:bCs/>
          <w:color w:val="000000"/>
          <w:spacing w:val="-6"/>
          <w:sz w:val="21"/>
          <w:szCs w:val="21"/>
          <w:lang w:eastAsia="zh-CN"/>
        </w:rPr>
        <w:t>分。在每题列出的四个选项中，只有一项是最符合题目要求的。）</w:t>
      </w:r>
    </w:p>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1、</w:t>
      </w:r>
      <w:r>
        <w:rPr>
          <w:rFonts w:hint="eastAsia" w:ascii="宋体" w:hAnsi="宋体" w:eastAsia="宋体" w:cs="宋体"/>
          <w:b/>
          <w:bCs/>
          <w:color w:val="000000"/>
          <w:sz w:val="21"/>
          <w:szCs w:val="21"/>
        </w:rPr>
        <w:t>“列强的炮声惊醒了古老中华帝国的美梦，中华民族的屈辱史</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rPr>
        <w:t>中国近代史开始了”。中国近代史的开端是（</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w:t>
      </w:r>
    </w:p>
    <w:p>
      <w:pPr>
        <w:pStyle w:val="8"/>
        <w:keepNext w:val="0"/>
        <w:keepLines w:val="0"/>
        <w:pageBreakBefore w:val="0"/>
        <w:kinsoku/>
        <w:overflowPunct/>
        <w:topLinePunct w:val="0"/>
        <w:autoSpaceDE/>
        <w:autoSpaceDN/>
        <w:bidi w:val="0"/>
        <w:adjustRightInd/>
        <w:spacing w:line="240" w:lineRule="auto"/>
        <w:ind w:firstLine="211" w:firstLineChars="100"/>
        <w:jc w:val="left"/>
        <w:textAlignment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 xml:space="preserve">A.鸦片战争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B.第二次鸦片战争</w:t>
      </w:r>
    </w:p>
    <w:p>
      <w:pPr>
        <w:pStyle w:val="8"/>
        <w:keepNext w:val="0"/>
        <w:keepLines w:val="0"/>
        <w:pageBreakBefore w:val="0"/>
        <w:kinsoku/>
        <w:overflowPunct/>
        <w:topLinePunct w:val="0"/>
        <w:autoSpaceDE/>
        <w:autoSpaceDN/>
        <w:bidi w:val="0"/>
        <w:adjustRightInd/>
        <w:spacing w:line="240" w:lineRule="auto"/>
        <w:ind w:firstLine="211" w:firstLineChars="100"/>
        <w:jc w:val="left"/>
        <w:textAlignment w:val="center"/>
        <w:rPr>
          <w:rFonts w:hint="eastAsia" w:ascii="宋体" w:hAnsi="宋体" w:eastAsia="宋体" w:cs="宋体"/>
          <w:b/>
          <w:bCs/>
          <w:color w:val="FF0000"/>
          <w:sz w:val="21"/>
          <w:szCs w:val="21"/>
        </w:rPr>
      </w:pPr>
      <w:r>
        <w:rPr>
          <w:rFonts w:hint="eastAsia" w:ascii="宋体" w:hAnsi="宋体" w:eastAsia="宋体" w:cs="宋体"/>
          <w:b/>
          <w:bCs/>
          <w:color w:val="000000"/>
          <w:sz w:val="21"/>
          <w:szCs w:val="21"/>
        </w:rPr>
        <w:t xml:space="preserve">C.甲午中日战争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 xml:space="preserve">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D.八国联军侵华战争</w:t>
      </w:r>
    </w:p>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2、</w:t>
      </w:r>
      <w:r>
        <w:rPr>
          <w:rFonts w:hint="eastAsia" w:ascii="宋体" w:hAnsi="宋体" w:eastAsia="宋体" w:cs="宋体"/>
          <w:b/>
          <w:bCs/>
          <w:color w:val="000000"/>
          <w:sz w:val="21"/>
          <w:szCs w:val="21"/>
        </w:rPr>
        <w:t>规定“允许日本在中国开设工厂”的条约是</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lang w:eastAsia="zh-CN"/>
        </w:rPr>
        <w:t>）</w:t>
      </w:r>
    </w:p>
    <w:p>
      <w:pPr>
        <w:pStyle w:val="8"/>
        <w:keepNext w:val="0"/>
        <w:keepLines w:val="0"/>
        <w:pageBreakBefore w:val="0"/>
        <w:kinsoku/>
        <w:overflowPunct/>
        <w:topLinePunct w:val="0"/>
        <w:autoSpaceDE/>
        <w:autoSpaceDN/>
        <w:bidi w:val="0"/>
        <w:adjustRightInd/>
        <w:spacing w:line="240" w:lineRule="auto"/>
        <w:ind w:firstLine="211" w:firstLineChars="100"/>
        <w:jc w:val="left"/>
        <w:textAlignment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 xml:space="preserve">A.《南京条约》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B.《北京条约》</w:t>
      </w:r>
    </w:p>
    <w:p>
      <w:pPr>
        <w:pStyle w:val="8"/>
        <w:keepNext w:val="0"/>
        <w:keepLines w:val="0"/>
        <w:pageBreakBefore w:val="0"/>
        <w:kinsoku/>
        <w:overflowPunct/>
        <w:topLinePunct w:val="0"/>
        <w:autoSpaceDE/>
        <w:autoSpaceDN/>
        <w:bidi w:val="0"/>
        <w:adjustRightInd/>
        <w:spacing w:line="240" w:lineRule="auto"/>
        <w:ind w:firstLine="211" w:firstLineChars="100"/>
        <w:jc w:val="left"/>
        <w:textAlignment w:val="center"/>
        <w:rPr>
          <w:rFonts w:hint="eastAsia" w:ascii="宋体" w:hAnsi="宋体" w:eastAsia="宋体" w:cs="宋体"/>
          <w:b/>
          <w:bCs/>
          <w:color w:val="FF0000"/>
          <w:sz w:val="21"/>
          <w:szCs w:val="21"/>
        </w:rPr>
      </w:pPr>
      <w:r>
        <w:rPr>
          <w:rFonts w:hint="eastAsia" w:ascii="宋体" w:hAnsi="宋体" w:eastAsia="宋体" w:cs="宋体"/>
          <w:b/>
          <w:bCs/>
          <w:color w:val="000000"/>
          <w:sz w:val="21"/>
          <w:szCs w:val="21"/>
        </w:rPr>
        <w:t xml:space="preserve">C.《马关条约》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D.《辛丑条约》</w:t>
      </w:r>
    </w:p>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rPr>
      </w:pPr>
      <w:r>
        <w:rPr>
          <w:rFonts w:hint="eastAsia" w:ascii="宋体" w:hAnsi="宋体" w:eastAsia="宋体" w:cs="宋体"/>
          <w:b/>
          <w:bCs/>
          <w:sz w:val="21"/>
          <w:szCs w:val="21"/>
        </w:rPr>
        <w:drawing>
          <wp:anchor distT="0" distB="0" distL="114300" distR="114300" simplePos="0" relativeHeight="251658240" behindDoc="1" locked="0" layoutInCell="1" allowOverlap="1">
            <wp:simplePos x="0" y="0"/>
            <wp:positionH relativeFrom="column">
              <wp:posOffset>1692910</wp:posOffset>
            </wp:positionH>
            <wp:positionV relativeFrom="paragraph">
              <wp:posOffset>420370</wp:posOffset>
            </wp:positionV>
            <wp:extent cx="1458595" cy="977265"/>
            <wp:effectExtent l="0" t="0" r="46355" b="51435"/>
            <wp:wrapTight wrapText="bothSides">
              <wp:wrapPolygon>
                <wp:start x="0" y="0"/>
                <wp:lineTo x="0" y="21053"/>
                <wp:lineTo x="21440" y="21053"/>
                <wp:lineTo x="21440" y="0"/>
                <wp:lineTo x="0" y="0"/>
              </wp:wrapPolygon>
            </wp:wrapTight>
            <wp:docPr id="2" name="图片 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www.dearedu.com"/>
                    <pic:cNvPicPr>
                      <a:picLocks noChangeAspect="1"/>
                    </pic:cNvPicPr>
                  </pic:nvPicPr>
                  <pic:blipFill>
                    <a:blip r:embed="rId4"/>
                    <a:stretch>
                      <a:fillRect/>
                    </a:stretch>
                  </pic:blipFill>
                  <pic:spPr>
                    <a:xfrm>
                      <a:off x="0" y="0"/>
                      <a:ext cx="1458595" cy="977265"/>
                    </a:xfrm>
                    <a:prstGeom prst="rect">
                      <a:avLst/>
                    </a:prstGeom>
                    <a:noFill/>
                    <a:ln w="9525">
                      <a:noFill/>
                    </a:ln>
                  </pic:spPr>
                </pic:pic>
              </a:graphicData>
            </a:graphic>
          </wp:anchor>
        </w:drawing>
      </w:r>
      <w:r>
        <w:rPr>
          <w:rFonts w:hint="eastAsia" w:ascii="宋体" w:hAnsi="宋体" w:eastAsia="宋体" w:cs="宋体"/>
          <w:b/>
          <w:bCs/>
          <w:color w:val="000000"/>
          <w:sz w:val="21"/>
          <w:szCs w:val="21"/>
          <w:lang w:val="en-US" w:eastAsia="zh-CN"/>
        </w:rPr>
        <w:t>3、</w:t>
      </w:r>
      <w:r>
        <w:rPr>
          <w:rFonts w:hint="eastAsia" w:ascii="宋体" w:hAnsi="宋体" w:eastAsia="宋体" w:cs="宋体"/>
          <w:b/>
          <w:bCs/>
          <w:color w:val="000000"/>
          <w:sz w:val="21"/>
          <w:szCs w:val="21"/>
        </w:rPr>
        <w:t>2018年6月9-10日“上海合作组织”青岛峰会隆重举行。近代青岛曾经经历了一段屈辱的历史。下图卡片中的口号与下列哪一历史事作有关</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lang w:eastAsia="zh-CN"/>
        </w:rPr>
        <w:t>）</w:t>
      </w:r>
    </w:p>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rPr>
      </w:pPr>
    </w:p>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rPr>
      </w:pPr>
    </w:p>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rPr>
      </w:pPr>
    </w:p>
    <w:p>
      <w:pPr>
        <w:pStyle w:val="8"/>
        <w:keepNext w:val="0"/>
        <w:keepLines w:val="0"/>
        <w:pageBreakBefore w:val="0"/>
        <w:kinsoku/>
        <w:overflowPunct/>
        <w:topLinePunct w:val="0"/>
        <w:autoSpaceDE/>
        <w:autoSpaceDN/>
        <w:bidi w:val="0"/>
        <w:adjustRightInd/>
        <w:spacing w:line="240" w:lineRule="auto"/>
        <w:ind w:firstLine="211" w:firstLineChars="100"/>
        <w:jc w:val="left"/>
        <w:textAlignment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A</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 xml:space="preserve">新文化运动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B</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五四运动</w:t>
      </w:r>
    </w:p>
    <w:p>
      <w:pPr>
        <w:pStyle w:val="8"/>
        <w:keepNext w:val="0"/>
        <w:keepLines w:val="0"/>
        <w:pageBreakBefore w:val="0"/>
        <w:kinsoku/>
        <w:overflowPunct/>
        <w:topLinePunct w:val="0"/>
        <w:autoSpaceDE/>
        <w:autoSpaceDN/>
        <w:bidi w:val="0"/>
        <w:adjustRightInd/>
        <w:spacing w:line="240" w:lineRule="auto"/>
        <w:ind w:firstLine="211" w:firstLineChars="100"/>
        <w:jc w:val="left"/>
        <w:textAlignment w:val="center"/>
        <w:rPr>
          <w:rFonts w:hint="eastAsia" w:ascii="宋体" w:hAnsi="宋体" w:eastAsia="宋体" w:cs="宋体"/>
          <w:b/>
          <w:bCs/>
          <w:color w:val="FF0000"/>
          <w:sz w:val="21"/>
          <w:szCs w:val="21"/>
        </w:rPr>
      </w:pPr>
      <w:r>
        <w:rPr>
          <w:rFonts w:hint="eastAsia" w:ascii="宋体" w:hAnsi="宋体" w:eastAsia="宋体" w:cs="宋体"/>
          <w:b/>
          <w:bCs/>
          <w:color w:val="000000"/>
          <w:sz w:val="21"/>
          <w:szCs w:val="21"/>
        </w:rPr>
        <w:t>C</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 xml:space="preserve">国民革命运动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D</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抗日救亡运动</w:t>
      </w:r>
    </w:p>
    <w:p>
      <w:pPr>
        <w:pStyle w:val="8"/>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4、</w:t>
      </w:r>
      <w:r>
        <w:rPr>
          <w:rFonts w:hint="eastAsia" w:ascii="宋体" w:hAnsi="宋体" w:eastAsia="宋体" w:cs="宋体"/>
          <w:b/>
          <w:bCs/>
          <w:color w:val="000000"/>
          <w:sz w:val="21"/>
          <w:szCs w:val="21"/>
        </w:rPr>
        <w:t>下列事件不是发生在抗日战争期间的是（</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w:t>
      </w:r>
    </w:p>
    <w:p>
      <w:pPr>
        <w:pStyle w:val="8"/>
        <w:keepNext w:val="0"/>
        <w:keepLines w:val="0"/>
        <w:pageBreakBefore w:val="0"/>
        <w:widowControl w:val="0"/>
        <w:kinsoku/>
        <w:wordWrap/>
        <w:overflowPunct/>
        <w:topLinePunct w:val="0"/>
        <w:autoSpaceDE/>
        <w:autoSpaceDN/>
        <w:bidi w:val="0"/>
        <w:adjustRightInd/>
        <w:snapToGrid/>
        <w:spacing w:line="240" w:lineRule="auto"/>
        <w:ind w:firstLine="211" w:firstLineChars="100"/>
        <w:jc w:val="left"/>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000000"/>
          <w:sz w:val="21"/>
          <w:szCs w:val="21"/>
        </w:rPr>
        <w:t>A</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九一八事变</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 xml:space="preserve">  B</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 xml:space="preserve">西安事变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 xml:space="preserve">  C</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七七事变</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 xml:space="preserve">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 xml:space="preserve"> D</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辽沈战役</w:t>
      </w:r>
    </w:p>
    <w:p>
      <w:pPr>
        <w:pStyle w:val="8"/>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5、</w:t>
      </w:r>
      <w:r>
        <w:rPr>
          <w:rFonts w:hint="eastAsia" w:ascii="宋体" w:hAnsi="宋体" w:eastAsia="宋体" w:cs="宋体"/>
          <w:b/>
          <w:bCs/>
          <w:color w:val="000000"/>
          <w:sz w:val="21"/>
          <w:szCs w:val="21"/>
        </w:rPr>
        <w:t>为了纪念曾经发生过的重大民族灾难而设立的国家祭日被称为国家公祭日</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lang w:val="en-US" w:eastAsia="zh-CN"/>
        </w:rPr>
        <w:t>2018年12月13日是第五个国家公祭日，</w:t>
      </w:r>
      <w:r>
        <w:rPr>
          <w:rFonts w:hint="eastAsia" w:ascii="宋体" w:hAnsi="宋体" w:eastAsia="宋体" w:cs="宋体"/>
          <w:b/>
          <w:bCs/>
          <w:color w:val="000000"/>
          <w:sz w:val="21"/>
          <w:szCs w:val="21"/>
        </w:rPr>
        <w:t>下列事件中最符合设立国家公祭日要求的是（</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w:t>
      </w:r>
    </w:p>
    <w:p>
      <w:pPr>
        <w:pStyle w:val="8"/>
        <w:keepNext w:val="0"/>
        <w:keepLines w:val="0"/>
        <w:pageBreakBefore w:val="0"/>
        <w:widowControl w:val="0"/>
        <w:kinsoku/>
        <w:wordWrap/>
        <w:overflowPunct/>
        <w:topLinePunct w:val="0"/>
        <w:autoSpaceDE/>
        <w:autoSpaceDN/>
        <w:bidi w:val="0"/>
        <w:adjustRightInd/>
        <w:snapToGrid/>
        <w:spacing w:line="240" w:lineRule="auto"/>
        <w:ind w:firstLine="211" w:firstLineChars="100"/>
        <w:jc w:val="left"/>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000000"/>
          <w:sz w:val="21"/>
          <w:szCs w:val="21"/>
        </w:rPr>
        <w:t>A</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 xml:space="preserve">卢沟桥事变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 xml:space="preserve"> B</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 xml:space="preserve">南京大屠杀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C</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 xml:space="preserve">台儿庄战役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 xml:space="preserve"> D</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百团大战</w:t>
      </w:r>
    </w:p>
    <w:p>
      <w:pPr>
        <w:pStyle w:val="8"/>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6、</w:t>
      </w:r>
      <w:r>
        <w:rPr>
          <w:rFonts w:hint="eastAsia" w:ascii="宋体" w:hAnsi="宋体" w:eastAsia="宋体" w:cs="宋体"/>
          <w:b/>
          <w:bCs/>
          <w:color w:val="000000"/>
          <w:sz w:val="21"/>
          <w:szCs w:val="21"/>
        </w:rPr>
        <w:t>2018年是抗美援朝战争胜利65周年，下列歌词与抗美援朝有关的是（</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w:t>
      </w:r>
    </w:p>
    <w:p>
      <w:pPr>
        <w:pStyle w:val="8"/>
        <w:keepNext w:val="0"/>
        <w:keepLines w:val="0"/>
        <w:pageBreakBefore w:val="0"/>
        <w:widowControl w:val="0"/>
        <w:kinsoku/>
        <w:wordWrap/>
        <w:overflowPunct/>
        <w:topLinePunct w:val="0"/>
        <w:autoSpaceDE/>
        <w:autoSpaceDN/>
        <w:bidi w:val="0"/>
        <w:adjustRightInd/>
        <w:snapToGrid/>
        <w:spacing w:line="240" w:lineRule="auto"/>
        <w:ind w:firstLine="211" w:firstLineChars="100"/>
        <w:jc w:val="left"/>
        <w:textAlignment w:val="center"/>
        <w:outlineLvl w:val="9"/>
        <w:rPr>
          <w:rFonts w:hint="eastAsia" w:ascii="宋体" w:hAnsi="宋体" w:eastAsia="宋体" w:cs="宋体"/>
          <w:b/>
          <w:bCs/>
          <w:color w:val="000000"/>
          <w:sz w:val="21"/>
          <w:szCs w:val="21"/>
        </w:rPr>
      </w:pPr>
      <w:r>
        <w:rPr>
          <w:rFonts w:hint="eastAsia" w:ascii="宋体" w:hAnsi="宋体" w:eastAsia="宋体" w:cs="宋体"/>
          <w:b/>
          <w:bCs/>
          <w:color w:val="000000"/>
          <w:sz w:val="21"/>
          <w:szCs w:val="21"/>
        </w:rPr>
        <w:t>A</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“没有共产党就没有新中国”</w:t>
      </w:r>
    </w:p>
    <w:p>
      <w:pPr>
        <w:pStyle w:val="8"/>
        <w:keepNext w:val="0"/>
        <w:keepLines w:val="0"/>
        <w:pageBreakBefore w:val="0"/>
        <w:widowControl w:val="0"/>
        <w:kinsoku/>
        <w:wordWrap/>
        <w:overflowPunct/>
        <w:topLinePunct w:val="0"/>
        <w:autoSpaceDE/>
        <w:autoSpaceDN/>
        <w:bidi w:val="0"/>
        <w:adjustRightInd/>
        <w:snapToGrid/>
        <w:spacing w:line="240" w:lineRule="auto"/>
        <w:ind w:firstLine="211" w:firstLineChars="100"/>
        <w:jc w:val="left"/>
        <w:textAlignment w:val="center"/>
        <w:outlineLvl w:val="9"/>
        <w:rPr>
          <w:rFonts w:hint="eastAsia" w:ascii="宋体" w:hAnsi="宋体" w:eastAsia="宋体" w:cs="宋体"/>
          <w:b/>
          <w:bCs/>
          <w:color w:val="000000"/>
          <w:sz w:val="21"/>
          <w:szCs w:val="21"/>
        </w:rPr>
      </w:pPr>
      <w:r>
        <w:rPr>
          <w:rFonts w:hint="eastAsia" w:ascii="宋体" w:hAnsi="宋体" w:eastAsia="宋体" w:cs="宋体"/>
          <w:b/>
          <w:bCs/>
          <w:color w:val="000000"/>
          <w:sz w:val="21"/>
          <w:szCs w:val="21"/>
        </w:rPr>
        <w:t>B</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“学习雷锋好榜样”</w:t>
      </w:r>
    </w:p>
    <w:p>
      <w:pPr>
        <w:pStyle w:val="8"/>
        <w:keepNext w:val="0"/>
        <w:keepLines w:val="0"/>
        <w:pageBreakBefore w:val="0"/>
        <w:widowControl w:val="0"/>
        <w:kinsoku/>
        <w:wordWrap/>
        <w:overflowPunct/>
        <w:topLinePunct w:val="0"/>
        <w:autoSpaceDE/>
        <w:autoSpaceDN/>
        <w:bidi w:val="0"/>
        <w:adjustRightInd/>
        <w:snapToGrid/>
        <w:spacing w:line="240" w:lineRule="auto"/>
        <w:ind w:firstLine="211" w:firstLineChars="100"/>
        <w:jc w:val="left"/>
        <w:textAlignment w:val="center"/>
        <w:outlineLvl w:val="9"/>
        <w:rPr>
          <w:rFonts w:hint="eastAsia" w:ascii="宋体" w:hAnsi="宋体" w:eastAsia="宋体" w:cs="宋体"/>
          <w:b/>
          <w:bCs/>
          <w:color w:val="000000"/>
          <w:sz w:val="21"/>
          <w:szCs w:val="21"/>
        </w:rPr>
      </w:pPr>
      <w:r>
        <w:rPr>
          <w:rFonts w:hint="eastAsia" w:ascii="宋体" w:hAnsi="宋体" w:eastAsia="宋体" w:cs="宋体"/>
          <w:b/>
          <w:bCs/>
          <w:color w:val="000000"/>
          <w:sz w:val="21"/>
          <w:szCs w:val="21"/>
        </w:rPr>
        <w:t>C</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“大刀向鬼子们的头上砍去”</w:t>
      </w:r>
    </w:p>
    <w:p>
      <w:pPr>
        <w:pStyle w:val="8"/>
        <w:keepNext w:val="0"/>
        <w:keepLines w:val="0"/>
        <w:pageBreakBefore w:val="0"/>
        <w:widowControl w:val="0"/>
        <w:kinsoku/>
        <w:wordWrap/>
        <w:overflowPunct/>
        <w:topLinePunct w:val="0"/>
        <w:autoSpaceDE/>
        <w:autoSpaceDN/>
        <w:bidi w:val="0"/>
        <w:adjustRightInd/>
        <w:snapToGrid/>
        <w:spacing w:line="240" w:lineRule="auto"/>
        <w:ind w:firstLine="211" w:firstLineChars="100"/>
        <w:jc w:val="left"/>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000000"/>
          <w:sz w:val="21"/>
          <w:szCs w:val="21"/>
        </w:rPr>
        <w:t>D</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“雄赳赳，气昂昂，跨过鸭绿江”</w:t>
      </w:r>
    </w:p>
    <w:p>
      <w:pPr>
        <w:keepNext w:val="0"/>
        <w:keepLines w:val="0"/>
        <w:pageBreakBefore w:val="0"/>
        <w:kinsoku/>
        <w:wordWrap/>
        <w:overflowPunct/>
        <w:topLinePunct w:val="0"/>
        <w:autoSpaceDE/>
        <w:autoSpaceDN/>
        <w:bidi w:val="0"/>
        <w:adjustRightInd/>
        <w:snapToGrid/>
        <w:spacing w:line="240" w:lineRule="auto"/>
        <w:outlineLvl w:val="9"/>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auto"/>
          <w:sz w:val="21"/>
          <w:szCs w:val="21"/>
          <w:lang w:val="en-US" w:eastAsia="zh-CN"/>
        </w:rPr>
        <w:t>7、</w:t>
      </w:r>
      <w:r>
        <w:rPr>
          <w:rFonts w:hint="eastAsia" w:ascii="宋体" w:hAnsi="宋体" w:eastAsia="宋体" w:cs="宋体"/>
          <w:b/>
          <w:bCs/>
          <w:sz w:val="21"/>
          <w:szCs w:val="21"/>
        </w:rPr>
        <w:t>台湾著名作家余光中先生在《乡愁》中写道：“乡愁是一湾浅浅的海峡，我在这头，大陆在那头。”目前，我国解决这一问题的基本方针是</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firstLine="285" w:firstLineChars="135"/>
        <w:outlineLvl w:val="9"/>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A</w:t>
      </w:r>
      <w:r>
        <w:rPr>
          <w:rFonts w:hint="eastAsia" w:ascii="宋体" w:hAnsi="宋体" w:eastAsia="宋体" w:cs="宋体"/>
          <w:b/>
          <w:bCs/>
          <w:color w:val="000000" w:themeColor="text1"/>
          <w:sz w:val="21"/>
          <w:szCs w:val="21"/>
          <w:lang w:val="en-US"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 xml:space="preserve">民族区域自治        </w:t>
      </w:r>
      <w:r>
        <w:rPr>
          <w:rFonts w:hint="eastAsia" w:ascii="宋体" w:hAnsi="宋体" w:eastAsia="宋体" w:cs="宋体"/>
          <w:b/>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eastAsia="宋体" w:cs="宋体"/>
          <w:b/>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B</w:t>
      </w:r>
      <w:r>
        <w:rPr>
          <w:rFonts w:hint="eastAsia" w:ascii="宋体" w:hAnsi="宋体" w:eastAsia="宋体" w:cs="宋体"/>
          <w:b/>
          <w:bCs/>
          <w:color w:val="000000" w:themeColor="text1"/>
          <w:sz w:val="21"/>
          <w:szCs w:val="21"/>
          <w:lang w:val="en-US"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“和平统一，一国两制”</w:t>
      </w:r>
    </w:p>
    <w:p>
      <w:pPr>
        <w:keepNext w:val="0"/>
        <w:keepLines w:val="0"/>
        <w:pageBreakBefore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color w:val="auto"/>
          <w:sz w:val="21"/>
          <w:szCs w:val="21"/>
        </w:rPr>
      </w:pPr>
      <w:r>
        <w:rPr>
          <w:rFonts w:hint="eastAsia" w:ascii="宋体" w:hAnsi="宋体" w:eastAsia="宋体" w:cs="宋体"/>
          <w:b/>
          <w:bCs/>
          <w:color w:val="000000"/>
          <w:sz w:val="21"/>
          <w:szCs w:val="21"/>
        </w:rPr>
        <w:t>C</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 xml:space="preserve">国共合作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 xml:space="preserve"> D</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 xml:space="preserve">武力解决 </w:t>
      </w:r>
    </w:p>
    <w:p>
      <w:pPr>
        <w:pStyle w:val="8"/>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8、</w:t>
      </w:r>
      <w:r>
        <w:rPr>
          <w:rFonts w:hint="eastAsia" w:ascii="宋体" w:hAnsi="宋体" w:eastAsia="宋体" w:cs="宋体"/>
          <w:b/>
          <w:bCs/>
          <w:color w:val="000000"/>
          <w:sz w:val="21"/>
          <w:szCs w:val="21"/>
        </w:rPr>
        <w:t>2018年3月22日</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rPr>
        <w:t>美国总统特朗普签署备忘录……指令有关部门对华采取限制措施……对自中国进口的商品加收关税。对此中国政府进行了大力度反击。你认为特朗普政府这一做法违背了我国政府长期奉行的外交政策的哪一项内容</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lang w:eastAsia="zh-CN"/>
        </w:rPr>
        <w:t>）</w:t>
      </w:r>
    </w:p>
    <w:p>
      <w:pPr>
        <w:pStyle w:val="8"/>
        <w:keepNext w:val="0"/>
        <w:keepLines w:val="0"/>
        <w:pageBreakBefore w:val="0"/>
        <w:kinsoku/>
        <w:wordWrap/>
        <w:overflowPunct/>
        <w:topLinePunct w:val="0"/>
        <w:autoSpaceDE/>
        <w:autoSpaceDN/>
        <w:bidi w:val="0"/>
        <w:adjustRightInd/>
        <w:snapToGrid/>
        <w:spacing w:line="240" w:lineRule="auto"/>
        <w:ind w:firstLine="211" w:firstLineChars="100"/>
        <w:jc w:val="left"/>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000000"/>
          <w:sz w:val="21"/>
          <w:szCs w:val="21"/>
        </w:rPr>
        <w:t>A</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 xml:space="preserve">互不侵犯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 xml:space="preserve"> B</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 xml:space="preserve">平等互利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 xml:space="preserve">  C</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相互尊重主权和领土完整    D</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互不干涉内政</w:t>
      </w:r>
    </w:p>
    <w:p>
      <w:pPr>
        <w:keepNext w:val="0"/>
        <w:keepLines w:val="0"/>
        <w:pageBreakBefore w:val="0"/>
        <w:kinsoku/>
        <w:wordWrap/>
        <w:overflowPunct/>
        <w:topLinePunct w:val="0"/>
        <w:autoSpaceDE/>
        <w:autoSpaceDN/>
        <w:bidi w:val="0"/>
        <w:adjustRightInd/>
        <w:snapToGrid/>
        <w:spacing w:line="240" w:lineRule="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9、2018年12月4日，是中国第五个“国家宪法日”。我国第一部社会主义类型的宪法是（   ）</w:t>
      </w:r>
    </w:p>
    <w:p>
      <w:pPr>
        <w:keepNext w:val="0"/>
        <w:keepLines w:val="0"/>
        <w:pageBreakBefore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A.《共同纲领》                   B.《中华民国临时约法》</w:t>
      </w:r>
    </w:p>
    <w:p>
      <w:pPr>
        <w:keepNext w:val="0"/>
        <w:keepLines w:val="0"/>
        <w:pageBreakBefore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C.《中华人民共和国宪法》         D.《中华人民共和国土地改革法》</w:t>
      </w:r>
    </w:p>
    <w:p>
      <w:pPr>
        <w:keepNext w:val="0"/>
        <w:keepLines w:val="0"/>
        <w:pageBreakBefore w:val="0"/>
        <w:kinsoku/>
        <w:wordWrap/>
        <w:overflowPunct/>
        <w:topLinePunct w:val="0"/>
        <w:autoSpaceDE/>
        <w:autoSpaceDN/>
        <w:bidi w:val="0"/>
        <w:adjustRightInd/>
        <w:snapToGrid/>
        <w:spacing w:line="240" w:lineRule="auto"/>
        <w:outlineLvl w:val="9"/>
        <w:rPr>
          <w:rFonts w:hint="eastAsia" w:ascii="宋体" w:hAnsi="宋体" w:eastAsia="宋体" w:cs="宋体"/>
          <w:b/>
          <w:bCs/>
          <w:sz w:val="21"/>
          <w:szCs w:val="21"/>
        </w:rPr>
      </w:pPr>
      <w:r>
        <w:rPr>
          <w:rFonts w:hint="eastAsia" w:ascii="宋体" w:hAnsi="宋体" w:eastAsia="宋体" w:cs="宋体"/>
          <w:b/>
          <w:bCs/>
          <w:sz w:val="21"/>
          <w:szCs w:val="21"/>
          <w:lang w:val="en-US" w:eastAsia="zh-CN"/>
        </w:rPr>
        <w:t>10、2018年</w:t>
      </w:r>
      <w:r>
        <w:rPr>
          <w:rFonts w:hint="eastAsia" w:ascii="宋体" w:hAnsi="宋体" w:eastAsia="宋体" w:cs="宋体"/>
          <w:b/>
          <w:bCs/>
          <w:sz w:val="21"/>
          <w:szCs w:val="21"/>
        </w:rPr>
        <w:t>，来自“一带一路”沿线的20国青年评选出了中国的”新四大发明”：高铁、支付宝、共享单车和网购。网购源于</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A</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工业革命成的果</w:t>
      </w:r>
    </w:p>
    <w:p>
      <w:pPr>
        <w:keepNext w:val="0"/>
        <w:keepLines w:val="0"/>
        <w:pageBreakBefore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B</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第二次工业革命的成果</w:t>
      </w:r>
    </w:p>
    <w:p>
      <w:pPr>
        <w:keepNext w:val="0"/>
        <w:keepLines w:val="0"/>
        <w:pageBreakBefore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C</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第三次科技革命的成果</w:t>
      </w:r>
    </w:p>
    <w:p>
      <w:pPr>
        <w:keepNext w:val="0"/>
        <w:keepLines w:val="0"/>
        <w:pageBreakBefore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D</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经济全球化的成果</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11、历史课上，同学们针对文艺复兴运动的实质展开讨论，最后认定其实质就体现在“兴”上，你认为这个“兴”的涵义是指（   ）</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211" w:firstLineChars="100"/>
        <w:jc w:val="left"/>
        <w:outlineLvl w:val="9"/>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A.希腊罗马古典文化的复兴         B.神学文化的复兴</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211" w:firstLineChars="100"/>
        <w:jc w:val="left"/>
        <w:outlineLvl w:val="9"/>
        <w:rPr>
          <w:rFonts w:hint="eastAsia" w:ascii="宋体" w:hAnsi="宋体" w:eastAsia="宋体" w:cs="宋体"/>
          <w:b/>
          <w:bCs/>
          <w:color w:val="000000"/>
          <w:sz w:val="21"/>
          <w:szCs w:val="21"/>
          <w:lang w:val="en-US" w:eastAsia="zh-CN"/>
        </w:rPr>
      </w:pPr>
      <w:r>
        <w:rPr>
          <w:rFonts w:hint="eastAsia" w:ascii="宋体" w:hAnsi="宋体" w:eastAsia="宋体" w:cs="宋体"/>
          <w:b/>
          <w:bCs/>
          <w:color w:val="000000"/>
          <w:sz w:val="21"/>
          <w:szCs w:val="21"/>
          <w:lang w:val="en-US" w:eastAsia="zh-CN"/>
        </w:rPr>
        <w:t>C.封建文化的重新兴盛             D.资产阶级文化的兴起</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hint="eastAsia" w:ascii="宋体" w:hAnsi="宋体" w:eastAsia="宋体" w:cs="宋体"/>
          <w:b/>
          <w:bCs/>
          <w:color w:val="auto"/>
          <w:kern w:val="0"/>
          <w:sz w:val="21"/>
          <w:szCs w:val="21"/>
          <w:shd w:val="clear" w:color="auto" w:fill="FFFFFF"/>
        </w:rPr>
      </w:pPr>
      <w:r>
        <w:rPr>
          <w:rFonts w:hint="eastAsia" w:ascii="宋体" w:hAnsi="宋体" w:eastAsia="宋体" w:cs="宋体"/>
          <w:b/>
          <w:bCs/>
          <w:color w:val="000000"/>
          <w:sz w:val="21"/>
          <w:szCs w:val="21"/>
          <w:lang w:val="en-US" w:eastAsia="zh-CN"/>
        </w:rPr>
        <w:t>12、</w:t>
      </w:r>
      <w:r>
        <w:rPr>
          <w:rFonts w:hint="eastAsia" w:ascii="宋体" w:hAnsi="宋体" w:eastAsia="宋体" w:cs="宋体"/>
          <w:b/>
          <w:bCs/>
          <w:color w:val="auto"/>
          <w:kern w:val="0"/>
          <w:sz w:val="21"/>
          <w:szCs w:val="21"/>
          <w:shd w:val="clear" w:color="auto" w:fill="FFFFFF"/>
        </w:rPr>
        <w:t>奥劳达（1745--1797）是西非贝宁人，他十岁时和姐姐一起被奴隶贩子从家中抓走，当时，他的父母正在干农活。他做了21年奴隶。他在1789年的自传中，描绘了“</w:t>
      </w:r>
      <w:r>
        <w:rPr>
          <w:rFonts w:hint="eastAsia" w:ascii="宋体" w:hAnsi="宋体" w:eastAsia="宋体" w:cs="宋体"/>
          <w:b/>
          <w:bCs/>
          <w:color w:val="auto"/>
          <w:kern w:val="0"/>
          <w:sz w:val="21"/>
          <w:szCs w:val="21"/>
          <w:shd w:val="clear" w:color="auto" w:fill="FFFFFF"/>
          <w:lang w:eastAsia="zh-CN"/>
        </w:rPr>
        <w:t>途中</w:t>
      </w:r>
      <w:r>
        <w:rPr>
          <w:rFonts w:hint="eastAsia" w:ascii="宋体" w:hAnsi="宋体" w:eastAsia="宋体" w:cs="宋体"/>
          <w:b/>
          <w:bCs/>
          <w:color w:val="auto"/>
          <w:kern w:val="0"/>
          <w:sz w:val="21"/>
          <w:szCs w:val="21"/>
          <w:shd w:val="clear" w:color="auto" w:fill="FFFFFF"/>
        </w:rPr>
        <w:t>”的可怕情景。与他的经历有关的事件是（</w:t>
      </w:r>
      <w:r>
        <w:rPr>
          <w:rFonts w:hint="eastAsia" w:ascii="宋体" w:hAnsi="宋体" w:eastAsia="宋体" w:cs="宋体"/>
          <w:b/>
          <w:bCs/>
          <w:color w:val="auto"/>
          <w:kern w:val="0"/>
          <w:sz w:val="21"/>
          <w:szCs w:val="21"/>
          <w:shd w:val="clear" w:color="auto" w:fill="FFFFFF"/>
          <w:lang w:val="en-US" w:eastAsia="zh-CN"/>
        </w:rPr>
        <w:t xml:space="preserve">   </w:t>
      </w:r>
      <w:r>
        <w:rPr>
          <w:rFonts w:hint="eastAsia" w:ascii="宋体" w:hAnsi="宋体" w:eastAsia="宋体" w:cs="宋体"/>
          <w:b/>
          <w:bCs/>
          <w:color w:val="auto"/>
          <w:kern w:val="0"/>
          <w:sz w:val="21"/>
          <w:szCs w:val="21"/>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211" w:firstLineChars="100"/>
        <w:jc w:val="left"/>
        <w:outlineLvl w:val="9"/>
        <w:rPr>
          <w:rFonts w:hint="eastAsia" w:ascii="宋体" w:hAnsi="宋体" w:eastAsia="宋体" w:cs="宋体"/>
          <w:b/>
          <w:bCs/>
          <w:color w:val="auto"/>
          <w:kern w:val="0"/>
          <w:sz w:val="21"/>
          <w:szCs w:val="21"/>
          <w:shd w:val="clear" w:color="auto" w:fill="FFFFFF"/>
        </w:rPr>
      </w:pPr>
      <w:r>
        <w:rPr>
          <w:rFonts w:hint="eastAsia" w:ascii="宋体" w:hAnsi="宋体" w:eastAsia="宋体" w:cs="宋体"/>
          <w:b/>
          <w:bCs/>
          <w:color w:val="auto"/>
          <w:kern w:val="0"/>
          <w:sz w:val="21"/>
          <w:szCs w:val="21"/>
          <w:shd w:val="clear" w:color="auto" w:fill="FFFFFF"/>
        </w:rPr>
        <w:t>A．“三角贸易”</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211" w:firstLineChars="100"/>
        <w:jc w:val="left"/>
        <w:outlineLvl w:val="9"/>
        <w:rPr>
          <w:rFonts w:hint="eastAsia" w:ascii="宋体" w:hAnsi="宋体" w:eastAsia="宋体" w:cs="宋体"/>
          <w:b/>
          <w:bCs/>
          <w:color w:val="auto"/>
          <w:kern w:val="0"/>
          <w:sz w:val="21"/>
          <w:szCs w:val="21"/>
          <w:shd w:val="clear" w:color="auto" w:fill="FFFFFF"/>
        </w:rPr>
      </w:pPr>
      <w:r>
        <w:rPr>
          <w:rFonts w:hint="eastAsia" w:ascii="宋体" w:hAnsi="宋体" w:eastAsia="宋体" w:cs="宋体"/>
          <w:b/>
          <w:bCs/>
          <w:color w:val="auto"/>
          <w:kern w:val="0"/>
          <w:sz w:val="21"/>
          <w:szCs w:val="21"/>
          <w:shd w:val="clear" w:color="auto" w:fill="FFFFFF"/>
        </w:rPr>
        <w:t>B．埃及独立</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211" w:firstLineChars="100"/>
        <w:jc w:val="left"/>
        <w:outlineLvl w:val="9"/>
        <w:rPr>
          <w:rFonts w:hint="eastAsia" w:ascii="宋体" w:hAnsi="宋体" w:eastAsia="宋体" w:cs="宋体"/>
          <w:b/>
          <w:bCs/>
          <w:color w:val="auto"/>
          <w:kern w:val="0"/>
          <w:sz w:val="21"/>
          <w:szCs w:val="21"/>
          <w:shd w:val="clear" w:color="auto" w:fill="FFFFFF"/>
        </w:rPr>
      </w:pPr>
      <w:r>
        <w:rPr>
          <w:rFonts w:hint="eastAsia" w:ascii="宋体" w:hAnsi="宋体" w:eastAsia="宋体" w:cs="宋体"/>
          <w:b/>
          <w:bCs/>
          <w:color w:val="auto"/>
          <w:kern w:val="0"/>
          <w:sz w:val="21"/>
          <w:szCs w:val="21"/>
          <w:shd w:val="clear" w:color="auto" w:fill="FFFFFF"/>
        </w:rPr>
        <w:t>C．拿破仑入侵俄国</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211" w:firstLineChars="100"/>
        <w:jc w:val="left"/>
        <w:outlineLvl w:val="9"/>
        <w:rPr>
          <w:rFonts w:hint="eastAsia" w:ascii="宋体" w:hAnsi="宋体" w:eastAsia="宋体" w:cs="宋体"/>
          <w:b/>
          <w:bCs/>
          <w:color w:val="auto"/>
          <w:kern w:val="0"/>
          <w:sz w:val="21"/>
          <w:szCs w:val="21"/>
          <w:shd w:val="clear" w:color="auto" w:fill="FFFFFF"/>
        </w:rPr>
      </w:pPr>
      <w:r>
        <w:rPr>
          <w:rFonts w:hint="eastAsia" w:ascii="宋体" w:hAnsi="宋体" w:eastAsia="宋体" w:cs="宋体"/>
          <w:b/>
          <w:bCs/>
          <w:color w:val="auto"/>
          <w:kern w:val="0"/>
          <w:sz w:val="21"/>
          <w:szCs w:val="21"/>
          <w:shd w:val="clear" w:color="auto" w:fill="FFFFFF"/>
        </w:rPr>
        <w:t>D．印度民族起义</w:t>
      </w:r>
    </w:p>
    <w:p>
      <w:pPr>
        <w:keepNext w:val="0"/>
        <w:keepLines w:val="0"/>
        <w:pageBreakBefore w:val="0"/>
        <w:kinsoku/>
        <w:wordWrap/>
        <w:overflowPunct/>
        <w:topLinePunct w:val="0"/>
        <w:autoSpaceDE/>
        <w:autoSpaceDN/>
        <w:bidi w:val="0"/>
        <w:adjustRightInd/>
        <w:snapToGrid/>
        <w:spacing w:line="240" w:lineRule="auto"/>
        <w:outlineLvl w:val="9"/>
        <w:rPr>
          <w:rFonts w:hint="eastAsia" w:ascii="宋体" w:hAnsi="宋体" w:eastAsia="宋体" w:cs="宋体"/>
          <w:b/>
          <w:bCs/>
          <w:sz w:val="21"/>
          <w:szCs w:val="21"/>
        </w:rPr>
      </w:pPr>
      <w:r>
        <w:rPr>
          <w:rFonts w:hint="eastAsia" w:ascii="宋体" w:hAnsi="宋体" w:eastAsia="宋体" w:cs="宋体"/>
          <w:b/>
          <w:bCs/>
          <w:kern w:val="0"/>
          <w:sz w:val="21"/>
          <w:szCs w:val="21"/>
          <w:shd w:val="clear" w:color="auto" w:fill="FFFFFF"/>
          <w:lang w:val="en-US" w:eastAsia="zh-CN"/>
        </w:rPr>
        <w:t>13、</w:t>
      </w:r>
      <w:r>
        <w:rPr>
          <w:rFonts w:hint="eastAsia" w:ascii="宋体" w:hAnsi="宋体" w:eastAsia="宋体" w:cs="宋体"/>
          <w:b/>
          <w:bCs/>
          <w:sz w:val="21"/>
          <w:szCs w:val="21"/>
        </w:rPr>
        <w:t>17世纪下半期，一位英国科学家解释自己的天才理论时说：“月亮既不会自己掉下来，也不会离去，那是因为它的运动正好抵消了地球的引力。”这位科学家是（   ）。</w:t>
      </w:r>
    </w:p>
    <w:p>
      <w:pPr>
        <w:keepNext w:val="0"/>
        <w:keepLines w:val="0"/>
        <w:pageBreakBefore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 xml:space="preserve">A.牛顿     </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 xml:space="preserve">   B.达尔文  </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 xml:space="preserve">      C.爱因斯坦  </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 xml:space="preserve">      D.伏尔泰</w:t>
      </w:r>
    </w:p>
    <w:p>
      <w:pPr>
        <w:keepNext w:val="0"/>
        <w:keepLines w:val="0"/>
        <w:pageBreakBefore w:val="0"/>
        <w:kinsoku/>
        <w:wordWrap/>
        <w:overflowPunct/>
        <w:topLinePunct w:val="0"/>
        <w:autoSpaceDE/>
        <w:autoSpaceDN/>
        <w:bidi w:val="0"/>
        <w:adjustRightInd/>
        <w:snapToGrid/>
        <w:spacing w:line="240" w:lineRule="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14、</w:t>
      </w:r>
      <w:r>
        <w:rPr>
          <w:rFonts w:hint="eastAsia" w:ascii="宋体" w:hAnsi="宋体" w:eastAsia="宋体" w:cs="宋体"/>
          <w:b/>
          <w:bCs/>
          <w:color w:val="auto"/>
          <w:sz w:val="21"/>
          <w:szCs w:val="21"/>
        </w:rPr>
        <w:t>一战后，在英国支持下</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大批犹太人移入巴勒斯坦</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从此</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在巴勒斯坦不断发生帝国主义挑动的犹太人和阿拉伯人之间的民族冲突，挑起阿拉伯人对犹太人的仇恨</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从而巩固他们在这块战略要地上的统治。由此可见，导致巴以冲突的起因是</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 xml:space="preserve">   </w:t>
      </w:r>
      <w:r>
        <w:rPr>
          <w:rFonts w:hint="eastAsia" w:ascii="宋体" w:hAnsi="宋体" w:eastAsia="宋体" w:cs="宋体"/>
          <w:b/>
          <w:bCs/>
          <w:color w:val="auto"/>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A</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大国挑拨</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B</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宗教冲突</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C</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民族矛质</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D</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资源争夺</w:t>
      </w:r>
    </w:p>
    <w:p>
      <w:pPr>
        <w:keepNext w:val="0"/>
        <w:keepLines w:val="0"/>
        <w:pageBreakBefore w:val="0"/>
        <w:widowControl w:val="0"/>
        <w:kinsoku/>
        <w:wordWrap/>
        <w:overflowPunct/>
        <w:topLinePunct w:val="0"/>
        <w:autoSpaceDE/>
        <w:autoSpaceDN/>
        <w:bidi w:val="0"/>
        <w:adjustRightInd/>
        <w:snapToGrid/>
        <w:spacing w:line="240" w:lineRule="auto"/>
        <w:outlineLvl w:val="9"/>
        <w:rPr>
          <w:rFonts w:hint="eastAsia" w:ascii="宋体" w:hAnsi="宋体" w:eastAsia="宋体" w:cs="宋体"/>
          <w:b/>
          <w:bCs/>
          <w:sz w:val="21"/>
          <w:szCs w:val="21"/>
        </w:rPr>
      </w:pPr>
      <w:r>
        <w:rPr>
          <w:rFonts w:hint="eastAsia" w:ascii="宋体" w:hAnsi="宋体" w:eastAsia="宋体" w:cs="宋体"/>
          <w:b/>
          <w:bCs/>
          <w:sz w:val="21"/>
          <w:szCs w:val="21"/>
          <w:lang w:val="en-US" w:eastAsia="zh-CN"/>
        </w:rPr>
        <w:t>15、</w:t>
      </w:r>
      <w:r>
        <w:rPr>
          <w:rFonts w:hint="eastAsia" w:ascii="宋体" w:hAnsi="宋体" w:eastAsia="宋体" w:cs="宋体"/>
          <w:b/>
          <w:bCs/>
          <w:sz w:val="21"/>
          <w:szCs w:val="21"/>
        </w:rPr>
        <w:t>美国农产品批发价格指数从1929年的104.9下降到1932年的48.2，下降了54%．在世界市场上，小麦批发价格下跌了70%，大豆、棉花、黄麻、咖啡等跌价50%以上。导致上述现象出现的主要原因是（</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A</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 xml:space="preserve">经济危机 </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B</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 xml:space="preserve">罗斯福新政 </w:t>
      </w:r>
    </w:p>
    <w:p>
      <w:pPr>
        <w:keepNext w:val="0"/>
        <w:keepLines w:val="0"/>
        <w:pageBreakBefore w:val="0"/>
        <w:widowControl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C</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法西斯政权的建立</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 xml:space="preserve"> D</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 xml:space="preserve">世界大战的破坏 </w:t>
      </w:r>
    </w:p>
    <w:p>
      <w:pPr>
        <w:keepNext w:val="0"/>
        <w:keepLines w:val="0"/>
        <w:pageBreakBefore w:val="0"/>
        <w:widowControl w:val="0"/>
        <w:kinsoku/>
        <w:wordWrap/>
        <w:overflowPunct/>
        <w:topLinePunct w:val="0"/>
        <w:autoSpaceDE/>
        <w:autoSpaceDN/>
        <w:bidi w:val="0"/>
        <w:adjustRightInd/>
        <w:snapToGrid/>
        <w:spacing w:line="240" w:lineRule="auto"/>
        <w:outlineLvl w:val="9"/>
        <w:rPr>
          <w:rFonts w:hint="eastAsia" w:ascii="宋体" w:hAnsi="宋体" w:eastAsia="宋体" w:cs="宋体"/>
          <w:b/>
          <w:bCs/>
          <w:sz w:val="21"/>
          <w:szCs w:val="21"/>
        </w:rPr>
      </w:pPr>
      <w:r>
        <w:rPr>
          <w:rFonts w:hint="eastAsia" w:ascii="宋体" w:hAnsi="宋体" w:eastAsia="宋体" w:cs="宋体"/>
          <w:b/>
          <w:bCs/>
          <w:color w:val="000000"/>
          <w:sz w:val="21"/>
          <w:szCs w:val="21"/>
          <w:lang w:val="en-US" w:eastAsia="zh-CN"/>
        </w:rPr>
        <w:t>16、</w:t>
      </w:r>
      <w:r>
        <w:rPr>
          <w:rFonts w:hint="eastAsia" w:ascii="宋体" w:hAnsi="宋体" w:eastAsia="宋体" w:cs="宋体"/>
          <w:b/>
          <w:bCs/>
          <w:sz w:val="21"/>
          <w:szCs w:val="21"/>
        </w:rPr>
        <w:t>“冷战”是美苏双方在全球范围内进行的一场没有硝烟的战争。它开始的标志是</w:t>
      </w:r>
    </w:p>
    <w:p>
      <w:pPr>
        <w:keepNext w:val="0"/>
        <w:keepLines w:val="0"/>
        <w:pageBreakBefore w:val="0"/>
        <w:widowControl w:val="0"/>
        <w:tabs>
          <w:tab w:val="left" w:pos="916"/>
          <w:tab w:val="left" w:pos="1832"/>
          <w:tab w:val="left" w:pos="2748"/>
          <w:tab w:val="left" w:pos="355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color w:val="auto"/>
          <w:sz w:val="21"/>
          <w:szCs w:val="21"/>
        </w:rPr>
      </w:pPr>
      <w:r>
        <w:rPr>
          <w:rFonts w:hint="eastAsia" w:ascii="宋体" w:hAnsi="宋体" w:eastAsia="宋体" w:cs="宋体"/>
          <w:b/>
          <w:bCs/>
          <w:sz w:val="21"/>
          <w:szCs w:val="21"/>
        </w:rPr>
        <w:t>A.丘吉尔“铁幕”演说</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B</w:t>
      </w:r>
      <w:r>
        <w:rPr>
          <w:rFonts w:hint="eastAsia" w:ascii="宋体" w:hAnsi="宋体" w:eastAsia="宋体" w:cs="宋体"/>
          <w:b/>
          <w:bCs/>
          <w:color w:val="auto"/>
          <w:sz w:val="21"/>
          <w:szCs w:val="21"/>
        </w:rPr>
        <w:t>.杜鲁门主义的提出</w:t>
      </w:r>
    </w:p>
    <w:p>
      <w:pPr>
        <w:keepNext w:val="0"/>
        <w:keepLines w:val="0"/>
        <w:pageBreakBefore w:val="0"/>
        <w:widowControl w:val="0"/>
        <w:tabs>
          <w:tab w:val="left" w:pos="916"/>
          <w:tab w:val="left" w:pos="1832"/>
          <w:tab w:val="left" w:pos="2748"/>
          <w:tab w:val="left" w:pos="355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color w:val="FF0000"/>
          <w:sz w:val="21"/>
          <w:szCs w:val="21"/>
        </w:rPr>
      </w:pPr>
      <w:r>
        <w:rPr>
          <w:rFonts w:hint="eastAsia" w:ascii="宋体" w:hAnsi="宋体" w:eastAsia="宋体" w:cs="宋体"/>
          <w:b/>
          <w:bCs/>
          <w:sz w:val="21"/>
          <w:szCs w:val="21"/>
        </w:rPr>
        <w:t>C.马歇尔计划的实施</w:t>
      </w:r>
      <w:r>
        <w:rPr>
          <w:rFonts w:hint="eastAsia" w:ascii="宋体" w:hAnsi="宋体" w:eastAsia="宋体" w:cs="宋体"/>
          <w:b/>
          <w:bCs/>
          <w:sz w:val="21"/>
          <w:szCs w:val="21"/>
          <w:lang w:val="en-US" w:eastAsia="zh-CN"/>
        </w:rPr>
        <w:t xml:space="preserve">            </w:t>
      </w:r>
      <w:r>
        <w:rPr>
          <w:rFonts w:hint="eastAsia" w:ascii="宋体" w:hAnsi="宋体" w:eastAsia="宋体" w:cs="宋体"/>
          <w:b/>
          <w:bCs/>
          <w:color w:val="000000"/>
          <w:sz w:val="21"/>
          <w:szCs w:val="21"/>
        </w:rPr>
        <w:t>D.“</w:t>
      </w:r>
      <w:r>
        <w:rPr>
          <w:rFonts w:hint="eastAsia" w:ascii="宋体" w:hAnsi="宋体" w:eastAsia="宋体" w:cs="宋体"/>
          <w:b/>
          <w:bCs/>
          <w:sz w:val="21"/>
          <w:szCs w:val="21"/>
        </w:rPr>
        <w:t>北约”和“华约”的建立</w:t>
      </w:r>
    </w:p>
    <w:p>
      <w:pPr>
        <w:keepNext w:val="0"/>
        <w:keepLines w:val="0"/>
        <w:pageBreakBefore w:val="0"/>
        <w:widowControl w:val="0"/>
        <w:kinsoku/>
        <w:wordWrap/>
        <w:overflowPunct/>
        <w:topLinePunct w:val="0"/>
        <w:autoSpaceDE/>
        <w:autoSpaceDN/>
        <w:bidi w:val="0"/>
        <w:adjustRightInd/>
        <w:snapToGrid/>
        <w:spacing w:line="240" w:lineRule="auto"/>
        <w:outlineLvl w:val="9"/>
        <w:rPr>
          <w:rFonts w:hint="eastAsia" w:ascii="宋体" w:hAnsi="宋体" w:eastAsia="宋体" w:cs="宋体"/>
          <w:b/>
          <w:bCs/>
          <w:sz w:val="21"/>
          <w:szCs w:val="21"/>
        </w:rPr>
      </w:pPr>
      <w:r>
        <w:rPr>
          <w:rFonts w:hint="eastAsia" w:ascii="宋体" w:hAnsi="宋体" w:eastAsia="宋体" w:cs="宋体"/>
          <w:b/>
          <w:bCs/>
          <w:color w:val="000000"/>
          <w:sz w:val="21"/>
          <w:szCs w:val="21"/>
          <w:lang w:val="en-US" w:eastAsia="zh-CN"/>
        </w:rPr>
        <w:t>17、</w:t>
      </w:r>
      <w:r>
        <w:rPr>
          <w:rFonts w:hint="eastAsia" w:ascii="宋体" w:hAnsi="宋体" w:eastAsia="宋体" w:cs="宋体"/>
          <w:b/>
          <w:bCs/>
          <w:sz w:val="21"/>
          <w:szCs w:val="21"/>
        </w:rPr>
        <w:t>有人评论说：</w:t>
      </w:r>
      <w:r>
        <w:rPr>
          <w:rFonts w:hint="eastAsia" w:ascii="宋体" w:hAnsi="宋体" w:eastAsia="宋体" w:cs="宋体"/>
          <w:b/>
          <w:bCs/>
          <w:sz w:val="21"/>
          <w:szCs w:val="21"/>
          <w:lang w:eastAsia="zh-CN"/>
        </w:rPr>
        <w:t>“</w:t>
      </w:r>
      <w:r>
        <w:rPr>
          <w:rFonts w:hint="eastAsia" w:ascii="宋体" w:hAnsi="宋体" w:eastAsia="宋体" w:cs="宋体"/>
          <w:b/>
          <w:bCs/>
          <w:sz w:val="21"/>
          <w:szCs w:val="21"/>
        </w:rPr>
        <w:t>苏联这种可以大规模制造坦克、火箭和飞机的经济体系却不能维持居民的基本生活需要。</w:t>
      </w:r>
      <w:r>
        <w:rPr>
          <w:rFonts w:hint="eastAsia" w:ascii="宋体" w:hAnsi="宋体" w:eastAsia="宋体" w:cs="宋体"/>
          <w:b/>
          <w:bCs/>
          <w:sz w:val="21"/>
          <w:szCs w:val="21"/>
          <w:lang w:eastAsia="zh-CN"/>
        </w:rPr>
        <w:t>”</w:t>
      </w:r>
      <w:r>
        <w:rPr>
          <w:rFonts w:hint="eastAsia" w:ascii="宋体" w:hAnsi="宋体" w:eastAsia="宋体" w:cs="宋体"/>
          <w:b/>
          <w:bCs/>
          <w:sz w:val="21"/>
          <w:szCs w:val="21"/>
        </w:rPr>
        <w:t>出现这种现象的主要原因是</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A</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苏联实行了断经济政策</w:t>
      </w:r>
    </w:p>
    <w:p>
      <w:pPr>
        <w:keepNext w:val="0"/>
        <w:keepLines w:val="0"/>
        <w:pageBreakBefore w:val="0"/>
        <w:widowControl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B</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两个五年计划的实施使苏联由一个落后的农业国变为比较先进的工业国</w:t>
      </w:r>
    </w:p>
    <w:p>
      <w:pPr>
        <w:keepNext w:val="0"/>
        <w:keepLines w:val="0"/>
        <w:pageBreakBefore w:val="0"/>
        <w:widowControl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C</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美苏</w:t>
      </w:r>
      <w:r>
        <w:rPr>
          <w:rFonts w:hint="eastAsia" w:ascii="宋体" w:hAnsi="宋体" w:eastAsia="宋体" w:cs="宋体"/>
          <w:b/>
          <w:bCs/>
          <w:sz w:val="21"/>
          <w:szCs w:val="21"/>
          <w:lang w:eastAsia="zh-CN"/>
        </w:rPr>
        <w:t>争霸</w:t>
      </w:r>
      <w:r>
        <w:rPr>
          <w:rFonts w:hint="eastAsia" w:ascii="宋体" w:hAnsi="宋体" w:eastAsia="宋体" w:cs="宋体"/>
          <w:b/>
          <w:bCs/>
          <w:sz w:val="21"/>
          <w:szCs w:val="21"/>
        </w:rPr>
        <w:t>中苏联处于劣势地位</w:t>
      </w:r>
    </w:p>
    <w:p>
      <w:pPr>
        <w:keepNext w:val="0"/>
        <w:keepLines w:val="0"/>
        <w:pageBreakBefore w:val="0"/>
        <w:widowControl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D</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苏联重点发展重工业造成轻重工业发展比例失调</w:t>
      </w:r>
    </w:p>
    <w:p>
      <w:pPr>
        <w:keepNext w:val="0"/>
        <w:keepLines w:val="0"/>
        <w:pageBreakBefore w:val="0"/>
        <w:widowControl w:val="0"/>
        <w:kinsoku/>
        <w:wordWrap/>
        <w:overflowPunct/>
        <w:topLinePunct w:val="0"/>
        <w:autoSpaceDE/>
        <w:autoSpaceDN/>
        <w:bidi w:val="0"/>
        <w:adjustRightInd/>
        <w:snapToGrid/>
        <w:spacing w:line="240" w:lineRule="auto"/>
        <w:outlineLvl w:val="9"/>
        <w:rPr>
          <w:rFonts w:hint="eastAsia" w:ascii="宋体" w:hAnsi="宋体" w:eastAsia="宋体" w:cs="宋体"/>
          <w:b/>
          <w:bCs/>
          <w:sz w:val="21"/>
          <w:szCs w:val="21"/>
        </w:rPr>
      </w:pPr>
      <w:r>
        <w:rPr>
          <w:rFonts w:hint="eastAsia" w:ascii="宋体" w:hAnsi="宋体" w:eastAsia="宋体" w:cs="宋体"/>
          <w:b/>
          <w:bCs/>
          <w:color w:val="000000"/>
          <w:sz w:val="21"/>
          <w:szCs w:val="21"/>
          <w:lang w:val="en-US" w:eastAsia="zh-CN"/>
        </w:rPr>
        <w:t>18、</w:t>
      </w:r>
      <w:r>
        <w:rPr>
          <w:rFonts w:hint="eastAsia" w:ascii="宋体" w:hAnsi="宋体" w:eastAsia="宋体" w:cs="宋体"/>
          <w:b/>
          <w:bCs/>
          <w:sz w:val="21"/>
          <w:szCs w:val="21"/>
        </w:rPr>
        <w:t>冷战时代，美苏关系有心照不宣的默契，可以说有其最低限度的共同利益——避免美苏战争，即法国大学者阿隆所说的“隐蔽的俄美非战公约”。这说明冷战时期美苏</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A</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共同承担世界和平任务</w:t>
      </w:r>
    </w:p>
    <w:p>
      <w:pPr>
        <w:keepNext w:val="0"/>
        <w:keepLines w:val="0"/>
        <w:pageBreakBefore w:val="0"/>
        <w:widowControl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B</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双方军力基本保持平衡</w:t>
      </w:r>
    </w:p>
    <w:p>
      <w:pPr>
        <w:keepNext w:val="0"/>
        <w:keepLines w:val="0"/>
        <w:pageBreakBefore w:val="0"/>
        <w:widowControl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C</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努力避免直接军事冲突</w:t>
      </w:r>
    </w:p>
    <w:p>
      <w:pPr>
        <w:keepNext w:val="0"/>
        <w:keepLines w:val="0"/>
        <w:pageBreakBefore w:val="0"/>
        <w:widowControl w:val="0"/>
        <w:kinsoku/>
        <w:wordWrap/>
        <w:overflowPunct/>
        <w:topLinePunct w:val="0"/>
        <w:autoSpaceDE/>
        <w:autoSpaceDN/>
        <w:bidi w:val="0"/>
        <w:adjustRightInd/>
        <w:snapToGrid/>
        <w:spacing w:line="240" w:lineRule="auto"/>
        <w:ind w:firstLine="211" w:firstLineChars="100"/>
        <w:outlineLvl w:val="9"/>
        <w:rPr>
          <w:rFonts w:hint="eastAsia" w:ascii="宋体" w:hAnsi="宋体" w:eastAsia="宋体" w:cs="宋体"/>
          <w:b/>
          <w:bCs/>
          <w:sz w:val="21"/>
          <w:szCs w:val="21"/>
        </w:rPr>
      </w:pPr>
      <w:r>
        <w:rPr>
          <w:rFonts w:hint="eastAsia" w:ascii="宋体" w:hAnsi="宋体" w:eastAsia="宋体" w:cs="宋体"/>
          <w:b/>
          <w:bCs/>
          <w:sz w:val="21"/>
          <w:szCs w:val="21"/>
        </w:rPr>
        <w:t>D</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在对抗中以缓和为基调</w:t>
      </w:r>
    </w:p>
    <w:p>
      <w:pPr>
        <w:pStyle w:val="8"/>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b/>
          <w:bCs/>
          <w:color w:val="000000"/>
          <w:sz w:val="21"/>
          <w:szCs w:val="21"/>
        </w:rPr>
      </w:pPr>
      <w:r>
        <w:rPr>
          <w:rFonts w:hint="eastAsia" w:ascii="宋体" w:hAnsi="宋体" w:eastAsia="宋体" w:cs="宋体"/>
          <w:b/>
          <w:bCs/>
          <w:sz w:val="21"/>
          <w:szCs w:val="21"/>
          <w:lang w:val="en-US" w:eastAsia="zh-CN"/>
        </w:rPr>
        <w:t>19、</w:t>
      </w:r>
      <w:r>
        <w:rPr>
          <w:rFonts w:hint="eastAsia" w:ascii="宋体" w:hAnsi="宋体" w:eastAsia="宋体" w:cs="宋体"/>
          <w:b/>
          <w:bCs/>
          <w:color w:val="000000"/>
          <w:sz w:val="21"/>
          <w:szCs w:val="21"/>
        </w:rPr>
        <w:t>2017年6月初，美国总统特朗普为发展经济，宣布退出保护全球气候的《巴黎协定》。吴国盛在《科学的历程》中写道：“……，在科学成功的背后，我们必须看到一个潜在的危险在显露出来：人类通过大规模地开发大自然，虽然掌握了更高的能量，有了支配自然界的能力，但却动摇了人类生存的根基”。他的主要观点认为科技革命影响了</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lang w:eastAsia="zh-CN"/>
        </w:rPr>
        <w:t>）</w:t>
      </w:r>
    </w:p>
    <w:p>
      <w:pPr>
        <w:pStyle w:val="8"/>
        <w:keepNext w:val="0"/>
        <w:keepLines w:val="0"/>
        <w:pageBreakBefore w:val="0"/>
        <w:widowControl w:val="0"/>
        <w:kinsoku/>
        <w:wordWrap/>
        <w:overflowPunct/>
        <w:topLinePunct w:val="0"/>
        <w:autoSpaceDE/>
        <w:autoSpaceDN/>
        <w:bidi w:val="0"/>
        <w:adjustRightInd/>
        <w:snapToGrid/>
        <w:spacing w:line="240" w:lineRule="auto"/>
        <w:ind w:firstLine="211" w:firstLineChars="100"/>
        <w:jc w:val="left"/>
        <w:textAlignment w:val="center"/>
        <w:outlineLvl w:val="9"/>
        <w:rPr>
          <w:rFonts w:hint="eastAsia" w:ascii="宋体" w:hAnsi="宋体" w:eastAsia="宋体" w:cs="宋体"/>
          <w:b/>
          <w:bCs/>
          <w:color w:val="000000"/>
          <w:sz w:val="21"/>
          <w:szCs w:val="21"/>
        </w:rPr>
      </w:pPr>
      <w:r>
        <w:rPr>
          <w:rFonts w:hint="eastAsia" w:ascii="宋体" w:hAnsi="宋体" w:eastAsia="宋体" w:cs="宋体"/>
          <w:b/>
          <w:bCs/>
          <w:color w:val="000000"/>
          <w:sz w:val="21"/>
          <w:szCs w:val="21"/>
        </w:rPr>
        <w:t xml:space="preserve">A.国家之间的关系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B</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 xml:space="preserve">世界经济的发展    </w:t>
      </w:r>
    </w:p>
    <w:p>
      <w:pPr>
        <w:pStyle w:val="8"/>
        <w:keepNext w:val="0"/>
        <w:keepLines w:val="0"/>
        <w:pageBreakBefore w:val="0"/>
        <w:widowControl w:val="0"/>
        <w:kinsoku/>
        <w:wordWrap/>
        <w:overflowPunct/>
        <w:topLinePunct w:val="0"/>
        <w:autoSpaceDE/>
        <w:autoSpaceDN/>
        <w:bidi w:val="0"/>
        <w:adjustRightInd/>
        <w:snapToGrid/>
        <w:spacing w:line="240" w:lineRule="auto"/>
        <w:ind w:firstLine="211" w:firstLineChars="100"/>
        <w:jc w:val="left"/>
        <w:textAlignment w:val="center"/>
        <w:outlineLvl w:val="9"/>
        <w:rPr>
          <w:rFonts w:hint="eastAsia" w:ascii="宋体" w:hAnsi="宋体" w:eastAsia="宋体" w:cs="宋体"/>
          <w:b/>
          <w:bCs/>
          <w:color w:val="FF0000"/>
          <w:sz w:val="21"/>
          <w:szCs w:val="21"/>
        </w:rPr>
      </w:pPr>
      <w:r>
        <w:rPr>
          <w:rFonts w:hint="eastAsia" w:ascii="宋体" w:hAnsi="宋体" w:eastAsia="宋体" w:cs="宋体"/>
          <w:b/>
          <w:bCs/>
          <w:color w:val="000000"/>
          <w:sz w:val="21"/>
          <w:szCs w:val="21"/>
        </w:rPr>
        <w:t>C</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 xml:space="preserve">人类社会的生态环境    </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D</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人类生活的方便舒适</w:t>
      </w:r>
    </w:p>
    <w:p>
      <w:pPr>
        <w:keepNext w:val="0"/>
        <w:keepLines w:val="0"/>
        <w:pageBreakBefore w:val="0"/>
        <w:widowControl w:val="0"/>
        <w:kinsoku/>
        <w:wordWrap/>
        <w:overflowPunct/>
        <w:topLinePunct w:val="0"/>
        <w:autoSpaceDE/>
        <w:autoSpaceDN/>
        <w:bidi w:val="0"/>
        <w:adjustRightInd/>
        <w:snapToGrid/>
        <w:spacing w:line="240" w:lineRule="auto"/>
        <w:outlineLvl w:val="9"/>
        <w:rPr>
          <w:rFonts w:hint="eastAsia" w:ascii="宋体" w:hAnsi="宋体" w:eastAsia="宋体" w:cs="宋体"/>
          <w:b/>
          <w:bCs/>
          <w:sz w:val="21"/>
          <w:szCs w:val="21"/>
        </w:rPr>
      </w:pPr>
      <w:r>
        <w:rPr>
          <w:rFonts w:hint="eastAsia" w:ascii="宋体" w:hAnsi="宋体" w:eastAsia="宋体" w:cs="宋体"/>
          <w:b/>
          <w:bCs/>
          <w:color w:val="000000"/>
          <w:sz w:val="21"/>
          <w:szCs w:val="21"/>
          <w:lang w:val="en-US" w:eastAsia="zh-CN"/>
        </w:rPr>
        <w:t>20、</w:t>
      </w:r>
      <w:r>
        <w:rPr>
          <w:rFonts w:hint="eastAsia" w:ascii="宋体" w:hAnsi="宋体" w:eastAsia="宋体" w:cs="宋体"/>
          <w:b/>
          <w:bCs/>
          <w:sz w:val="21"/>
          <w:szCs w:val="21"/>
        </w:rPr>
        <w:t>构建知识结构是学习历史的有效方法之一。下图是某学习小组设计的知识卡片。据此判断其主题是（   ）</w:t>
      </w: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r>
        <w:rPr>
          <w:rFonts w:hint="eastAsia" w:ascii="宋体" w:hAnsi="宋体" w:eastAsia="宋体" w:cs="宋体"/>
          <w:b/>
          <w:bCs/>
          <w:sz w:val="21"/>
          <w:szCs w:val="21"/>
        </w:rPr>
        <w:drawing>
          <wp:anchor distT="0" distB="0" distL="114300" distR="114300" simplePos="0" relativeHeight="251659264" behindDoc="1" locked="0" layoutInCell="1" allowOverlap="1">
            <wp:simplePos x="0" y="0"/>
            <wp:positionH relativeFrom="column">
              <wp:posOffset>788670</wp:posOffset>
            </wp:positionH>
            <wp:positionV relativeFrom="paragraph">
              <wp:posOffset>15240</wp:posOffset>
            </wp:positionV>
            <wp:extent cx="2951480" cy="894080"/>
            <wp:effectExtent l="0" t="0" r="0" b="0"/>
            <wp:wrapTight wrapText="bothSides">
              <wp:wrapPolygon>
                <wp:start x="0" y="0"/>
                <wp:lineTo x="0" y="21170"/>
                <wp:lineTo x="21470" y="21170"/>
                <wp:lineTo x="21470" y="0"/>
                <wp:lineTo x="0" y="0"/>
              </wp:wrapPolygon>
            </wp:wrapTight>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5"/>
                    <a:stretch>
                      <a:fillRect/>
                    </a:stretch>
                  </pic:blipFill>
                  <pic:spPr>
                    <a:xfrm>
                      <a:off x="0" y="0"/>
                      <a:ext cx="2951480" cy="894080"/>
                    </a:xfrm>
                    <a:prstGeom prst="rect">
                      <a:avLst/>
                    </a:prstGeom>
                  </pic:spPr>
                </pic:pic>
              </a:graphicData>
            </a:graphic>
          </wp:anchor>
        </w:drawing>
      </w: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ind w:firstLine="211" w:firstLineChars="100"/>
        <w:rPr>
          <w:rFonts w:hint="eastAsia" w:ascii="宋体" w:hAnsi="宋体" w:eastAsia="宋体" w:cs="宋体"/>
          <w:b/>
          <w:bCs/>
          <w:sz w:val="21"/>
          <w:szCs w:val="21"/>
        </w:rPr>
      </w:pPr>
      <w:r>
        <w:rPr>
          <w:rFonts w:hint="eastAsia" w:ascii="宋体" w:hAnsi="宋体" w:eastAsia="宋体" w:cs="宋体"/>
          <w:b/>
          <w:bCs/>
          <w:sz w:val="21"/>
          <w:szCs w:val="21"/>
        </w:rPr>
        <w:t>A</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 xml:space="preserve">美苏两极格局形成    </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B</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“凡尔赛——华盛顿体系”建立</w:t>
      </w:r>
    </w:p>
    <w:p>
      <w:pPr>
        <w:keepNext w:val="0"/>
        <w:keepLines w:val="0"/>
        <w:pageBreakBefore w:val="0"/>
        <w:kinsoku/>
        <w:overflowPunct/>
        <w:topLinePunct w:val="0"/>
        <w:autoSpaceDE/>
        <w:autoSpaceDN/>
        <w:bidi w:val="0"/>
        <w:adjustRightInd/>
        <w:spacing w:line="240" w:lineRule="auto"/>
        <w:ind w:firstLine="211" w:firstLineChars="100"/>
        <w:rPr>
          <w:rFonts w:hint="eastAsia" w:ascii="宋体" w:hAnsi="宋体" w:eastAsia="宋体" w:cs="宋体"/>
          <w:b/>
          <w:bCs/>
          <w:sz w:val="21"/>
          <w:szCs w:val="21"/>
        </w:rPr>
      </w:pPr>
      <w:r>
        <w:rPr>
          <w:rFonts w:hint="eastAsia" w:ascii="宋体" w:hAnsi="宋体" w:eastAsia="宋体" w:cs="宋体"/>
          <w:b/>
          <w:bCs/>
          <w:sz w:val="21"/>
          <w:szCs w:val="21"/>
        </w:rPr>
        <w:t>C</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 xml:space="preserve">经济全球化的发展    </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D</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世界多极化趋势的发展</w:t>
      </w:r>
    </w:p>
    <w:tbl>
      <w:tblPr>
        <w:tblStyle w:val="7"/>
        <w:tblpPr w:leftFromText="180" w:rightFromText="180" w:vertAnchor="text" w:horzAnchor="page" w:tblpX="2125" w:tblpY="74"/>
        <w:tblW w:w="16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8"/>
        <w:gridCol w:w="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0" w:hRule="atLeast"/>
        </w:trPr>
        <w:tc>
          <w:tcPr>
            <w:tcW w:w="6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default" w:ascii="宋体" w:hAnsi="宋体" w:eastAsia="宋体"/>
                <w:b/>
                <w:color w:val="000000"/>
                <w:spacing w:val="0"/>
                <w:position w:val="0"/>
                <w:sz w:val="21"/>
                <w:szCs w:val="21"/>
              </w:rPr>
            </w:pPr>
            <w:r>
              <w:rPr>
                <w:rFonts w:hint="default" w:ascii="宋体" w:hAnsi="宋体" w:eastAsia="宋体"/>
                <w:b/>
                <w:color w:val="000000"/>
                <w:spacing w:val="0"/>
                <w:position w:val="0"/>
                <w:sz w:val="21"/>
                <w:szCs w:val="21"/>
              </w:rPr>
              <w:t>得分</w:t>
            </w:r>
          </w:p>
        </w:tc>
        <w:tc>
          <w:tcPr>
            <w:tcW w:w="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center"/>
              <w:rPr>
                <w:rFonts w:hint="default" w:ascii="宋体" w:hAnsi="宋体" w:eastAsia="宋体"/>
                <w:b/>
                <w:color w:val="000000"/>
                <w:spacing w:val="0"/>
                <w:position w:val="0"/>
                <w:sz w:val="21"/>
                <w:szCs w:val="21"/>
              </w:rPr>
            </w:pPr>
            <w:r>
              <w:rPr>
                <w:rFonts w:hint="default" w:ascii="宋体" w:hAnsi="宋体" w:eastAsia="宋体"/>
                <w:b/>
                <w:color w:val="000000"/>
                <w:spacing w:val="0"/>
                <w:position w:val="0"/>
                <w:sz w:val="21"/>
                <w:szCs w:val="21"/>
              </w:rPr>
              <w:t>评卷人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41" w:hRule="atLeast"/>
        </w:trPr>
        <w:tc>
          <w:tcPr>
            <w:tcW w:w="69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left"/>
              <w:rPr>
                <w:rFonts w:hint="default" w:ascii="宋体" w:hAnsi="宋体" w:eastAsia="宋体"/>
                <w:b/>
                <w:color w:val="000000"/>
                <w:spacing w:val="0"/>
                <w:position w:val="0"/>
                <w:sz w:val="21"/>
                <w:szCs w:val="21"/>
              </w:rPr>
            </w:pPr>
            <w:r>
              <w:rPr>
                <w:rFonts w:hint="default" w:ascii="宋体" w:hAnsi="宋体" w:eastAsia="宋体"/>
                <w:b/>
                <w:color w:val="000000"/>
                <w:spacing w:val="0"/>
                <w:position w:val="0"/>
                <w:sz w:val="21"/>
                <w:szCs w:val="21"/>
              </w:rPr>
              <w:t xml:space="preserve"> </w:t>
            </w:r>
          </w:p>
        </w:tc>
        <w:tc>
          <w:tcPr>
            <w:tcW w:w="95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numPr>
                <w:ilvl w:val="0"/>
                <w:numId w:val="0"/>
              </w:numPr>
              <w:kinsoku/>
              <w:wordWrap w:val="0"/>
              <w:overflowPunct/>
              <w:topLinePunct w:val="0"/>
              <w:autoSpaceDE/>
              <w:autoSpaceDN/>
              <w:bidi w:val="0"/>
              <w:adjustRightInd/>
              <w:snapToGrid/>
              <w:spacing w:before="0" w:after="0" w:line="240" w:lineRule="auto"/>
              <w:ind w:right="0" w:firstLine="0"/>
              <w:jc w:val="left"/>
              <w:rPr>
                <w:rFonts w:hint="default" w:ascii="宋体" w:hAnsi="宋体" w:eastAsia="宋体"/>
                <w:b/>
                <w:color w:val="000000"/>
                <w:spacing w:val="0"/>
                <w:position w:val="0"/>
                <w:sz w:val="21"/>
                <w:szCs w:val="21"/>
              </w:rPr>
            </w:pPr>
          </w:p>
        </w:tc>
      </w:tr>
    </w:tbl>
    <w:p>
      <w:pPr>
        <w:keepNext w:val="0"/>
        <w:keepLines w:val="0"/>
        <w:pageBreakBefore w:val="0"/>
        <w:kinsoku/>
        <w:overflowPunct/>
        <w:topLinePunct w:val="0"/>
        <w:autoSpaceDE/>
        <w:autoSpaceDN/>
        <w:bidi w:val="0"/>
        <w:adjustRightInd/>
        <w:spacing w:line="240" w:lineRule="auto"/>
        <w:rPr>
          <w:rFonts w:hint="eastAsia" w:ascii="黑体" w:hAnsi="黑体" w:eastAsia="黑体" w:cs="黑体"/>
          <w:b/>
          <w:bCs/>
          <w:color w:val="000000"/>
          <w:sz w:val="21"/>
          <w:szCs w:val="21"/>
          <w:lang w:eastAsia="zh-CN"/>
        </w:rPr>
      </w:pPr>
    </w:p>
    <w:p>
      <w:pPr>
        <w:keepNext w:val="0"/>
        <w:keepLines w:val="0"/>
        <w:pageBreakBefore w:val="0"/>
        <w:kinsoku/>
        <w:overflowPunct/>
        <w:topLinePunct w:val="0"/>
        <w:autoSpaceDE/>
        <w:autoSpaceDN/>
        <w:bidi w:val="0"/>
        <w:adjustRightInd/>
        <w:spacing w:line="240" w:lineRule="auto"/>
        <w:rPr>
          <w:rFonts w:hint="eastAsia" w:ascii="黑体" w:hAnsi="黑体" w:eastAsia="黑体" w:cs="黑体"/>
          <w:b/>
          <w:bCs/>
          <w:sz w:val="21"/>
          <w:szCs w:val="21"/>
        </w:rPr>
      </w:pPr>
      <w:r>
        <w:rPr>
          <w:rFonts w:hint="eastAsia" w:ascii="黑体" w:hAnsi="黑体" w:eastAsia="黑体" w:cs="黑体"/>
          <w:b/>
          <w:bCs/>
          <w:color w:val="000000"/>
          <w:sz w:val="21"/>
          <w:szCs w:val="21"/>
          <w:lang w:eastAsia="zh-CN"/>
        </w:rPr>
        <w:t>二、非选择题。</w:t>
      </w:r>
      <w:r>
        <w:rPr>
          <w:rFonts w:hint="eastAsia" w:ascii="黑体" w:hAnsi="黑体" w:eastAsia="黑体" w:cs="黑体"/>
          <w:b/>
          <w:bCs/>
          <w:sz w:val="21"/>
          <w:szCs w:val="21"/>
        </w:rPr>
        <w:t>（本题包括</w:t>
      </w:r>
      <w:r>
        <w:rPr>
          <w:rFonts w:hint="eastAsia" w:ascii="黑体" w:hAnsi="黑体" w:eastAsia="黑体" w:cs="黑体"/>
          <w:b/>
          <w:bCs/>
          <w:sz w:val="21"/>
          <w:szCs w:val="21"/>
          <w:lang w:val="en-US" w:eastAsia="zh-CN"/>
        </w:rPr>
        <w:t>3</w:t>
      </w:r>
      <w:r>
        <w:rPr>
          <w:rFonts w:hint="eastAsia" w:ascii="黑体" w:hAnsi="黑体" w:eastAsia="黑体" w:cs="黑体"/>
          <w:b/>
          <w:bCs/>
          <w:sz w:val="21"/>
          <w:szCs w:val="21"/>
        </w:rPr>
        <w:t>个大题，21题</w:t>
      </w:r>
      <w:r>
        <w:rPr>
          <w:rFonts w:hint="eastAsia" w:ascii="黑体" w:hAnsi="黑体" w:eastAsia="黑体" w:cs="黑体"/>
          <w:b/>
          <w:bCs/>
          <w:sz w:val="21"/>
          <w:szCs w:val="21"/>
          <w:lang w:val="en-US" w:eastAsia="zh-CN"/>
        </w:rPr>
        <w:t>20</w:t>
      </w:r>
      <w:r>
        <w:rPr>
          <w:rFonts w:hint="eastAsia" w:ascii="黑体" w:hAnsi="黑体" w:eastAsia="黑体" w:cs="黑体"/>
          <w:b/>
          <w:bCs/>
          <w:sz w:val="21"/>
          <w:szCs w:val="21"/>
        </w:rPr>
        <w:t>分，22题1</w:t>
      </w:r>
      <w:r>
        <w:rPr>
          <w:rFonts w:hint="eastAsia" w:ascii="黑体" w:hAnsi="黑体" w:eastAsia="黑体" w:cs="黑体"/>
          <w:b/>
          <w:bCs/>
          <w:sz w:val="21"/>
          <w:szCs w:val="21"/>
          <w:lang w:val="en-US" w:eastAsia="zh-CN"/>
        </w:rPr>
        <w:t>9</w:t>
      </w:r>
      <w:r>
        <w:rPr>
          <w:rFonts w:hint="eastAsia" w:ascii="黑体" w:hAnsi="黑体" w:eastAsia="黑体" w:cs="黑体"/>
          <w:b/>
          <w:bCs/>
          <w:sz w:val="21"/>
          <w:szCs w:val="21"/>
        </w:rPr>
        <w:t>分，23题</w:t>
      </w:r>
      <w:r>
        <w:rPr>
          <w:rFonts w:hint="eastAsia" w:ascii="黑体" w:hAnsi="黑体" w:eastAsia="黑体" w:cs="黑体"/>
          <w:b/>
          <w:bCs/>
          <w:sz w:val="21"/>
          <w:szCs w:val="21"/>
          <w:lang w:val="en-US" w:eastAsia="zh-CN"/>
        </w:rPr>
        <w:t>18</w:t>
      </w:r>
      <w:r>
        <w:rPr>
          <w:rFonts w:hint="eastAsia" w:ascii="黑体" w:hAnsi="黑体" w:eastAsia="黑体" w:cs="黑体"/>
          <w:b/>
          <w:bCs/>
          <w:sz w:val="21"/>
          <w:szCs w:val="21"/>
        </w:rPr>
        <w:t>分，共</w:t>
      </w:r>
      <w:r>
        <w:rPr>
          <w:rFonts w:hint="eastAsia" w:ascii="黑体" w:hAnsi="黑体" w:eastAsia="黑体" w:cs="黑体"/>
          <w:b/>
          <w:bCs/>
          <w:sz w:val="21"/>
          <w:szCs w:val="21"/>
          <w:lang w:val="en-US" w:eastAsia="zh-CN"/>
        </w:rPr>
        <w:t>57</w:t>
      </w:r>
      <w:r>
        <w:rPr>
          <w:rFonts w:hint="eastAsia" w:ascii="黑体" w:hAnsi="黑体" w:eastAsia="黑体" w:cs="黑体"/>
          <w:b/>
          <w:bCs/>
          <w:sz w:val="21"/>
          <w:szCs w:val="21"/>
        </w:rPr>
        <w:t>分</w:t>
      </w:r>
      <w:r>
        <w:rPr>
          <w:rFonts w:hint="eastAsia" w:ascii="黑体" w:hAnsi="黑体" w:eastAsia="黑体" w:cs="黑体"/>
          <w:b/>
          <w:bCs/>
          <w:sz w:val="21"/>
          <w:szCs w:val="21"/>
          <w:lang w:eastAsia="zh-CN"/>
        </w:rPr>
        <w:t>。</w:t>
      </w:r>
      <w:r>
        <w:rPr>
          <w:rFonts w:hint="eastAsia" w:ascii="黑体" w:hAnsi="黑体" w:eastAsia="黑体" w:cs="黑体"/>
          <w:b/>
          <w:bCs/>
          <w:sz w:val="21"/>
          <w:szCs w:val="21"/>
        </w:rPr>
        <w:t>）</w:t>
      </w:r>
    </w:p>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黑体" w:hAnsi="黑体" w:eastAsia="黑体" w:cs="黑体"/>
          <w:b/>
          <w:bCs/>
          <w:color w:val="000000"/>
          <w:sz w:val="21"/>
          <w:szCs w:val="21"/>
        </w:rPr>
      </w:pPr>
    </w:p>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rPr>
      </w:pPr>
      <w:r>
        <w:rPr>
          <w:rFonts w:hint="eastAsia" w:ascii="黑体" w:hAnsi="黑体" w:eastAsia="黑体" w:cs="黑体"/>
          <w:b/>
          <w:bCs/>
          <w:color w:val="000000"/>
          <w:sz w:val="21"/>
          <w:szCs w:val="21"/>
        </w:rPr>
        <w:t>2</w:t>
      </w:r>
      <w:r>
        <w:rPr>
          <w:rFonts w:hint="eastAsia" w:ascii="黑体" w:hAnsi="黑体" w:eastAsia="黑体" w:cs="黑体"/>
          <w:b/>
          <w:bCs/>
          <w:color w:val="000000"/>
          <w:sz w:val="21"/>
          <w:szCs w:val="21"/>
          <w:lang w:val="en-US" w:eastAsia="zh-CN"/>
        </w:rPr>
        <w:t>1</w:t>
      </w:r>
      <w:r>
        <w:rPr>
          <w:rFonts w:hint="eastAsia" w:ascii="黑体" w:hAnsi="黑体" w:eastAsia="黑体" w:cs="黑体"/>
          <w:b/>
          <w:bCs/>
          <w:color w:val="000000"/>
          <w:sz w:val="21"/>
          <w:szCs w:val="21"/>
        </w:rPr>
        <w:t>.阅读材料，</w:t>
      </w:r>
      <w:r>
        <w:rPr>
          <w:rFonts w:hint="eastAsia" w:ascii="黑体" w:hAnsi="黑体" w:eastAsia="黑体" w:cs="黑体"/>
          <w:b/>
          <w:bCs/>
          <w:color w:val="000000"/>
          <w:sz w:val="21"/>
          <w:szCs w:val="21"/>
          <w:lang w:eastAsia="zh-CN"/>
        </w:rPr>
        <w:t>回答问题</w:t>
      </w:r>
      <w:r>
        <w:rPr>
          <w:rFonts w:hint="eastAsia" w:ascii="黑体" w:hAnsi="黑体" w:eastAsia="黑体" w:cs="黑体"/>
          <w:b/>
          <w:bCs/>
          <w:color w:val="000000"/>
          <w:sz w:val="21"/>
          <w:szCs w:val="21"/>
        </w:rPr>
        <w:t>。</w:t>
      </w:r>
      <w:r>
        <w:rPr>
          <w:rFonts w:hint="eastAsia" w:ascii="黑体" w:hAnsi="黑体" w:eastAsia="黑体" w:cs="黑体"/>
          <w:b/>
          <w:bCs/>
          <w:color w:val="000000"/>
          <w:sz w:val="21"/>
          <w:szCs w:val="21"/>
          <w:lang w:eastAsia="zh-CN"/>
        </w:rPr>
        <w:t>（</w:t>
      </w:r>
      <w:r>
        <w:rPr>
          <w:rFonts w:hint="eastAsia" w:ascii="黑体" w:hAnsi="黑体" w:eastAsia="黑体" w:cs="黑体"/>
          <w:b/>
          <w:bCs/>
          <w:color w:val="000000"/>
          <w:sz w:val="21"/>
          <w:szCs w:val="21"/>
          <w:lang w:val="en-US" w:eastAsia="zh-CN"/>
        </w:rPr>
        <w:t>20分</w:t>
      </w:r>
      <w:r>
        <w:rPr>
          <w:rFonts w:hint="eastAsia" w:ascii="黑体" w:hAnsi="黑体" w:eastAsia="黑体" w:cs="黑体"/>
          <w:b/>
          <w:bCs/>
          <w:color w:val="000000"/>
          <w:sz w:val="21"/>
          <w:szCs w:val="21"/>
          <w:lang w:eastAsia="zh-CN"/>
        </w:rPr>
        <w:t>）</w:t>
      </w:r>
    </w:p>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楷体_GB2312" w:hAnsi="楷体_GB2312" w:eastAsia="楷体_GB2312" w:cs="楷体_GB2312"/>
          <w:b/>
          <w:bCs/>
          <w:color w:val="000000"/>
          <w:sz w:val="21"/>
          <w:szCs w:val="21"/>
        </w:rPr>
      </w:pPr>
      <w:r>
        <w:rPr>
          <w:rFonts w:hint="eastAsia" w:ascii="楷体_GB2312" w:hAnsi="楷体_GB2312" w:eastAsia="楷体_GB2312" w:cs="楷体_GB2312"/>
          <w:b/>
          <w:bCs/>
          <w:color w:val="000000"/>
          <w:sz w:val="21"/>
          <w:szCs w:val="21"/>
        </w:rPr>
        <w:t>材料一</w:t>
      </w:r>
      <w:r>
        <w:rPr>
          <w:rFonts w:hint="eastAsia" w:ascii="楷体_GB2312" w:hAnsi="楷体_GB2312" w:eastAsia="楷体_GB2312" w:cs="楷体_GB2312"/>
          <w:b/>
          <w:bCs/>
          <w:color w:val="000000"/>
          <w:sz w:val="21"/>
          <w:szCs w:val="21"/>
          <w:lang w:eastAsia="zh-CN"/>
        </w:rPr>
        <w:t>：</w:t>
      </w:r>
      <w:r>
        <w:rPr>
          <w:rFonts w:hint="eastAsia" w:ascii="楷体_GB2312" w:hAnsi="楷体_GB2312" w:eastAsia="楷体_GB2312" w:cs="楷体_GB2312"/>
          <w:b/>
          <w:bCs/>
          <w:color w:val="000000"/>
          <w:sz w:val="21"/>
          <w:szCs w:val="21"/>
        </w:rPr>
        <w:t>马克思主义极大推进了人类文明进程，至今依然是具有重大国际影响的思想体系和话语体系，马克思至今依然被公认为“千年第一思想家”。</w:t>
      </w:r>
    </w:p>
    <w:p>
      <w:pPr>
        <w:pStyle w:val="8"/>
        <w:keepNext w:val="0"/>
        <w:keepLines w:val="0"/>
        <w:pageBreakBefore w:val="0"/>
        <w:kinsoku/>
        <w:overflowPunct/>
        <w:topLinePunct w:val="0"/>
        <w:autoSpaceDE/>
        <w:autoSpaceDN/>
        <w:bidi w:val="0"/>
        <w:adjustRightInd/>
        <w:spacing w:line="240" w:lineRule="auto"/>
        <w:jc w:val="right"/>
        <w:textAlignment w:val="center"/>
        <w:rPr>
          <w:rFonts w:hint="eastAsia" w:ascii="楷体_GB2312" w:hAnsi="楷体_GB2312" w:eastAsia="楷体_GB2312" w:cs="楷体_GB2312"/>
          <w:b/>
          <w:bCs/>
          <w:color w:val="000000"/>
          <w:sz w:val="21"/>
          <w:szCs w:val="21"/>
        </w:rPr>
      </w:pPr>
      <w:r>
        <w:rPr>
          <w:rFonts w:hint="eastAsia" w:ascii="楷体_GB2312" w:hAnsi="楷体_GB2312" w:eastAsia="楷体_GB2312" w:cs="楷体_GB2312"/>
          <w:b/>
          <w:bCs/>
          <w:color w:val="000000"/>
          <w:sz w:val="21"/>
          <w:szCs w:val="21"/>
        </w:rPr>
        <w:t>一一摘自《习近平总书记在马克思诞辰200周年纪念大会上的讲话》</w:t>
      </w:r>
    </w:p>
    <w:p>
      <w:pPr>
        <w:pStyle w:val="8"/>
        <w:keepNext w:val="0"/>
        <w:keepLines w:val="0"/>
        <w:pageBreakBefore w:val="0"/>
        <w:numPr>
          <w:ilvl w:val="0"/>
          <w:numId w:val="1"/>
        </w:numPr>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rPr>
        <w:t>马克主义诞生的标志是什么？</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lang w:val="en-US" w:eastAsia="zh-CN"/>
        </w:rPr>
        <w:t>2分</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rPr>
        <w:t>根据材料一并结合所学知识回答，在该理论的指导下，20世纪初的俄国进行了怎样的实践？</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lang w:val="en-US" w:eastAsia="zh-CN"/>
        </w:rPr>
        <w:t>2分</w:t>
      </w:r>
      <w:r>
        <w:rPr>
          <w:rFonts w:hint="eastAsia" w:ascii="宋体" w:hAnsi="宋体" w:eastAsia="宋体" w:cs="宋体"/>
          <w:b/>
          <w:bCs/>
          <w:color w:val="000000"/>
          <w:sz w:val="21"/>
          <w:szCs w:val="21"/>
          <w:lang w:eastAsia="zh-CN"/>
        </w:rPr>
        <w:t>）</w:t>
      </w:r>
    </w:p>
    <w:p>
      <w:pPr>
        <w:pStyle w:val="8"/>
        <w:keepNext w:val="0"/>
        <w:keepLines w:val="0"/>
        <w:pageBreakBefore w:val="0"/>
        <w:numPr>
          <w:ilvl w:val="0"/>
          <w:numId w:val="0"/>
        </w:numPr>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lang w:eastAsia="zh-CN"/>
        </w:rPr>
      </w:pPr>
    </w:p>
    <w:p>
      <w:pPr>
        <w:pStyle w:val="8"/>
        <w:keepNext w:val="0"/>
        <w:keepLines w:val="0"/>
        <w:pageBreakBefore w:val="0"/>
        <w:numPr>
          <w:ilvl w:val="0"/>
          <w:numId w:val="0"/>
        </w:numPr>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lang w:eastAsia="zh-CN"/>
        </w:rPr>
      </w:pPr>
    </w:p>
    <w:p>
      <w:pPr>
        <w:pStyle w:val="8"/>
        <w:keepNext w:val="0"/>
        <w:keepLines w:val="0"/>
        <w:pageBreakBefore w:val="0"/>
        <w:numPr>
          <w:ilvl w:val="0"/>
          <w:numId w:val="0"/>
        </w:numPr>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lang w:eastAsia="zh-CN"/>
        </w:rPr>
      </w:pPr>
    </w:p>
    <w:p>
      <w:pPr>
        <w:pStyle w:val="8"/>
        <w:keepNext w:val="0"/>
        <w:keepLines w:val="0"/>
        <w:pageBreakBefore w:val="0"/>
        <w:kinsoku/>
        <w:overflowPunct/>
        <w:topLinePunct w:val="0"/>
        <w:autoSpaceDE/>
        <w:autoSpaceDN/>
        <w:bidi w:val="0"/>
        <w:adjustRightInd/>
        <w:spacing w:line="240" w:lineRule="auto"/>
        <w:ind w:firstLine="420"/>
        <w:jc w:val="left"/>
        <w:textAlignment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材料二</w:t>
      </w:r>
      <w:r>
        <w:rPr>
          <w:rFonts w:hint="eastAsia" w:ascii="楷体" w:hAnsi="楷体" w:eastAsia="楷体" w:cs="楷体"/>
          <w:b/>
          <w:bCs/>
          <w:color w:val="000000"/>
          <w:sz w:val="21"/>
          <w:szCs w:val="21"/>
          <w:lang w:eastAsia="zh-CN"/>
        </w:rPr>
        <w:t>：</w:t>
      </w:r>
      <w:r>
        <w:rPr>
          <w:rFonts w:hint="eastAsia" w:ascii="楷体" w:hAnsi="楷体" w:eastAsia="楷体" w:cs="楷体"/>
          <w:b/>
          <w:bCs/>
          <w:color w:val="000000"/>
          <w:sz w:val="21"/>
          <w:szCs w:val="21"/>
        </w:rPr>
        <w:t>毛泽东思想是马克思列宁主义在中国的运用和发展。是被实践证明了的关于中国革命和建设的正确的理论原则和经验总结，是中国共产党集体智慧的结晶。</w:t>
      </w:r>
    </w:p>
    <w:p>
      <w:pPr>
        <w:pStyle w:val="8"/>
        <w:keepNext w:val="0"/>
        <w:keepLines w:val="0"/>
        <w:pageBreakBefore w:val="0"/>
        <w:kinsoku/>
        <w:overflowPunct/>
        <w:topLinePunct w:val="0"/>
        <w:autoSpaceDE/>
        <w:autoSpaceDN/>
        <w:bidi w:val="0"/>
        <w:adjustRightInd/>
        <w:spacing w:line="240" w:lineRule="auto"/>
        <w:jc w:val="right"/>
        <w:textAlignment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——摘自《中国共产党第十五次全国代表大会报告》</w:t>
      </w:r>
    </w:p>
    <w:p>
      <w:pPr>
        <w:pStyle w:val="8"/>
        <w:keepNext w:val="0"/>
        <w:keepLines w:val="0"/>
        <w:pageBreakBefore w:val="0"/>
        <w:numPr>
          <w:ilvl w:val="0"/>
          <w:numId w:val="1"/>
        </w:numPr>
        <w:kinsoku/>
        <w:overflowPunct/>
        <w:topLinePunct w:val="0"/>
        <w:autoSpaceDE/>
        <w:autoSpaceDN/>
        <w:bidi w:val="0"/>
        <w:adjustRightInd/>
        <w:spacing w:line="240" w:lineRule="auto"/>
        <w:ind w:left="0" w:leftChars="0" w:firstLine="0" w:firstLineChars="0"/>
        <w:jc w:val="left"/>
        <w:textAlignment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rPr>
        <w:t>根据材料二并结合知识回答，哪一重要历史事件确立了毛泽东为核心的党中央的正确领导？</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lang w:val="en-US" w:eastAsia="zh-CN"/>
        </w:rPr>
        <w:t>2分</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rPr>
        <w:t>中共七大的历史意义是什么？</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lang w:val="en-US" w:eastAsia="zh-CN"/>
        </w:rPr>
        <w:t>4分</w:t>
      </w:r>
      <w:r>
        <w:rPr>
          <w:rFonts w:hint="eastAsia" w:ascii="宋体" w:hAnsi="宋体" w:eastAsia="宋体" w:cs="宋体"/>
          <w:b/>
          <w:bCs/>
          <w:color w:val="000000"/>
          <w:sz w:val="21"/>
          <w:szCs w:val="21"/>
          <w:lang w:eastAsia="zh-CN"/>
        </w:rPr>
        <w:t>）</w:t>
      </w:r>
    </w:p>
    <w:p>
      <w:pPr>
        <w:pStyle w:val="8"/>
        <w:keepNext w:val="0"/>
        <w:keepLines w:val="0"/>
        <w:pageBreakBefore w:val="0"/>
        <w:numPr>
          <w:ilvl w:val="0"/>
          <w:numId w:val="0"/>
        </w:numPr>
        <w:kinsoku/>
        <w:overflowPunct/>
        <w:topLinePunct w:val="0"/>
        <w:autoSpaceDE/>
        <w:autoSpaceDN/>
        <w:bidi w:val="0"/>
        <w:adjustRightInd/>
        <w:spacing w:line="240" w:lineRule="auto"/>
        <w:ind w:leftChars="0"/>
        <w:jc w:val="left"/>
        <w:textAlignment w:val="center"/>
        <w:rPr>
          <w:rFonts w:hint="eastAsia" w:ascii="宋体" w:hAnsi="宋体" w:eastAsia="宋体" w:cs="宋体"/>
          <w:b/>
          <w:bCs/>
          <w:color w:val="000000"/>
          <w:sz w:val="21"/>
          <w:szCs w:val="21"/>
          <w:lang w:eastAsia="zh-CN"/>
        </w:rPr>
      </w:pPr>
    </w:p>
    <w:p>
      <w:pPr>
        <w:pStyle w:val="8"/>
        <w:keepNext w:val="0"/>
        <w:keepLines w:val="0"/>
        <w:pageBreakBefore w:val="0"/>
        <w:numPr>
          <w:ilvl w:val="0"/>
          <w:numId w:val="0"/>
        </w:numPr>
        <w:kinsoku/>
        <w:overflowPunct/>
        <w:topLinePunct w:val="0"/>
        <w:autoSpaceDE/>
        <w:autoSpaceDN/>
        <w:bidi w:val="0"/>
        <w:adjustRightInd/>
        <w:spacing w:line="240" w:lineRule="auto"/>
        <w:ind w:leftChars="0"/>
        <w:jc w:val="left"/>
        <w:textAlignment w:val="center"/>
        <w:rPr>
          <w:rFonts w:hint="eastAsia" w:ascii="宋体" w:hAnsi="宋体" w:eastAsia="宋体" w:cs="宋体"/>
          <w:b/>
          <w:bCs/>
          <w:color w:val="000000"/>
          <w:sz w:val="21"/>
          <w:szCs w:val="21"/>
          <w:lang w:eastAsia="zh-CN"/>
        </w:rPr>
      </w:pPr>
    </w:p>
    <w:p>
      <w:pPr>
        <w:pStyle w:val="8"/>
        <w:keepNext w:val="0"/>
        <w:keepLines w:val="0"/>
        <w:pageBreakBefore w:val="0"/>
        <w:numPr>
          <w:ilvl w:val="0"/>
          <w:numId w:val="0"/>
        </w:numPr>
        <w:kinsoku/>
        <w:overflowPunct/>
        <w:topLinePunct w:val="0"/>
        <w:autoSpaceDE/>
        <w:autoSpaceDN/>
        <w:bidi w:val="0"/>
        <w:adjustRightInd/>
        <w:spacing w:line="240" w:lineRule="auto"/>
        <w:ind w:leftChars="0"/>
        <w:jc w:val="left"/>
        <w:textAlignment w:val="center"/>
        <w:rPr>
          <w:rFonts w:hint="eastAsia" w:ascii="宋体" w:hAnsi="宋体" w:eastAsia="宋体" w:cs="宋体"/>
          <w:b/>
          <w:bCs/>
          <w:color w:val="000000"/>
          <w:sz w:val="21"/>
          <w:szCs w:val="21"/>
          <w:lang w:eastAsia="zh-CN"/>
        </w:rPr>
      </w:pPr>
    </w:p>
    <w:p>
      <w:pPr>
        <w:pStyle w:val="8"/>
        <w:keepNext w:val="0"/>
        <w:keepLines w:val="0"/>
        <w:pageBreakBefore w:val="0"/>
        <w:kinsoku/>
        <w:overflowPunct/>
        <w:topLinePunct w:val="0"/>
        <w:autoSpaceDE/>
        <w:autoSpaceDN/>
        <w:bidi w:val="0"/>
        <w:adjustRightInd/>
        <w:spacing w:line="240" w:lineRule="auto"/>
        <w:ind w:firstLine="420"/>
        <w:jc w:val="left"/>
        <w:textAlignment w:val="center"/>
        <w:rPr>
          <w:rFonts w:hint="eastAsia" w:ascii="楷体_GB2312" w:hAnsi="楷体_GB2312" w:eastAsia="楷体_GB2312" w:cs="楷体_GB2312"/>
          <w:b/>
          <w:bCs/>
          <w:color w:val="000000"/>
          <w:sz w:val="21"/>
          <w:szCs w:val="21"/>
        </w:rPr>
      </w:pPr>
      <w:r>
        <w:rPr>
          <w:rFonts w:hint="eastAsia" w:ascii="楷体_GB2312" w:hAnsi="楷体_GB2312" w:eastAsia="楷体_GB2312" w:cs="楷体_GB2312"/>
          <w:b/>
          <w:bCs/>
          <w:color w:val="000000"/>
          <w:sz w:val="21"/>
          <w:szCs w:val="21"/>
        </w:rPr>
        <w:t>材料三</w:t>
      </w:r>
      <w:r>
        <w:rPr>
          <w:rFonts w:hint="eastAsia" w:ascii="楷体_GB2312" w:hAnsi="楷体_GB2312" w:eastAsia="楷体_GB2312" w:cs="楷体_GB2312"/>
          <w:b/>
          <w:bCs/>
          <w:color w:val="000000"/>
          <w:sz w:val="21"/>
          <w:szCs w:val="21"/>
          <w:lang w:eastAsia="zh-CN"/>
        </w:rPr>
        <w:t>：</w:t>
      </w:r>
      <w:r>
        <w:rPr>
          <w:rFonts w:hint="eastAsia" w:ascii="楷体_GB2312" w:hAnsi="楷体_GB2312" w:eastAsia="楷体_GB2312" w:cs="楷体_GB2312"/>
          <w:b/>
          <w:bCs/>
          <w:color w:val="000000"/>
          <w:sz w:val="21"/>
          <w:szCs w:val="21"/>
        </w:rPr>
        <w:t>中国共产党人由一五期间“照搬照抄”苏联模式，到着手探索自己的道路；在探索自己道路时，原以为自己找到了正确道路，但实际上又不自觉地步上了苏联走过的工业化“大跃进”和“赶超战略”的老路；紧接着，满以为我们在吸取苏联教训，“反修防修”，最后不自觉地又步了苏联30年代大搞阶级斗争的老路。</w:t>
      </w:r>
    </w:p>
    <w:p>
      <w:pPr>
        <w:pStyle w:val="8"/>
        <w:keepNext w:val="0"/>
        <w:keepLines w:val="0"/>
        <w:pageBreakBefore w:val="0"/>
        <w:kinsoku/>
        <w:overflowPunct/>
        <w:topLinePunct w:val="0"/>
        <w:autoSpaceDE/>
        <w:autoSpaceDN/>
        <w:bidi w:val="0"/>
        <w:adjustRightInd/>
        <w:spacing w:line="240" w:lineRule="auto"/>
        <w:jc w:val="right"/>
        <w:textAlignment w:val="center"/>
        <w:rPr>
          <w:rFonts w:hint="eastAsia" w:ascii="楷体_GB2312" w:hAnsi="楷体_GB2312" w:eastAsia="楷体_GB2312" w:cs="楷体_GB2312"/>
          <w:b/>
          <w:bCs/>
          <w:color w:val="000000"/>
          <w:sz w:val="21"/>
          <w:szCs w:val="21"/>
        </w:rPr>
      </w:pPr>
      <w:r>
        <w:rPr>
          <w:rFonts w:hint="eastAsia" w:ascii="楷体_GB2312" w:hAnsi="楷体_GB2312" w:eastAsia="楷体_GB2312" w:cs="楷体_GB2312"/>
          <w:b/>
          <w:bCs/>
          <w:color w:val="000000"/>
          <w:sz w:val="21"/>
          <w:szCs w:val="21"/>
        </w:rPr>
        <w:t>——摘自《邓小平文选》</w:t>
      </w:r>
    </w:p>
    <w:p>
      <w:pPr>
        <w:pStyle w:val="8"/>
        <w:keepNext w:val="0"/>
        <w:keepLines w:val="0"/>
        <w:pageBreakBefore w:val="0"/>
        <w:numPr>
          <w:ilvl w:val="0"/>
          <w:numId w:val="1"/>
        </w:numPr>
        <w:kinsoku/>
        <w:overflowPunct/>
        <w:topLinePunct w:val="0"/>
        <w:autoSpaceDE/>
        <w:autoSpaceDN/>
        <w:bidi w:val="0"/>
        <w:adjustRightInd/>
        <w:spacing w:line="240" w:lineRule="auto"/>
        <w:ind w:left="0" w:leftChars="0" w:firstLine="0" w:firstLineChars="0"/>
        <w:jc w:val="left"/>
        <w:textAlignment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rPr>
        <w:t>根据材料三并结合所学知识，概括中国共产党人在社会主义建设的过程中，走过了一条怎样的“学习-探索-走老路”的曲折道路？</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lang w:val="en-US" w:eastAsia="zh-CN"/>
        </w:rPr>
        <w:t>6分</w:t>
      </w:r>
      <w:r>
        <w:rPr>
          <w:rFonts w:hint="eastAsia" w:ascii="宋体" w:hAnsi="宋体" w:eastAsia="宋体" w:cs="宋体"/>
          <w:b/>
          <w:bCs/>
          <w:color w:val="000000"/>
          <w:sz w:val="21"/>
          <w:szCs w:val="21"/>
          <w:lang w:eastAsia="zh-CN"/>
        </w:rPr>
        <w:t>）</w:t>
      </w:r>
    </w:p>
    <w:p>
      <w:pPr>
        <w:pStyle w:val="8"/>
        <w:keepNext w:val="0"/>
        <w:keepLines w:val="0"/>
        <w:pageBreakBefore w:val="0"/>
        <w:numPr>
          <w:ilvl w:val="0"/>
          <w:numId w:val="0"/>
        </w:numPr>
        <w:kinsoku/>
        <w:overflowPunct/>
        <w:topLinePunct w:val="0"/>
        <w:autoSpaceDE/>
        <w:autoSpaceDN/>
        <w:bidi w:val="0"/>
        <w:adjustRightInd/>
        <w:spacing w:line="240" w:lineRule="auto"/>
        <w:ind w:leftChars="0"/>
        <w:jc w:val="left"/>
        <w:textAlignment w:val="center"/>
        <w:rPr>
          <w:rFonts w:hint="eastAsia" w:ascii="宋体" w:hAnsi="宋体" w:eastAsia="宋体" w:cs="宋体"/>
          <w:b/>
          <w:bCs/>
          <w:color w:val="000000"/>
          <w:sz w:val="21"/>
          <w:szCs w:val="21"/>
          <w:lang w:eastAsia="zh-CN"/>
        </w:rPr>
      </w:pPr>
    </w:p>
    <w:p>
      <w:pPr>
        <w:pStyle w:val="8"/>
        <w:keepNext w:val="0"/>
        <w:keepLines w:val="0"/>
        <w:pageBreakBefore w:val="0"/>
        <w:numPr>
          <w:ilvl w:val="0"/>
          <w:numId w:val="0"/>
        </w:numPr>
        <w:kinsoku/>
        <w:overflowPunct/>
        <w:topLinePunct w:val="0"/>
        <w:autoSpaceDE/>
        <w:autoSpaceDN/>
        <w:bidi w:val="0"/>
        <w:adjustRightInd/>
        <w:spacing w:line="240" w:lineRule="auto"/>
        <w:ind w:leftChars="0"/>
        <w:jc w:val="left"/>
        <w:textAlignment w:val="center"/>
        <w:rPr>
          <w:rFonts w:hint="eastAsia" w:ascii="宋体" w:hAnsi="宋体" w:eastAsia="宋体" w:cs="宋体"/>
          <w:b/>
          <w:bCs/>
          <w:color w:val="000000"/>
          <w:sz w:val="21"/>
          <w:szCs w:val="21"/>
          <w:lang w:eastAsia="zh-CN"/>
        </w:rPr>
      </w:pPr>
    </w:p>
    <w:p>
      <w:pPr>
        <w:pStyle w:val="8"/>
        <w:keepNext w:val="0"/>
        <w:keepLines w:val="0"/>
        <w:pageBreakBefore w:val="0"/>
        <w:numPr>
          <w:ilvl w:val="0"/>
          <w:numId w:val="0"/>
        </w:numPr>
        <w:kinsoku/>
        <w:overflowPunct/>
        <w:topLinePunct w:val="0"/>
        <w:autoSpaceDE/>
        <w:autoSpaceDN/>
        <w:bidi w:val="0"/>
        <w:adjustRightInd/>
        <w:spacing w:line="240" w:lineRule="auto"/>
        <w:ind w:leftChars="0"/>
        <w:jc w:val="left"/>
        <w:textAlignment w:val="center"/>
        <w:rPr>
          <w:rFonts w:hint="eastAsia" w:ascii="宋体" w:hAnsi="宋体" w:eastAsia="宋体" w:cs="宋体"/>
          <w:b/>
          <w:bCs/>
          <w:color w:val="000000"/>
          <w:sz w:val="21"/>
          <w:szCs w:val="21"/>
          <w:lang w:eastAsia="zh-CN"/>
        </w:rPr>
      </w:pPr>
    </w:p>
    <w:p>
      <w:pPr>
        <w:pStyle w:val="8"/>
        <w:keepNext w:val="0"/>
        <w:keepLines w:val="0"/>
        <w:pageBreakBefore w:val="0"/>
        <w:numPr>
          <w:ilvl w:val="0"/>
          <w:numId w:val="0"/>
        </w:numPr>
        <w:kinsoku/>
        <w:overflowPunct/>
        <w:topLinePunct w:val="0"/>
        <w:autoSpaceDE/>
        <w:autoSpaceDN/>
        <w:bidi w:val="0"/>
        <w:adjustRightInd/>
        <w:spacing w:line="240" w:lineRule="auto"/>
        <w:ind w:leftChars="0"/>
        <w:jc w:val="left"/>
        <w:textAlignment w:val="center"/>
        <w:rPr>
          <w:rFonts w:hint="eastAsia" w:ascii="宋体" w:hAnsi="宋体" w:eastAsia="宋体" w:cs="宋体"/>
          <w:b/>
          <w:bCs/>
          <w:color w:val="000000"/>
          <w:sz w:val="21"/>
          <w:szCs w:val="21"/>
          <w:lang w:eastAsia="zh-CN"/>
        </w:rPr>
      </w:pPr>
    </w:p>
    <w:p>
      <w:pPr>
        <w:pStyle w:val="8"/>
        <w:keepNext w:val="0"/>
        <w:keepLines w:val="0"/>
        <w:pageBreakBefore w:val="0"/>
        <w:kinsoku/>
        <w:overflowPunct/>
        <w:topLinePunct w:val="0"/>
        <w:autoSpaceDE/>
        <w:autoSpaceDN/>
        <w:bidi w:val="0"/>
        <w:adjustRightInd/>
        <w:spacing w:line="240" w:lineRule="auto"/>
        <w:ind w:firstLine="420"/>
        <w:jc w:val="left"/>
        <w:textAlignment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材料四</w:t>
      </w:r>
      <w:r>
        <w:rPr>
          <w:rFonts w:hint="eastAsia" w:ascii="楷体" w:hAnsi="楷体" w:eastAsia="楷体" w:cs="楷体"/>
          <w:b/>
          <w:bCs/>
          <w:color w:val="000000"/>
          <w:sz w:val="21"/>
          <w:szCs w:val="21"/>
          <w:lang w:eastAsia="zh-CN"/>
        </w:rPr>
        <w:t>：</w:t>
      </w:r>
      <w:r>
        <w:rPr>
          <w:rFonts w:hint="eastAsia" w:ascii="楷体" w:hAnsi="楷体" w:eastAsia="楷体" w:cs="楷体"/>
          <w:b/>
          <w:bCs/>
          <w:color w:val="000000"/>
          <w:sz w:val="21"/>
          <w:szCs w:val="21"/>
        </w:rPr>
        <w:t>1978年，在邓小平先生倡导下，以中共十一届三中全会为标志，中国开启了改革开放历史</w:t>
      </w:r>
      <w:r>
        <w:rPr>
          <w:rFonts w:hint="eastAsia" w:ascii="楷体" w:hAnsi="楷体" w:eastAsia="楷体" w:cs="楷体"/>
          <w:b/>
          <w:bCs/>
          <w:color w:val="000000"/>
          <w:sz w:val="21"/>
          <w:szCs w:val="21"/>
          <w:lang w:eastAsia="zh-CN"/>
        </w:rPr>
        <w:t>进程</w:t>
      </w:r>
      <w:r>
        <w:rPr>
          <w:rFonts w:hint="eastAsia" w:ascii="楷体" w:hAnsi="楷体" w:eastAsia="楷体" w:cs="楷体"/>
          <w:b/>
          <w:bCs/>
          <w:color w:val="000000"/>
          <w:sz w:val="21"/>
          <w:szCs w:val="21"/>
        </w:rPr>
        <w:t>。从农村到城市，从试点到推广，从经济体制改革到全面深化改革，40年</w:t>
      </w:r>
      <w:r>
        <w:rPr>
          <w:rFonts w:hint="eastAsia" w:ascii="楷体" w:hAnsi="楷体" w:eastAsia="楷体" w:cs="楷体"/>
          <w:b/>
          <w:bCs/>
          <w:color w:val="000000"/>
          <w:sz w:val="21"/>
          <w:szCs w:val="21"/>
          <w:lang w:eastAsia="zh-CN"/>
        </w:rPr>
        <w:t>众志成城</w:t>
      </w:r>
      <w:r>
        <w:rPr>
          <w:rFonts w:hint="eastAsia" w:ascii="楷体" w:hAnsi="楷体" w:eastAsia="楷体" w:cs="楷体"/>
          <w:b/>
          <w:bCs/>
          <w:color w:val="000000"/>
          <w:sz w:val="21"/>
          <w:szCs w:val="21"/>
        </w:rPr>
        <w:t>，40年砥砺奋进，40年春风化雨，中国人民用双手书写了国家和民族发展的壮丽史诗。</w:t>
      </w:r>
    </w:p>
    <w:p>
      <w:pPr>
        <w:pStyle w:val="8"/>
        <w:keepNext w:val="0"/>
        <w:keepLines w:val="0"/>
        <w:pageBreakBefore w:val="0"/>
        <w:kinsoku/>
        <w:overflowPunct/>
        <w:topLinePunct w:val="0"/>
        <w:autoSpaceDE/>
        <w:autoSpaceDN/>
        <w:bidi w:val="0"/>
        <w:adjustRightInd/>
        <w:spacing w:line="240" w:lineRule="auto"/>
        <w:jc w:val="right"/>
        <w:textAlignment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——摘自《习近平谈改革开放40周年》</w:t>
      </w:r>
    </w:p>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rPr>
        <w:t>（4）根据材料四并结合所学知识，列举改革开放有关史实，说明中国人民是如何书写国家和民族发展壮丽史诗的？</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lang w:val="en-US" w:eastAsia="zh-CN"/>
        </w:rPr>
        <w:t>4分</w:t>
      </w:r>
      <w:r>
        <w:rPr>
          <w:rFonts w:hint="eastAsia" w:ascii="宋体" w:hAnsi="宋体" w:eastAsia="宋体" w:cs="宋体"/>
          <w:b/>
          <w:bCs/>
          <w:color w:val="000000"/>
          <w:sz w:val="21"/>
          <w:szCs w:val="21"/>
          <w:lang w:eastAsia="zh-CN"/>
        </w:rPr>
        <w:t>）</w:t>
      </w:r>
    </w:p>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lang w:eastAsia="zh-CN"/>
        </w:rPr>
      </w:pPr>
    </w:p>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lang w:eastAsia="zh-CN"/>
        </w:rPr>
      </w:pPr>
      <w:bookmarkStart w:id="0" w:name="_GoBack"/>
      <w:bookmarkEnd w:id="0"/>
    </w:p>
    <w:p>
      <w:pPr>
        <w:pStyle w:val="8"/>
        <w:keepNext w:val="0"/>
        <w:keepLines w:val="0"/>
        <w:pageBreakBefore w:val="0"/>
        <w:kinsoku/>
        <w:overflowPunct/>
        <w:topLinePunct w:val="0"/>
        <w:autoSpaceDE/>
        <w:autoSpaceDN/>
        <w:bidi w:val="0"/>
        <w:adjustRightInd/>
        <w:spacing w:line="240" w:lineRule="auto"/>
        <w:jc w:val="left"/>
        <w:textAlignment w:val="center"/>
        <w:rPr>
          <w:rFonts w:hint="eastAsia" w:ascii="宋体" w:hAnsi="宋体" w:eastAsia="宋体" w:cs="宋体"/>
          <w:b/>
          <w:bCs/>
          <w:color w:val="000000"/>
          <w:sz w:val="21"/>
          <w:szCs w:val="21"/>
          <w:lang w:eastAsia="zh-CN"/>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r>
        <w:rPr>
          <w:rFonts w:hint="eastAsia" w:ascii="宋体" w:hAnsi="宋体" w:eastAsia="宋体" w:cs="宋体"/>
          <w:b/>
          <w:bCs/>
          <w:sz w:val="21"/>
          <w:szCs w:val="21"/>
          <w:lang w:val="en-US" w:eastAsia="zh-CN"/>
        </w:rPr>
        <w:t>22</w:t>
      </w:r>
      <w:r>
        <w:rPr>
          <w:rFonts w:hint="eastAsia" w:ascii="宋体" w:hAnsi="宋体" w:eastAsia="宋体" w:cs="宋体"/>
          <w:b/>
          <w:bCs/>
          <w:sz w:val="21"/>
          <w:szCs w:val="21"/>
        </w:rPr>
        <w:t>．</w:t>
      </w:r>
      <w:r>
        <w:rPr>
          <w:rFonts w:hint="eastAsia" w:ascii="宋体" w:hAnsi="宋体" w:eastAsia="宋体" w:cs="宋体"/>
          <w:b/>
          <w:bCs/>
          <w:sz w:val="21"/>
          <w:szCs w:val="21"/>
          <w:lang w:eastAsia="zh-CN"/>
        </w:rPr>
        <w:t>探究</w:t>
      </w:r>
      <w:r>
        <w:rPr>
          <w:rFonts w:hint="eastAsia" w:ascii="宋体" w:hAnsi="宋体" w:eastAsia="宋体" w:cs="宋体"/>
          <w:b/>
          <w:bCs/>
          <w:sz w:val="21"/>
          <w:szCs w:val="21"/>
        </w:rPr>
        <w:t>问题。</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19分</w:t>
      </w:r>
      <w:r>
        <w:rPr>
          <w:rFonts w:hint="eastAsia" w:ascii="宋体" w:hAnsi="宋体" w:eastAsia="宋体" w:cs="宋体"/>
          <w:b/>
          <w:bCs/>
          <w:sz w:val="21"/>
          <w:szCs w:val="21"/>
          <w:lang w:eastAsia="zh-CN"/>
        </w:rPr>
        <w:t>）</w:t>
      </w: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r>
        <w:rPr>
          <w:rFonts w:hint="eastAsia" w:ascii="宋体" w:hAnsi="宋体" w:eastAsia="宋体" w:cs="宋体"/>
          <w:b/>
          <w:bCs/>
          <w:sz w:val="21"/>
          <w:szCs w:val="21"/>
        </w:rPr>
        <w:t>以上是某同学自己手绘的日、美两个国家的“国力发展示意图”，请你仔细观察后，</w:t>
      </w: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r>
        <w:rPr>
          <w:rFonts w:hint="eastAsia" w:ascii="宋体" w:hAnsi="宋体" w:eastAsia="宋体" w:cs="宋体"/>
          <w:b/>
          <w:bCs/>
          <w:sz w:val="21"/>
          <w:szCs w:val="21"/>
        </w:rPr>
        <w:t>据图片信息</w:t>
      </w:r>
      <w:r>
        <w:rPr>
          <w:rFonts w:hint="eastAsia" w:ascii="宋体" w:hAnsi="宋体" w:eastAsia="宋体" w:cs="宋体"/>
          <w:b/>
          <w:bCs/>
          <w:sz w:val="21"/>
          <w:szCs w:val="21"/>
          <w:lang w:eastAsia="zh-CN"/>
        </w:rPr>
        <w:t>，</w:t>
      </w:r>
      <w:r>
        <w:rPr>
          <w:rFonts w:hint="eastAsia" w:ascii="宋体" w:hAnsi="宋体" w:eastAsia="宋体" w:cs="宋体"/>
          <w:b/>
          <w:bCs/>
          <w:sz w:val="21"/>
          <w:szCs w:val="21"/>
        </w:rPr>
        <w:t>结合所学知识回答问题。</w:t>
      </w: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r>
        <w:rPr>
          <w:rFonts w:hint="eastAsia" w:ascii="宋体" w:hAnsi="宋体" w:eastAsia="宋体" w:cs="宋体"/>
          <w:b/>
          <w:bCs/>
          <w:sz w:val="21"/>
          <w:szCs w:val="21"/>
        </w:rPr>
        <w:drawing>
          <wp:inline distT="0" distB="0" distL="114300" distR="114300">
            <wp:extent cx="5276850" cy="1409700"/>
            <wp:effectExtent l="0" t="0" r="0" b="0"/>
            <wp:docPr id="100005" name="图片 100005"/>
            <wp:cNvGraphicFramePr/>
            <a:graphic xmlns:a="http://schemas.openxmlformats.org/drawingml/2006/main">
              <a:graphicData uri="http://schemas.openxmlformats.org/drawingml/2006/picture">
                <pic:pic xmlns:pic="http://schemas.openxmlformats.org/drawingml/2006/picture">
                  <pic:nvPicPr>
                    <pic:cNvPr id="100005" name="图片 100005"/>
                    <pic:cNvPicPr/>
                  </pic:nvPicPr>
                  <pic:blipFill>
                    <a:blip r:embed="rId6"/>
                    <a:stretch>
                      <a:fillRect/>
                    </a:stretch>
                  </pic:blipFill>
                  <pic:spPr>
                    <a:xfrm>
                      <a:off x="0" y="0"/>
                      <a:ext cx="5276850" cy="1409700"/>
                    </a:xfrm>
                    <a:prstGeom prst="rect">
                      <a:avLst/>
                    </a:prstGeom>
                  </pic:spPr>
                </pic:pic>
              </a:graphicData>
            </a:graphic>
          </wp:inline>
        </w:drawing>
      </w:r>
    </w:p>
    <w:p>
      <w:pPr>
        <w:keepNext w:val="0"/>
        <w:keepLines w:val="0"/>
        <w:pageBreakBefore w:val="0"/>
        <w:numPr>
          <w:ilvl w:val="0"/>
          <w:numId w:val="2"/>
        </w:numPr>
        <w:kinsoku/>
        <w:overflowPunct/>
        <w:topLinePunct w:val="0"/>
        <w:autoSpaceDE/>
        <w:autoSpaceDN/>
        <w:bidi w:val="0"/>
        <w:adjustRightInd/>
        <w:spacing w:line="240" w:lineRule="auto"/>
        <w:rPr>
          <w:rFonts w:hint="eastAsia" w:ascii="宋体" w:hAnsi="宋体" w:eastAsia="宋体" w:cs="宋体"/>
          <w:b/>
          <w:bCs/>
          <w:sz w:val="21"/>
          <w:szCs w:val="21"/>
          <w:lang w:eastAsia="zh-CN"/>
        </w:rPr>
      </w:pPr>
      <w:r>
        <w:rPr>
          <w:rFonts w:hint="eastAsia" w:ascii="宋体" w:hAnsi="宋体" w:eastAsia="宋体" w:cs="宋体"/>
          <w:b/>
          <w:bCs/>
          <w:sz w:val="21"/>
          <w:szCs w:val="21"/>
        </w:rPr>
        <w:t>图一中的A处和图一中的B处</w:t>
      </w:r>
      <w:r>
        <w:rPr>
          <w:rFonts w:hint="eastAsia" w:ascii="宋体" w:hAnsi="宋体" w:eastAsia="宋体" w:cs="宋体"/>
          <w:b/>
          <w:bCs/>
          <w:sz w:val="21"/>
          <w:szCs w:val="21"/>
          <w:lang w:eastAsia="zh-CN"/>
        </w:rPr>
        <w:t>，</w:t>
      </w:r>
      <w:r>
        <w:rPr>
          <w:rFonts w:hint="eastAsia" w:ascii="宋体" w:hAnsi="宋体" w:eastAsia="宋体" w:cs="宋体"/>
          <w:b/>
          <w:bCs/>
          <w:sz w:val="21"/>
          <w:szCs w:val="21"/>
        </w:rPr>
        <w:t>分别发生过什么大事？</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4分</w:t>
      </w:r>
      <w:r>
        <w:rPr>
          <w:rFonts w:hint="eastAsia" w:ascii="宋体" w:hAnsi="宋体" w:eastAsia="宋体" w:cs="宋体"/>
          <w:b/>
          <w:bCs/>
          <w:sz w:val="21"/>
          <w:szCs w:val="21"/>
          <w:lang w:eastAsia="zh-CN"/>
        </w:rPr>
        <w:t>）</w:t>
      </w:r>
      <w:r>
        <w:rPr>
          <w:rFonts w:hint="eastAsia" w:ascii="宋体" w:hAnsi="宋体" w:eastAsia="宋体" w:cs="宋体"/>
          <w:b/>
          <w:bCs/>
          <w:sz w:val="21"/>
          <w:szCs w:val="21"/>
        </w:rPr>
        <w:t>结合图示信息分析，二者的共同作用是什么？</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3分</w:t>
      </w:r>
      <w:r>
        <w:rPr>
          <w:rFonts w:hint="eastAsia" w:ascii="宋体" w:hAnsi="宋体" w:eastAsia="宋体" w:cs="宋体"/>
          <w:b/>
          <w:bCs/>
          <w:sz w:val="21"/>
          <w:szCs w:val="21"/>
          <w:lang w:eastAsia="zh-CN"/>
        </w:rPr>
        <w:t>）</w:t>
      </w: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rPr>
      </w:pP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rPr>
      </w:pP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rPr>
      </w:pPr>
    </w:p>
    <w:p>
      <w:pPr>
        <w:keepNext w:val="0"/>
        <w:keepLines w:val="0"/>
        <w:pageBreakBefore w:val="0"/>
        <w:numPr>
          <w:ilvl w:val="0"/>
          <w:numId w:val="2"/>
        </w:numPr>
        <w:kinsoku/>
        <w:overflowPunct/>
        <w:topLinePunct w:val="0"/>
        <w:autoSpaceDE/>
        <w:autoSpaceDN/>
        <w:bidi w:val="0"/>
        <w:adjustRightInd/>
        <w:spacing w:line="240" w:lineRule="auto"/>
        <w:ind w:left="0" w:leftChars="0" w:firstLine="0" w:firstLineChars="0"/>
        <w:rPr>
          <w:rFonts w:hint="eastAsia" w:ascii="宋体" w:hAnsi="宋体" w:eastAsia="宋体" w:cs="宋体"/>
          <w:b/>
          <w:bCs/>
          <w:sz w:val="21"/>
          <w:szCs w:val="21"/>
          <w:lang w:val="en-US" w:eastAsia="zh-CN"/>
        </w:rPr>
      </w:pPr>
      <w:r>
        <w:rPr>
          <w:rFonts w:hint="eastAsia" w:ascii="宋体" w:hAnsi="宋体" w:eastAsia="宋体" w:cs="宋体"/>
          <w:b/>
          <w:bCs/>
          <w:sz w:val="21"/>
          <w:szCs w:val="21"/>
          <w:lang w:eastAsia="zh-CN"/>
        </w:rPr>
        <w:t>图二的</w:t>
      </w:r>
      <w:r>
        <w:rPr>
          <w:rFonts w:hint="eastAsia" w:ascii="宋体" w:hAnsi="宋体" w:eastAsia="宋体" w:cs="宋体"/>
          <w:b/>
          <w:bCs/>
          <w:sz w:val="21"/>
          <w:szCs w:val="21"/>
          <w:lang w:val="en-US" w:eastAsia="zh-CN"/>
        </w:rPr>
        <w:t>A处发生过什么事？（2分）</w:t>
      </w: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lang w:eastAsia="zh-CN"/>
        </w:rPr>
      </w:pP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lang w:eastAsia="zh-CN"/>
        </w:rPr>
      </w:pP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lang w:eastAsia="zh-CN"/>
        </w:rPr>
      </w:pPr>
    </w:p>
    <w:p>
      <w:pPr>
        <w:keepNext w:val="0"/>
        <w:keepLines w:val="0"/>
        <w:pageBreakBefore w:val="0"/>
        <w:numPr>
          <w:ilvl w:val="0"/>
          <w:numId w:val="2"/>
        </w:numPr>
        <w:kinsoku/>
        <w:overflowPunct/>
        <w:topLinePunct w:val="0"/>
        <w:autoSpaceDE/>
        <w:autoSpaceDN/>
        <w:bidi w:val="0"/>
        <w:adjustRightInd/>
        <w:spacing w:line="240" w:lineRule="auto"/>
        <w:ind w:left="0" w:leftChars="0" w:firstLine="0" w:firstLineChars="0"/>
        <w:rPr>
          <w:rFonts w:hint="eastAsia"/>
        </w:rPr>
      </w:pPr>
      <w:r>
        <w:rPr>
          <w:rFonts w:hint="eastAsia" w:ascii="宋体" w:hAnsi="宋体" w:eastAsia="宋体" w:cs="宋体"/>
          <w:b/>
          <w:bCs/>
          <w:sz w:val="21"/>
          <w:szCs w:val="21"/>
        </w:rPr>
        <w:t>第二次世界大战以后，两国的国力发展趋势图有何明显区别？</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6分</w:t>
      </w:r>
      <w:r>
        <w:rPr>
          <w:rFonts w:hint="eastAsia" w:ascii="宋体" w:hAnsi="宋体" w:eastAsia="宋体" w:cs="宋体"/>
          <w:b/>
          <w:bCs/>
          <w:sz w:val="21"/>
          <w:szCs w:val="21"/>
          <w:lang w:eastAsia="zh-CN"/>
        </w:rPr>
        <w:t>）</w:t>
      </w: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rPr>
      </w:pP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rPr>
      </w:pPr>
    </w:p>
    <w:p>
      <w:pPr>
        <w:keepNext w:val="0"/>
        <w:keepLines w:val="0"/>
        <w:pageBreakBefore w:val="0"/>
        <w:numPr>
          <w:ilvl w:val="0"/>
          <w:numId w:val="2"/>
        </w:numPr>
        <w:kinsoku/>
        <w:overflowPunct/>
        <w:topLinePunct w:val="0"/>
        <w:autoSpaceDE/>
        <w:autoSpaceDN/>
        <w:bidi w:val="0"/>
        <w:adjustRightInd/>
        <w:spacing w:line="240" w:lineRule="auto"/>
        <w:ind w:left="0" w:leftChars="0" w:firstLine="0" w:firstLineChars="0"/>
        <w:rPr>
          <w:rFonts w:hint="eastAsia" w:ascii="宋体" w:hAnsi="宋体" w:eastAsia="宋体" w:cs="宋体"/>
          <w:b/>
          <w:bCs/>
          <w:sz w:val="21"/>
          <w:szCs w:val="21"/>
          <w:lang w:eastAsia="zh-CN"/>
        </w:rPr>
      </w:pPr>
      <w:r>
        <w:rPr>
          <w:rFonts w:hint="eastAsia" w:ascii="宋体" w:hAnsi="宋体" w:eastAsia="宋体" w:cs="宋体"/>
          <w:b/>
          <w:bCs/>
          <w:sz w:val="21"/>
          <w:szCs w:val="21"/>
        </w:rPr>
        <w:t>请你结合相关史实，解释二战后日本国力发展呈现图示状况的主要原因。</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4分</w:t>
      </w:r>
      <w:r>
        <w:rPr>
          <w:rFonts w:hint="eastAsia" w:ascii="宋体" w:hAnsi="宋体" w:eastAsia="宋体" w:cs="宋体"/>
          <w:b/>
          <w:bCs/>
          <w:sz w:val="21"/>
          <w:szCs w:val="21"/>
          <w:lang w:eastAsia="zh-CN"/>
        </w:rPr>
        <w:t>）</w:t>
      </w: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rPr>
      </w:pP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r>
        <w:rPr>
          <w:rFonts w:hint="eastAsia" w:ascii="宋体" w:hAnsi="宋体" w:eastAsia="宋体" w:cs="宋体"/>
          <w:b/>
          <w:bCs/>
          <w:sz w:val="21"/>
          <w:szCs w:val="21"/>
          <w:lang w:val="en-US" w:eastAsia="zh-CN"/>
        </w:rPr>
        <w:t>23</w:t>
      </w:r>
      <w:r>
        <w:rPr>
          <w:rFonts w:hint="eastAsia" w:ascii="宋体" w:hAnsi="宋体" w:eastAsia="宋体" w:cs="宋体"/>
          <w:b/>
          <w:bCs/>
          <w:sz w:val="21"/>
          <w:szCs w:val="21"/>
        </w:rPr>
        <w:t>．经济全球化是一个动态的过程，是全球经济发展的大环境。阅读材料，回答问题。</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18分</w:t>
      </w:r>
      <w:r>
        <w:rPr>
          <w:rFonts w:hint="eastAsia" w:ascii="宋体" w:hAnsi="宋体" w:eastAsia="宋体" w:cs="宋体"/>
          <w:b/>
          <w:bCs/>
          <w:sz w:val="21"/>
          <w:szCs w:val="21"/>
          <w:lang w:eastAsia="zh-CN"/>
        </w:rPr>
        <w:t>）</w:t>
      </w: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r>
        <w:rPr>
          <w:rFonts w:hint="eastAsia" w:ascii="宋体" w:hAnsi="宋体" w:eastAsia="宋体" w:cs="宋体"/>
          <w:b/>
          <w:bCs/>
          <w:sz w:val="21"/>
          <w:szCs w:val="21"/>
        </w:rPr>
        <w:drawing>
          <wp:anchor distT="0" distB="0" distL="114300" distR="114300" simplePos="0" relativeHeight="251660288" behindDoc="1" locked="0" layoutInCell="1" allowOverlap="1">
            <wp:simplePos x="0" y="0"/>
            <wp:positionH relativeFrom="column">
              <wp:posOffset>854075</wp:posOffset>
            </wp:positionH>
            <wp:positionV relativeFrom="paragraph">
              <wp:posOffset>164465</wp:posOffset>
            </wp:positionV>
            <wp:extent cx="2883535" cy="1223645"/>
            <wp:effectExtent l="0" t="0" r="31115" b="33655"/>
            <wp:wrapTight wrapText="bothSides">
              <wp:wrapPolygon>
                <wp:start x="0" y="0"/>
                <wp:lineTo x="0" y="21185"/>
                <wp:lineTo x="21405" y="21185"/>
                <wp:lineTo x="21405" y="0"/>
                <wp:lineTo x="0" y="0"/>
              </wp:wrapPolygon>
            </wp:wrapTight>
            <wp:docPr id="100009" name="图片 100009"/>
            <wp:cNvGraphicFramePr/>
            <a:graphic xmlns:a="http://schemas.openxmlformats.org/drawingml/2006/main">
              <a:graphicData uri="http://schemas.openxmlformats.org/drawingml/2006/picture">
                <pic:pic xmlns:pic="http://schemas.openxmlformats.org/drawingml/2006/picture">
                  <pic:nvPicPr>
                    <pic:cNvPr id="100009" name="图片 100009"/>
                    <pic:cNvPicPr/>
                  </pic:nvPicPr>
                  <pic:blipFill>
                    <a:blip r:embed="rId7"/>
                    <a:stretch>
                      <a:fillRect/>
                    </a:stretch>
                  </pic:blipFill>
                  <pic:spPr>
                    <a:xfrm>
                      <a:off x="0" y="0"/>
                      <a:ext cx="2883535" cy="1223645"/>
                    </a:xfrm>
                    <a:prstGeom prst="rect">
                      <a:avLst/>
                    </a:prstGeom>
                  </pic:spPr>
                </pic:pic>
              </a:graphicData>
            </a:graphic>
          </wp:anchor>
        </w:drawing>
      </w:r>
      <w:r>
        <w:rPr>
          <w:rFonts w:hint="eastAsia" w:ascii="宋体" w:hAnsi="宋体" w:eastAsia="宋体" w:cs="宋体"/>
          <w:b/>
          <w:bCs/>
          <w:sz w:val="21"/>
          <w:szCs w:val="21"/>
        </w:rPr>
        <w:t xml:space="preserve">材料一  </w:t>
      </w: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r>
        <w:rPr>
          <w:rFonts w:hint="eastAsia" w:ascii="宋体" w:hAnsi="宋体" w:eastAsia="宋体" w:cs="宋体"/>
          <w:b/>
          <w:bCs/>
          <w:sz w:val="21"/>
          <w:szCs w:val="21"/>
        </w:rPr>
        <w:t>材料二</w:t>
      </w: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r>
        <w:rPr>
          <w:rFonts w:hint="eastAsia" w:ascii="宋体" w:hAnsi="宋体" w:eastAsia="宋体" w:cs="宋体"/>
          <w:b/>
          <w:bCs/>
          <w:sz w:val="21"/>
          <w:szCs w:val="21"/>
        </w:rPr>
        <w:drawing>
          <wp:anchor distT="0" distB="0" distL="114300" distR="114300" simplePos="0" relativeHeight="251661312" behindDoc="1" locked="0" layoutInCell="1" allowOverlap="1">
            <wp:simplePos x="0" y="0"/>
            <wp:positionH relativeFrom="column">
              <wp:posOffset>118745</wp:posOffset>
            </wp:positionH>
            <wp:positionV relativeFrom="paragraph">
              <wp:posOffset>65405</wp:posOffset>
            </wp:positionV>
            <wp:extent cx="4267200" cy="1071245"/>
            <wp:effectExtent l="0" t="0" r="0" b="33655"/>
            <wp:wrapTight wrapText="bothSides">
              <wp:wrapPolygon>
                <wp:start x="0" y="0"/>
                <wp:lineTo x="0" y="21126"/>
                <wp:lineTo x="21504" y="21126"/>
                <wp:lineTo x="21504" y="0"/>
                <wp:lineTo x="0" y="0"/>
              </wp:wrapPolygon>
            </wp:wrapTight>
            <wp:docPr id="100010" name="图片 100010"/>
            <wp:cNvGraphicFramePr/>
            <a:graphic xmlns:a="http://schemas.openxmlformats.org/drawingml/2006/main">
              <a:graphicData uri="http://schemas.openxmlformats.org/drawingml/2006/picture">
                <pic:pic xmlns:pic="http://schemas.openxmlformats.org/drawingml/2006/picture">
                  <pic:nvPicPr>
                    <pic:cNvPr id="100010" name="图片 100010"/>
                    <pic:cNvPicPr/>
                  </pic:nvPicPr>
                  <pic:blipFill>
                    <a:blip r:embed="rId8"/>
                    <a:stretch>
                      <a:fillRect/>
                    </a:stretch>
                  </pic:blipFill>
                  <pic:spPr>
                    <a:xfrm>
                      <a:off x="0" y="0"/>
                      <a:ext cx="4267200" cy="1071245"/>
                    </a:xfrm>
                    <a:prstGeom prst="rect">
                      <a:avLst/>
                    </a:prstGeom>
                  </pic:spPr>
                </pic:pic>
              </a:graphicData>
            </a:graphic>
          </wp:anchor>
        </w:drawing>
      </w: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p>
    <w:p>
      <w:pPr>
        <w:keepNext w:val="0"/>
        <w:keepLines w:val="0"/>
        <w:pageBreakBefore w:val="0"/>
        <w:kinsoku/>
        <w:overflowPunct/>
        <w:topLinePunct w:val="0"/>
        <w:autoSpaceDE/>
        <w:autoSpaceDN/>
        <w:bidi w:val="0"/>
        <w:adjustRightInd/>
        <w:spacing w:line="240" w:lineRule="auto"/>
        <w:ind w:firstLine="2741" w:firstLineChars="1300"/>
        <w:rPr>
          <w:rFonts w:hint="eastAsia" w:ascii="宋体" w:hAnsi="宋体" w:eastAsia="宋体" w:cs="宋体"/>
          <w:b/>
          <w:bCs/>
          <w:sz w:val="21"/>
          <w:szCs w:val="21"/>
        </w:rPr>
      </w:pPr>
      <w:r>
        <w:rPr>
          <w:rFonts w:hint="eastAsia" w:ascii="宋体" w:hAnsi="宋体" w:eastAsia="宋体" w:cs="宋体"/>
          <w:b/>
          <w:bCs/>
          <w:sz w:val="21"/>
          <w:szCs w:val="21"/>
        </w:rPr>
        <w:t>——据托马斯·弗里德曼《世界是平的：21世纪简史》</w:t>
      </w:r>
    </w:p>
    <w:p>
      <w:pPr>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int="eastAsia" w:ascii="楷体_GB2312" w:hAnsi="楷体_GB2312" w:eastAsia="楷体_GB2312" w:cs="楷体_GB2312"/>
          <w:b/>
          <w:bCs/>
          <w:sz w:val="21"/>
          <w:szCs w:val="21"/>
        </w:rPr>
      </w:pPr>
      <w:r>
        <w:rPr>
          <w:rFonts w:hint="eastAsia" w:ascii="楷体_GB2312" w:hAnsi="楷体_GB2312" w:eastAsia="楷体_GB2312" w:cs="楷体_GB2312"/>
          <w:b/>
          <w:bCs/>
          <w:sz w:val="21"/>
          <w:szCs w:val="21"/>
        </w:rPr>
        <w:t>材料三</w:t>
      </w:r>
      <w:r>
        <w:rPr>
          <w:rFonts w:hint="eastAsia" w:ascii="楷体_GB2312" w:hAnsi="楷体_GB2312" w:eastAsia="楷体_GB2312" w:cs="楷体_GB2312"/>
          <w:b/>
          <w:bCs/>
          <w:sz w:val="21"/>
          <w:szCs w:val="21"/>
          <w:lang w:eastAsia="zh-CN"/>
        </w:rPr>
        <w:t>：</w:t>
      </w:r>
      <w:r>
        <w:rPr>
          <w:rFonts w:hint="eastAsia" w:ascii="楷体_GB2312" w:hAnsi="楷体_GB2312" w:eastAsia="楷体_GB2312" w:cs="楷体_GB2312"/>
          <w:b/>
          <w:bCs/>
          <w:sz w:val="21"/>
          <w:szCs w:val="21"/>
        </w:rPr>
        <w:t>全球化带给了我们什么？此时此刻有8亿人口挨饿，10亿人口是文盲，40亿人口生活贫困，2.5亿儿童要做工，1.3亿儿童受不到任何教育，1亿孩子流落街头，每年有1100万5岁以下的儿童死于营养不良、贫困和可以预防或可以治愈的疾病；多个国家内部和多个国家之间的贫富差距不断加大；生态环境遭到无情的、几乎不可逆转的破坏；不能恢复的重要资源正在迅速被浪费和消耗；大气、地下水、河流、海洋受到污染；</w:t>
      </w:r>
      <w:r>
        <w:rPr>
          <w:rFonts w:hint="eastAsia" w:ascii="楷体_GB2312" w:hAnsi="楷体_GB2312" w:eastAsia="楷体_GB2312" w:cs="楷体_GB2312"/>
          <w:b/>
          <w:bCs/>
          <w:sz w:val="21"/>
          <w:szCs w:val="21"/>
          <w:lang w:eastAsia="zh-CN"/>
        </w:rPr>
        <w:t>所有</w:t>
      </w:r>
      <w:r>
        <w:rPr>
          <w:rFonts w:hint="eastAsia" w:ascii="楷体_GB2312" w:hAnsi="楷体_GB2312" w:eastAsia="楷体_GB2312" w:cs="楷体_GB2312"/>
          <w:b/>
          <w:bCs/>
          <w:sz w:val="21"/>
          <w:szCs w:val="21"/>
        </w:rPr>
        <w:t>的变化已经带来了不可预言的、明显的后果。</w:t>
      </w:r>
    </w:p>
    <w:p>
      <w:pPr>
        <w:keepNext w:val="0"/>
        <w:keepLines w:val="0"/>
        <w:pageBreakBefore w:val="0"/>
        <w:widowControl w:val="0"/>
        <w:kinsoku/>
        <w:wordWrap/>
        <w:overflowPunct/>
        <w:topLinePunct w:val="0"/>
        <w:autoSpaceDE/>
        <w:autoSpaceDN/>
        <w:bidi w:val="0"/>
        <w:adjustRightInd/>
        <w:snapToGrid w:val="0"/>
        <w:spacing w:line="240" w:lineRule="auto"/>
        <w:ind w:firstLine="3373" w:firstLineChars="1600"/>
        <w:textAlignment w:val="auto"/>
        <w:outlineLvl w:val="9"/>
        <w:rPr>
          <w:rFonts w:hint="eastAsia" w:ascii="楷体_GB2312" w:hAnsi="楷体_GB2312" w:eastAsia="楷体_GB2312" w:cs="楷体_GB2312"/>
          <w:b/>
          <w:bCs/>
          <w:sz w:val="21"/>
          <w:szCs w:val="21"/>
        </w:rPr>
      </w:pPr>
      <w:r>
        <w:rPr>
          <w:rFonts w:hint="eastAsia" w:ascii="楷体_GB2312" w:hAnsi="楷体_GB2312" w:eastAsia="楷体_GB2312" w:cs="楷体_GB2312"/>
          <w:b/>
          <w:bCs/>
          <w:sz w:val="21"/>
          <w:szCs w:val="21"/>
        </w:rPr>
        <w:t>——摘编自卡斯特罗：《全球化与现代资本主义》</w:t>
      </w:r>
    </w:p>
    <w:p>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textAlignment w:val="auto"/>
        <w:outlineLvl w:val="9"/>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请你选择材料一中的一位航海家，简述他的航海事迹。（</w:t>
      </w:r>
      <w:r>
        <w:rPr>
          <w:rFonts w:hint="eastAsia" w:ascii="宋体" w:hAnsi="宋体" w:eastAsia="宋体" w:cs="宋体"/>
          <w:b/>
          <w:bCs/>
          <w:sz w:val="21"/>
          <w:szCs w:val="21"/>
          <w:lang w:val="en-US" w:eastAsia="zh-CN"/>
        </w:rPr>
        <w:t>4分</w:t>
      </w:r>
      <w:r>
        <w:rPr>
          <w:rFonts w:hint="eastAsia" w:ascii="宋体" w:hAnsi="宋体" w:eastAsia="宋体" w:cs="宋体"/>
          <w:b/>
          <w:bCs/>
          <w:sz w:val="21"/>
          <w:szCs w:val="21"/>
          <w:lang w:eastAsia="zh-CN"/>
        </w:rPr>
        <w:t>）</w:t>
      </w: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lang w:eastAsia="zh-CN"/>
        </w:rPr>
      </w:pP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lang w:eastAsia="zh-CN"/>
        </w:rPr>
      </w:pPr>
    </w:p>
    <w:p>
      <w:pPr>
        <w:keepNext w:val="0"/>
        <w:keepLines w:val="0"/>
        <w:pageBreakBefore w:val="0"/>
        <w:numPr>
          <w:ilvl w:val="0"/>
          <w:numId w:val="3"/>
        </w:numPr>
        <w:kinsoku/>
        <w:overflowPunct/>
        <w:topLinePunct w:val="0"/>
        <w:autoSpaceDE/>
        <w:autoSpaceDN/>
        <w:bidi w:val="0"/>
        <w:adjustRightInd/>
        <w:spacing w:line="240" w:lineRule="auto"/>
        <w:ind w:left="0" w:leftChars="0" w:firstLine="0" w:firstLineChars="0"/>
        <w:rPr>
          <w:rFonts w:hint="eastAsia" w:ascii="宋体" w:hAnsi="宋体" w:eastAsia="宋体" w:cs="宋体"/>
          <w:b/>
          <w:bCs/>
          <w:spacing w:val="-6"/>
          <w:sz w:val="21"/>
          <w:szCs w:val="21"/>
          <w:lang w:eastAsia="zh-CN"/>
        </w:rPr>
      </w:pPr>
      <w:r>
        <w:rPr>
          <w:rFonts w:hint="eastAsia" w:ascii="宋体" w:hAnsi="宋体" w:eastAsia="宋体" w:cs="宋体"/>
          <w:b/>
          <w:bCs/>
          <w:spacing w:val="-6"/>
          <w:sz w:val="21"/>
          <w:szCs w:val="21"/>
        </w:rPr>
        <w:t>材料一中的航海家放在材料二中的哪一个阶段最为合适</w:t>
      </w:r>
      <w:r>
        <w:rPr>
          <w:rFonts w:hint="eastAsia" w:ascii="宋体" w:hAnsi="宋体" w:eastAsia="宋体" w:cs="宋体"/>
          <w:b/>
          <w:bCs/>
          <w:spacing w:val="-6"/>
          <w:sz w:val="21"/>
          <w:szCs w:val="21"/>
          <w:lang w:eastAsia="zh-CN"/>
        </w:rPr>
        <w:t>（</w:t>
      </w:r>
      <w:r>
        <w:rPr>
          <w:rFonts w:hint="eastAsia" w:ascii="宋体" w:hAnsi="宋体" w:eastAsia="宋体" w:cs="宋体"/>
          <w:b/>
          <w:bCs/>
          <w:spacing w:val="-6"/>
          <w:sz w:val="21"/>
          <w:szCs w:val="21"/>
          <w:lang w:val="en-US" w:eastAsia="zh-CN"/>
        </w:rPr>
        <w:t>2分</w:t>
      </w:r>
      <w:r>
        <w:rPr>
          <w:rFonts w:hint="eastAsia" w:ascii="宋体" w:hAnsi="宋体" w:eastAsia="宋体" w:cs="宋体"/>
          <w:b/>
          <w:bCs/>
          <w:spacing w:val="-6"/>
          <w:sz w:val="21"/>
          <w:szCs w:val="21"/>
          <w:lang w:eastAsia="zh-CN"/>
        </w:rPr>
        <w:t>）</w:t>
      </w:r>
      <w:r>
        <w:rPr>
          <w:rFonts w:hint="eastAsia" w:ascii="宋体" w:hAnsi="宋体" w:eastAsia="宋体" w:cs="宋体"/>
          <w:b/>
          <w:bCs/>
          <w:spacing w:val="-6"/>
          <w:sz w:val="21"/>
          <w:szCs w:val="21"/>
        </w:rPr>
        <w:t>并说明理由。</w:t>
      </w:r>
      <w:r>
        <w:rPr>
          <w:rFonts w:hint="eastAsia" w:ascii="宋体" w:hAnsi="宋体" w:eastAsia="宋体" w:cs="宋体"/>
          <w:b/>
          <w:bCs/>
          <w:spacing w:val="-6"/>
          <w:sz w:val="21"/>
          <w:szCs w:val="21"/>
          <w:lang w:eastAsia="zh-CN"/>
        </w:rPr>
        <w:t>（</w:t>
      </w:r>
      <w:r>
        <w:rPr>
          <w:rFonts w:hint="eastAsia" w:ascii="宋体" w:hAnsi="宋体" w:eastAsia="宋体" w:cs="宋体"/>
          <w:b/>
          <w:bCs/>
          <w:spacing w:val="-6"/>
          <w:sz w:val="21"/>
          <w:szCs w:val="21"/>
          <w:lang w:val="en-US" w:eastAsia="zh-CN"/>
        </w:rPr>
        <w:t>4分</w:t>
      </w:r>
      <w:r>
        <w:rPr>
          <w:rFonts w:hint="eastAsia" w:ascii="宋体" w:hAnsi="宋体" w:eastAsia="宋体" w:cs="宋体"/>
          <w:b/>
          <w:bCs/>
          <w:spacing w:val="-6"/>
          <w:sz w:val="21"/>
          <w:szCs w:val="21"/>
          <w:lang w:eastAsia="zh-CN"/>
        </w:rPr>
        <w:t>）</w:t>
      </w: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rPr>
      </w:pP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rPr>
      </w:pPr>
    </w:p>
    <w:p>
      <w:pPr>
        <w:keepNext w:val="0"/>
        <w:keepLines w:val="0"/>
        <w:pageBreakBefore w:val="0"/>
        <w:numPr>
          <w:ilvl w:val="0"/>
          <w:numId w:val="3"/>
        </w:numPr>
        <w:kinsoku/>
        <w:overflowPunct/>
        <w:topLinePunct w:val="0"/>
        <w:autoSpaceDE/>
        <w:autoSpaceDN/>
        <w:bidi w:val="0"/>
        <w:adjustRightInd/>
        <w:spacing w:line="240" w:lineRule="auto"/>
        <w:ind w:left="0" w:leftChars="0" w:firstLine="0" w:firstLineChars="0"/>
        <w:rPr>
          <w:rFonts w:hint="eastAsia" w:ascii="宋体" w:hAnsi="宋体" w:eastAsia="宋体" w:cs="宋体"/>
          <w:b/>
          <w:bCs/>
          <w:sz w:val="21"/>
          <w:szCs w:val="21"/>
          <w:lang w:eastAsia="zh-CN"/>
        </w:rPr>
      </w:pPr>
      <w:r>
        <w:rPr>
          <w:rFonts w:hint="eastAsia" w:ascii="宋体" w:hAnsi="宋体" w:eastAsia="宋体" w:cs="宋体"/>
          <w:b/>
          <w:bCs/>
          <w:sz w:val="21"/>
          <w:szCs w:val="21"/>
        </w:rPr>
        <w:t>根据材料三</w:t>
      </w:r>
      <w:r>
        <w:rPr>
          <w:rFonts w:hint="eastAsia" w:ascii="宋体" w:hAnsi="宋体" w:eastAsia="宋体" w:cs="宋体"/>
          <w:b/>
          <w:bCs/>
          <w:sz w:val="21"/>
          <w:szCs w:val="21"/>
          <w:lang w:eastAsia="zh-CN"/>
        </w:rPr>
        <w:t>概括</w:t>
      </w:r>
      <w:r>
        <w:rPr>
          <w:rFonts w:hint="eastAsia" w:ascii="宋体" w:hAnsi="宋体" w:eastAsia="宋体" w:cs="宋体"/>
          <w:b/>
          <w:bCs/>
          <w:sz w:val="21"/>
          <w:szCs w:val="21"/>
        </w:rPr>
        <w:t>在全球化过程中出现的主要问题。</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4分</w:t>
      </w:r>
      <w:r>
        <w:rPr>
          <w:rFonts w:hint="eastAsia" w:ascii="宋体" w:hAnsi="宋体" w:eastAsia="宋体" w:cs="宋体"/>
          <w:b/>
          <w:bCs/>
          <w:sz w:val="21"/>
          <w:szCs w:val="21"/>
          <w:lang w:eastAsia="zh-CN"/>
        </w:rPr>
        <w:t>）</w:t>
      </w: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rPr>
      </w:pPr>
    </w:p>
    <w:p>
      <w:pPr>
        <w:pStyle w:val="2"/>
        <w:keepNext w:val="0"/>
        <w:keepLines w:val="0"/>
        <w:pageBreakBefore w:val="0"/>
        <w:widowControl w:val="0"/>
        <w:numPr>
          <w:ilvl w:val="0"/>
          <w:numId w:val="0"/>
        </w:numPr>
        <w:kinsoku/>
        <w:overflowPunct/>
        <w:topLinePunct w:val="0"/>
        <w:autoSpaceDE/>
        <w:autoSpaceDN/>
        <w:bidi w:val="0"/>
        <w:adjustRightInd/>
        <w:spacing w:after="120" w:line="240" w:lineRule="auto"/>
        <w:jc w:val="both"/>
        <w:rPr>
          <w:rFonts w:hint="eastAsia"/>
        </w:rPr>
      </w:pPr>
    </w:p>
    <w:p>
      <w:pPr>
        <w:keepNext w:val="0"/>
        <w:keepLines w:val="0"/>
        <w:pageBreakBefore w:val="0"/>
        <w:kinsoku/>
        <w:overflowPunct/>
        <w:topLinePunct w:val="0"/>
        <w:autoSpaceDE/>
        <w:autoSpaceDN/>
        <w:bidi w:val="0"/>
        <w:adjustRightInd/>
        <w:spacing w:line="240" w:lineRule="auto"/>
        <w:rPr>
          <w:rFonts w:hint="eastAsia" w:ascii="宋体" w:hAnsi="宋体" w:eastAsia="宋体" w:cs="宋体"/>
          <w:b/>
          <w:bCs/>
          <w:sz w:val="21"/>
          <w:szCs w:val="21"/>
        </w:rPr>
      </w:pPr>
      <w:r>
        <w:rPr>
          <w:rFonts w:hint="eastAsia" w:ascii="宋体" w:hAnsi="宋体" w:eastAsia="宋体" w:cs="宋体"/>
          <w:b/>
          <w:bCs/>
          <w:sz w:val="21"/>
          <w:szCs w:val="21"/>
        </w:rPr>
        <w:t>（</w:t>
      </w: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）根据材料并结合所学知识，分析推动全球化“版本”不断升级的主要原因。</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4分</w:t>
      </w:r>
      <w:r>
        <w:rPr>
          <w:rFonts w:hint="eastAsia" w:ascii="宋体" w:hAnsi="宋体" w:eastAsia="宋体" w:cs="宋体"/>
          <w:b/>
          <w:bCs/>
          <w:sz w:val="21"/>
          <w:szCs w:val="21"/>
          <w:lang w:eastAsia="zh-CN"/>
        </w:rPr>
        <w:t>）</w:t>
      </w:r>
    </w:p>
    <w:sectPr>
      <w:pgSz w:w="11906" w:h="16838"/>
      <w:pgMar w:top="1440" w:right="1800" w:bottom="1440" w:left="1800" w:header="794" w:footer="90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BC6B9D"/>
    <w:multiLevelType w:val="singleLevel"/>
    <w:tmpl w:val="98BC6B9D"/>
    <w:lvl w:ilvl="0" w:tentative="0">
      <w:start w:val="1"/>
      <w:numFmt w:val="decimal"/>
      <w:suff w:val="nothing"/>
      <w:lvlText w:val="（%1）"/>
      <w:lvlJc w:val="left"/>
    </w:lvl>
  </w:abstractNum>
  <w:abstractNum w:abstractNumId="1">
    <w:nsid w:val="0D74BC91"/>
    <w:multiLevelType w:val="singleLevel"/>
    <w:tmpl w:val="0D74BC91"/>
    <w:lvl w:ilvl="0" w:tentative="0">
      <w:start w:val="1"/>
      <w:numFmt w:val="decimal"/>
      <w:suff w:val="nothing"/>
      <w:lvlText w:val="（%1）"/>
      <w:lvlJc w:val="left"/>
    </w:lvl>
  </w:abstractNum>
  <w:abstractNum w:abstractNumId="2">
    <w:nsid w:val="7B826D05"/>
    <w:multiLevelType w:val="singleLevel"/>
    <w:tmpl w:val="7B826D05"/>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25D0E22"/>
    <w:rsid w:val="3B8E6010"/>
    <w:rsid w:val="7CED0B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character" w:styleId="6">
    <w:name w:val="Emphasis"/>
    <w:basedOn w:val="5"/>
    <w:qFormat/>
    <w:uiPriority w:val="0"/>
    <w:rPr>
      <w:i/>
    </w:rPr>
  </w:style>
  <w:style w:type="paragraph" w:customStyle="1" w:styleId="8">
    <w:name w:val="Normal_1"/>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2018-12-13T03:20:00Z</dcterms:created>
  <dc:creator>Administrator</dc:creator>
  <cp:lastModifiedBy>Administrator</cp:lastModifiedBy>
  <dcterms:modified xsi:type="dcterms:W3CDTF">2019-01-19T15:41:32Z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