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ind w:left="0" w:right="0" w:firstLine="0" w:leftChars="0" w:rightChars="0" w:firstLineChars="0"/>
        <w:jc w:val="center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35pt;margin-top:847pt;mso-position-horizontal-relative:page;mso-position-vertical-relative:top-margin-area;position:absolute;width:23pt;z-index:251658240">
            <v:imagedata r:id="rId5" o:title=""/>
          </v:shape>
        </w:pict>
      </w:r>
      <w:r>
        <w:rPr>
          <w:rFonts w:ascii="黑体" w:eastAsia="黑体" w:hAnsi="黑体" w:cs="黑体" w:hint="eastAsia"/>
          <w:color w:val="000000"/>
          <w:sz w:val="32"/>
          <w:szCs w:val="32"/>
        </w:rPr>
        <w:t>2017青山区中考语</w:t>
      </w:r>
      <w:r>
        <w:rPr>
          <w:rFonts w:ascii="黑体" w:eastAsia="黑体" w:hAnsi="黑体" w:cs="黑体" w:hint="eastAsia"/>
          <w:color w:val="000000"/>
          <w:sz w:val="32"/>
          <w:szCs w:val="32"/>
          <w:lang w:eastAsia="zh-CN"/>
        </w:rPr>
        <w:t>文模拟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试题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一、选择题（每小题3分，共12分）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1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下面各组词语的书写或加点字的注音有误的一组是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涔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涔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é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n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运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筹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ch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ó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u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梗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概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g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ě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ng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煞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有介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事（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sh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B.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装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璜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huáng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慰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藉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ji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è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  <w:lang w:eastAsia="zh-CN"/>
        </w:rPr>
        <w:t>摒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弃（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bǐng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若无奇事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琐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su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ǒ）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勇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xi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o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穿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凿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z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o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相辅相成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揣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摩（chu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ǎ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i）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xi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á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尴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尬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g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n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饥肠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em w:val="dot"/>
        </w:rPr>
        <w:t>辘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辘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l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ù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2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依次填入下面横线处的词语，恰当的一组是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）</w:t>
      </w:r>
    </w:p>
    <w:p>
      <w:pPr>
        <w:ind w:firstLine="48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周国平说，我不认为读书可以成为时尚，并且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对一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切成为时尚的读书持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态度。读书属于个人的精神生活，必定是非常个人化的。可以成为时尚的不是读书，而是买书和谈书。譬如说，在媒体的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下，某一时期有某一本书特别畅销，谈论它显得特时髦，插不上嘴显得特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怀疑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影响    落伍    B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疑惑    影响    落后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怀疑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指导    落伍    D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疑惑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指导    落后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3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下列各句中有语病的一项是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央视《中国诗词大会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》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的宗旨是通过具有普及性的诗词内容，打造一场全民参与的诗词文化盛宴。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B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随着生活节奏的加快、社会压力的增大、互联网内容的冲击，好读书，读好书变成了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一件奢侈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一代名医孙思邈曾说：“读书三年，便谓天下无病可治；治病三年，便谓天下无方可用。”这确是切身经验之谈。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自共享公共单车项目“摩拜单车”在武汉运营以来，因外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时尚、轻便易行、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收费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廉价、随借随还等优点而深受人们的喜爱。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4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下列各句标点符号使用不规范的一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项是（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.春运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伊始即逢大中专院校放假和务工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人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员集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中返乡，学生流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、务工流相互叠加，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客流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高峰将呈现来得早、时间长、峰值高的特点。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B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朗读不仅仅是一种学习方式；更是一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种传递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情感、传承精神的手段。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牛津大学一位毕业生一纸讼状，将自己的母校告上了法庭，要求其赔偿自己100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万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镑（约合人民币874万元），称当年“牛津大学给自己的成绩太低”。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武汉首条BRT快速公交示范线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——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雄楚大道BRT，昨日启动实地模拟演练，标志该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线路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进入最后冲刺，有望月底正式通车。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二、（共9分，每小题3分）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阅读下面的短文，完成5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～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7题。</w:t>
      </w:r>
    </w:p>
    <w:p>
      <w:pPr>
        <w:ind w:left="0" w:right="0" w:firstLine="0" w:leftChars="0" w:rightChars="0" w:firstLineChars="0"/>
        <w:jc w:val="center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审美过程中的联想和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①审美过程当中，由于审美者面对的是富有吸引力的、启发性的一种美的形象，所以会自然地唤起对事物的种种联想和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。这些联想和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是在对审美对象有所感受、有所理解的基础上产生的，它们反过来又会加深对审美对象的感受和理解。联想和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的作用在中国历来是被强调的。比如中国古代诗论，一概强调写诗要有象外之象，景外之景，你写了一个象，你要使人想到这个象外面还有丰富的形象。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  <w:t>法国巴尔扎克在小说《幻灭》里面讲的话，“真正懂诗的人，会把作者诗句中只透露了一星半点的东西，拿到自己的心中去发展”。这就叫弱刺激变为强刺激。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这是审美的主观能动性。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②在审美过程当中，有一个较为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特殊的问题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需要专门论述，就是欣赏语言艺术是要通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过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的。什么叫再造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呢？再造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就是根据语言、符号、图样的描述和指示，在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头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脑中构想相应的形象。譬如一个建筑师拿到一个建筑设计图，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想象未来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的高楼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大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厦是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什么样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的，这就叫再造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很重要，白纸黑字，要讲形象感，它似乎比戏曲和电影差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远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了。你这不是白纸黑字吗？他那不是表演吗？穿得花花绿绿的，还带动作，应该是那个形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感强得多。恰恰相反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名著改成电影或者戏剧，从来只有一个反应：没有原著好看。《红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楼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梦》拍得再好，也没有原著好，《水浒传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》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拍得再好，也没有原著好看。白纸黑字通过再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造想象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，它给你的形象感丰富得多。“清明时节雨纷纷，路上行人欲断魂，借问酒家何处有，牧童遥指杏花村”。二十八个字，往你眼前一摆，一幅生动的乡土民俗风情画就展现在你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面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前。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③语言艺术的审美必须要通过再造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。有的人看书囫囵吞枣，根本没有把握住再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造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条件是什么，脑子里也没出现有关的人物形象，走马观花，囫囵吞枣，那就不叫艺术欣赏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特别是读中国的诗词曲赋，这些语言艺术作品含有更大的特殊性，因为它有很多典故，如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果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你的文化素养能够通晓，那么这个典故不但有形象感，而且还能够引发联想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。特别是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唐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代以后用的典故，它都是意象化的。典故本身就构成形象：“沧海月明珠有泪，蓝田日暖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生烟”，它的本身就有形象，但同时也有典故。假如你没有这个文化知识来理解它，你对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这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个诗所反映的这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个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形象也不理解，在诗中的关系也就更不理解。所以我说要提高联想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想象能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力，要增加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生活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经验，要增加文化知识。</w:t>
      </w:r>
    </w:p>
    <w:p>
      <w:pPr>
        <w:jc w:val="right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——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（取材于金开诚《艺术审美的心理机制》）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5.下列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对“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审美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过程中的联相和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想象”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的理解不准确的一项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是（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A.富有吸引力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、启发性的审美对象可以自然地唤起审美者丰富的联想和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B.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在理解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感受基础上产生的联想和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，会加深审美者对审美对象的理解感受。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C.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中国古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代诗论强调诗歌所写的景象要能引发人们的审美联想。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D.真正懂诗的人能够把简短的诗句在心中扩展成为长诗，这体现了审美的主观能动性。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6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根据文意判断下列现象关于“再造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”的表现不准确的一项是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A.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电影导演最初阅读剧本时脑海中涌现出电影镜头的画面。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B.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读者阅读小说《红楼梦》时，心中形成了大观园的景象。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C.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读《清明》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眼前呈现出一幅生动的乡土民俗风情画。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D.读到李商隐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的“沧海月明珠有泪，蓝田日暖玉生烟”会想到他的其他诗作。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7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“一些名著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改编成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影视作品，人们普遍反映不如原著好看。”结合文意对其原因的理解准确的一项是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A.影视作品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普遍不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如语言类艺术作品好看并耐人寻味。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B.因为语言艺术通过再造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想象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，给人的形象感丰富得多。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C.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要想理解影视作品，人们需增加生活经验和文化知识。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D.中国文学名著有很多典故是影视作品不容易表现的。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三、阅读下面文言文，完成8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～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10题。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司马穰苴者，田完之苗裔也。齐景公时，晋伐阿、甄，而燕侵河上，齐师败绩。景公患之。晏婴乃荐田穰苴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曰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：“穰苴虽田氏庶孽，然其人文能附众，武能威敌，愿君试之。”景公召穰苴，与语兵事，大说之，以为将军，将兵捍燕晋之师。穰苴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曰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：“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u w:val="wave"/>
        </w:rPr>
        <w:t>臣素卑贱君擢之闾伍之中加之大夫之上士卒未附百姓不信人微权轻。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愿得君之宠臣，国之所尊，以监军，乃可。”于是景公许之，使庄贾往。穰苴既辞，与庄贾约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曰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：“旦日日中会于军门。”穰苴先驰至军，立表下漏，待贾。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贾素骄贵，以为将己之军而己为监，不甚急；亲戚左右送之，留饮。日中而贾不至。穰苴则仆表决漏，入，行军勒兵，申明约束。约束既定，夕时，庄贾乃至。穰苴曰：“何后期为？”贾谢曰：“不佞大夫亲戚送之，故留。”穰苴曰：“将受命之日则忘其家，临军约束则忘其亲，援桴鼓之急则忘其身。今敌国深侵，邦内骚动，士卒暴露于境，君寝不安席，食不甘味，百姓之命皆悬于君，何谓相送乎！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  <w:t>”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召军正问曰：“军法期而后至者云何？”对曰：“当斩。”庄贾惧，使人驰报景公，请救。既往，未及反，于是遂斩庄贾以徇三军。三军之士皆振栗。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久之，景公遣使者持节赦贾，驰入军中。穰苴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曰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：“将在军，君令有所不受。”问军正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曰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：“驰三军法何？”正曰：“当斩。”使者大惧。穰苴曰：“君之使不可杀之。”乃斩其仆，车之左驸，马之左骖，以徇三军。遣使者还报，然后行。士卒次舍，井灶饮食，问疾医药，身自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拊循之。悉取将军之资粮享士卒，身与士卒平分粮食，最比其赢弱者。三日而后勒兵。病者皆求行，争奋出为之赴战。晋师闻之，为罢去。燕师闻之，度水而解。于是追击之，遂取所亡封内故境而引兵归。</w:t>
      </w:r>
    </w:p>
    <w:p>
      <w:pPr>
        <w:ind w:firstLine="420" w:firstLineChars="200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【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注释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】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①司马穰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r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ng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苴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j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ū）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：中国春秋末期军事家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②援桴鼓之：擂鼓进军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③立表下漏：立起了木表和漏壶，用来计时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8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下列各项中，对加点词语的解释正确的一项是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士卒次舍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次：驻扎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B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度水而解  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解：通“懈”，松懈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为罢去  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罢：通“疲”，疲劳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然其人文能附众  附：归顺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9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为文中画波浪线的语句断句，正确的一项是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臣素卑贱君擢之＼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闾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伍之中＼加之大夫之上＼士卒未附百姓＼不信＼人微权轻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B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臣素卑贱＼君擢之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闾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伍之中＼加之大夫之上＼士卒未附＼百姓不信＼人微权轻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臣素卑贱＼君擢之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闾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伍之中＼加之大夫＼之上士卒＼未附百姓＼不信人＼微权轻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臣素卑贱君擢之＼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闾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伍之中＼加之大夫之＼上士卒未附＼百姓不信＼人微权轻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0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理解正确的一项是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A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司马穰苴出身富贵，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所以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文能使百姓归附，武能威慑敌人。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B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景公所派使者因为在军营中驰马，所以使者被司马穰苴斩首示众。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C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庄贾之所以能做监军，不仅因为他的能力强，还因为他在国内的地位比司马穰苴的地位要高。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20" w:hangingChars="200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D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庄贾迟到的根本原因是他一向骄横贵显，认为率领的是自己的军队，自己又是监军，就不特别着急，所以他没有拒绝亲戚朋友的劝酒挽留。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四、（10分）</w:t>
      </w:r>
    </w:p>
    <w:p>
      <w:pPr>
        <w:tabs>
          <w:tab w:val="left" w:pos="303"/>
        </w:tabs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11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翻译下列句子。（4分）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士卒暴露于境，君寝不安席，食不甘味，百姓之命皆悬于君，何谓相送乎？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2.填空（6分，每空2分）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情人怨遥夜，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。（张九龄《望月怀远》）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2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不应有恨，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？（苏轼《水调歌头》）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3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，直挂云帆济沧海。（李白《行路难》）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五、阅读下面的文章，完成13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～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16题</w:t>
      </w:r>
    </w:p>
    <w:p>
      <w:pPr>
        <w:ind w:left="0" w:right="0" w:firstLine="0" w:leftChars="0" w:rightChars="0" w:firstLineChars="0"/>
        <w:jc w:val="center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安放一颗“文艺心”</w:t>
      </w:r>
    </w:p>
    <w:p>
      <w:pPr>
        <w:ind w:left="0" w:right="0" w:firstLine="0" w:leftChars="0" w:rightChars="0" w:firstLineChars="0"/>
        <w:jc w:val="center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杨照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①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多年前，我和朋友在纽约街头闲逛，下午喝完咖啡，散步经过施坦威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Steinway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钢琴的门市，橱窗里看到的钢琴，美到令人难以抗拒。我的朋友学过几年钢琴，更是受不了那份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诱惑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。有我在旁边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壮胆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，他决定走进去，假装要买一台我们其实谁也买不起的施坦威钢琴。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②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一个年轻的女生接待我们，问我们想要什么样的琴。我们说因为预算不多，也许选一架入门等级的琴吧！她马上补充，说她问的不是这个，是想知道我们要什么样声音的琴？我们一时回答不出来，她就打开一架琴，老天，那种最长最大的演奏琴，要我们随便弹一首曲子。我的朋友勉强坐上去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紧张得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手都会抖，几乎想要夺门而出了，纯粹是怕太丢脸才没那样做。我们商量了一下，他说可以弹一点舒伯特。小姐立刻找了谱来，让他弹了一小段《乐兴之时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》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。我的朋友一直说弹得太差，弹得太差了。小姐认真地问：“你的意思是你弹奏的音乐风格，不是自己喜欢的；还是技巧不够成熟？”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③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讨论了好一阵子，换服务小姐坐上去，她随手弹了三次《乐兴之时》，三次！然后问我们最喜欢哪一种弹法，再来又问，“最喜欢谁的作品啊？是舒伯特吗？”我帮我的朋友答：“不，其实是莫扎特，不过他的莫扎特一直都练不好。”小姐又问：“会想找一架琴来弹莫扎特吗？”我的朋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友热切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地点点头。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④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于是，她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就带我们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到二楼，开始一架一架琴弹给我们听。先弹K485回旋曲，再弹K466钢琴协奏曲第二乐章的浪漫曲，有快有慢，让我们感受不同琴发出的不同声音。我终于忍不住问她自己的钢琴资历，啊，竟然是个茱丽亚音乐学院的高材生！而且，他们门市16个销售服务人员，至少都有钢琴演奏学士的学位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⑤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结果，我们在施坦威门市待了三个多小时，走出来时，我已经完全相信——每一架琴都不一样，每个人喜欢的音乐声音也都不一样，所以她提供的服务，不是要卖我们一架琴，而是帮助我们一起找出最“对”的那一架琴来。而在那过程中，作为施坦威的顾客，我们得到的，我们必须得到的，是找出自己的音乐品味与音乐倾向，因为只有知道了我们的音乐品味与音乐倾向，他们才有办法帮我们找到那一架“对”的琴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⑥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还有一件事让我印象深刻。一直到要离开时，我们才弄清楚，原来楼下展示的是新琴，楼上则是二手琴，两者当然在价钱上颇有距离。然而，我们的服务员眼中似乎真的没有新琴旧琴的差异，她只在乎琴的声音跟未来钢琴的弹奏者是否相合。花了两个多小时，她帮我们选定了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一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架琴。不骗你，听到那架琴的声音，听到莫扎特音乐从琴身里流淌出来，我的朋友眼眶里都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是感动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的泪水。那架琴，1970年代的旧琴，定价55000美元。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⑦不骗你，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如果我们身上有那么多钱，我们绝对会掏出来，毫不迟疑地下订买琴。可是我们没有。我们抱憾离开施坦威门市，带着强烈的感觉——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⑧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第一种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感觉是我们享受了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自己不值得享受的服务，免费得到了一生难忘的高贵、量身定做的经验。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我们真惭愧。为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了对得起人家这样的服务，我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们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必须更认真理解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音乐，以及我们自己生命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跟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音乐间真正的关系。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⑨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第二种感觉——觉得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自己生命中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应该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要有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一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架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琴，一架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发出完美的、与我自己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个性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相合的音乐的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钢琴。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没有那么一架钢琴，没有学会在钢琴上弹出自己要的声音，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真是件遗憾的事。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⑩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第三种感觉——觉得自己亏欠施坦威。欠他们一笔生意。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333333"/>
          <w:sz w:val="24"/>
          <w:szCs w:val="24"/>
          <w:shd w:val="clear" w:color="auto" w:fill="FFFFFF"/>
        </w:rPr>
        <w:t>⑪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这么多年来，如果有人来问我去纽约该玩哪些地方。我的观光建议单上，有一项别人不会有的——找一位会弹一点钢琴的朋友，陪你去逛施坦威门市。</w:t>
      </w:r>
    </w:p>
    <w:p>
      <w:pPr>
        <w:ind w:firstLine="405"/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333333"/>
          <w:sz w:val="24"/>
          <w:szCs w:val="24"/>
          <w:shd w:val="clear" w:color="auto" w:fill="FFFFFF"/>
        </w:rPr>
        <w:t>⑫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凭着一颗深切相信音乐的心。理解并相信钢琴的独特性，相信钢琴与人之间，不是简单的物质财产关系，而是牵涉到自我个性的呼应结合。没有这样一颗心，钢琴只是商品；有了这样一颗心，钢琴变成了世界上最迷人的东西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333333"/>
          <w:sz w:val="24"/>
          <w:szCs w:val="24"/>
          <w:shd w:val="clear" w:color="auto" w:fill="FFFFFF"/>
        </w:rPr>
        <w:t>⑬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能不能在我们自己的生活中随时安放这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样一颗心？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——相信音乐，相信艺术能带来的特殊感动，相信如果我们愿意在生活中多给音乐、艺术一点位置，音乐、艺术一定会回报以无可预期、无可取代的领悟与享受。</w:t>
      </w:r>
    </w:p>
    <w:p>
      <w:pPr>
        <w:ind w:firstLine="405"/>
        <w:jc w:val="right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（有删减）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13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请结合文章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②③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段，说说第12段“相信钢琴与人之间，不是简单的物质财产关系，而是牵涉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到自我个性的呼应结合”这句话中钢琴与自我个性呼应结合的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表现在哪些方面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？（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6分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14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请结合文章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⑦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～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⑩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段，简要说说“我们抱憾离开施坦威门市”中抱憾的原因有哪些？（6分）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15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请你结合</w:t>
      </w:r>
      <w:r>
        <w:rPr>
          <w:rFonts w:asciiTheme="minorEastAsia" w:eastAsiaTheme="minorEastAsia" w:hAnsiTheme="minorEastAsia" w:cstheme="minorEastAsia" w:hint="eastAsia"/>
          <w:color w:val="333333"/>
          <w:sz w:val="24"/>
          <w:szCs w:val="24"/>
          <w:shd w:val="clear" w:color="auto" w:fill="FFFFFF"/>
        </w:rPr>
        <w:t>⑫⑬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段，理解文章的题目《安放一颗“文艺心”》中“文艺心”的具体内涵。（4分）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16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概括本文所写的中心内容和作者在文中表达的主要思想感情。（6分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）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六、根据要求完成17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～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18题。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春风吹，战鼓擂。七一华源中学于3月10日，隆重地举行了“中考百日誓师”大会。为了激励学生们奋力拼搏，让飞翔的梦在六月张开翅膀；让雄心与智慧在六月闪光！学校决定开展以“以积极的心态，冲刺中考”为主题的综合性学习活动。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17.目前，我们九年级的学生学习压力很大，面对压力，积极的心态尤其重要。请你用简洁的语言就“主堂生如何提升自己的积极心态”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列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出四条可行的方法。（4分）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18.学习节奏紧张，但部分学生有逃避压力，降低要求的嫌疑，请你以班长的身份在班会上代表大家做一个言简意赅的发言，让这些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学生明白努力的意义。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（100～120字）（4分）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七、作文（50分）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19</w:t>
      </w:r>
      <w:r>
        <w:rPr>
          <w:rFonts w:asciiTheme="minorEastAsia" w:hAnsiTheme="minorEastAsia" w:cstheme="minorEastAsia" w:hint="eastAsia"/>
          <w:color w:val="000000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2008年北京奥运会开幕式上一幅水墨画，淡雅却意味无穷；一个大写的毛笔字“和”，更显得气度非凡，向世界展示了中国书法绘画的魅力；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2016年杭州峰会上，大型表演《最忆是杭州》向世界展示了中国的唐装、旗袍、古筝、越剧等中国特色，让世界人们看到中国文化的自信；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2017年央视《中国诗词大会》上，武亦姝的妙语连珠，让人们领略中国诗词的丰富内涵，再一次引起国入学习诗词的热潮。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  <w:lang w:eastAsia="zh-CN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lang w:eastAsia="zh-CN"/>
        </w:rPr>
        <w:t>……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最民族的就是最世界的。书法绘画、唐装旗袍、古典诗词……都是中国元素的具体体现，都传达出了中国传统文化艺术的魅力。作为新时代的中学生，传承和发扬“中国元素”可以让我们更有内涵，更有自信，更有魅力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请根据对上述文字的理解和思考，写一篇文章。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要求：依据材料的整体语意立意，自拟标题，不少于600字。</w:t>
      </w: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</w:p>
    <w:p>
      <w:pPr>
        <w:ind w:firstLine="405"/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镆铘之舞</cp:lastModifiedBy>
  <cp:revision>0</cp:revision>
  <dcterms:created xsi:type="dcterms:W3CDTF">2014-10-29T12:08:00Z</dcterms:created>
  <dcterms:modified xsi:type="dcterms:W3CDTF">2018-12-11T08:19:31Z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