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A5793A" w:rsidRPr="00A5793A" w:rsidP="00A5793A">
      <w:pPr>
        <w:jc w:val="center"/>
        <w:rPr>
          <w:rFonts w:ascii="楷体_GB2312" w:eastAsia="楷体_GB2312" w:hAnsi="楷体_GB2312" w:cs="楷体_GB2312"/>
          <w:b/>
          <w:sz w:val="32"/>
          <w:szCs w:val="32"/>
          <w:u w:val="single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4pt;margin-left:855pt;margin-top:941pt;mso-position-horizontal-relative:page;mso-position-vertical-relative:top-margin-area;position:absolute;width:25pt;z-index:251658240">
            <v:imagedata r:id="rId4" o:title=""/>
          </v:shape>
        </w:pict>
      </w:r>
      <w:r w:rsidRPr="00A5793A">
        <w:rPr>
          <w:rFonts w:ascii="楷体_GB2312" w:eastAsia="楷体_GB2312" w:hAnsi="楷体_GB2312" w:cs="楷体_GB2312" w:hint="eastAsia"/>
          <w:b/>
          <w:sz w:val="32"/>
          <w:szCs w:val="32"/>
        </w:rPr>
        <w:t>2018年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杭六中</w:t>
      </w:r>
      <w:r w:rsidRPr="00A5793A">
        <w:rPr>
          <w:rFonts w:ascii="楷体_GB2312" w:eastAsia="楷体_GB2312" w:hAnsi="楷体_GB2312" w:cs="楷体_GB2312" w:hint="eastAsia"/>
          <w:b/>
          <w:sz w:val="32"/>
          <w:szCs w:val="32"/>
        </w:rPr>
        <w:t>初三中考物理模拟试题（一</w:t>
      </w:r>
      <w:bookmarkStart w:id="0" w:name="_GoBack"/>
      <w:bookmarkEnd w:id="0"/>
      <w:r w:rsidRPr="00A5793A">
        <w:rPr>
          <w:rFonts w:ascii="楷体_GB2312" w:eastAsia="楷体_GB2312" w:hAnsi="楷体_GB2312" w:cs="楷体_GB2312" w:hint="eastAsia"/>
          <w:b/>
          <w:sz w:val="32"/>
          <w:szCs w:val="32"/>
        </w:rPr>
        <w:t>）</w:t>
      </w:r>
    </w:p>
    <w:p w:rsidR="00A5793A" w:rsidP="00A5793A">
      <w:pPr>
        <w:spacing w:line="360" w:lineRule="exac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一、选择     (1-11小题每题3分;12、13小题为多选每小题4分) </w:t>
      </w:r>
    </w:p>
    <w:p w:rsidR="00A5793A" w:rsidP="00A5793A"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1.下列关于声音的说法错误的是（　）</w:t>
      </w:r>
    </w:p>
    <w:p w:rsidR="00A5793A" w:rsidP="00A5793A"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A．学校路段禁止汽车鸣笛，这是在声源</w:t>
      </w:r>
      <w:r>
        <w:rPr>
          <w:rFonts w:ascii="宋体" w:hAnsi="宋体" w:hint="eastAsia"/>
        </w:rPr>
        <w:t>处控制</w:t>
      </w:r>
      <w:r>
        <w:rPr>
          <w:rFonts w:ascii="宋体" w:hAnsi="宋体" w:hint="eastAsia"/>
        </w:rPr>
        <w:t>噪声B．“响鼓也要重锤敲”，说明振幅越大响度越大</w:t>
      </w:r>
    </w:p>
    <w:p w:rsidR="00A5793A" w:rsidP="00A5793A">
      <w:pPr>
        <w:spacing w:line="360" w:lineRule="exact"/>
        <w:rPr>
          <w:rFonts w:ascii="宋体" w:hAnsi="宋体" w:cs="宋体"/>
          <w:szCs w:val="21"/>
        </w:rPr>
      </w:pPr>
      <w:r>
        <w:rPr>
          <w:rFonts w:ascii="宋体" w:hAnsi="宋体" w:hint="eastAsia"/>
        </w:rPr>
        <w:t>C．“公共场所不要大声说话”是要求人们说话的声音音调要低一些D．音调是由发声体振动频率决定的</w:t>
      </w:r>
      <w:r>
        <w:rPr>
          <w:rFonts w:ascii="宋体" w:hAnsi="宋体" w:cs="宋体" w:hint="eastAsia"/>
          <w:szCs w:val="21"/>
        </w:rPr>
        <w:t>2.热现象在一年四季中随处可见，下列说法中正确的是（     ）</w:t>
      </w:r>
    </w:p>
    <w:p w:rsidR="00A5793A" w:rsidP="00A5793A">
      <w:pPr>
        <w:spacing w:line="36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A.春天的早晨出现大雾是汽化现象</w:t>
      </w:r>
      <w:r>
        <w:rPr>
          <w:rFonts w:ascii="宋体" w:hAnsi="宋体" w:cs="宋体" w:hint="eastAsia"/>
          <w:szCs w:val="21"/>
        </w:rPr>
        <w:t>　　　　　</w:t>
      </w:r>
      <w:r>
        <w:rPr>
          <w:rFonts w:ascii="宋体" w:hAnsi="宋体" w:cs="宋体" w:hint="eastAsia"/>
          <w:szCs w:val="21"/>
        </w:rPr>
        <w:t xml:space="preserve"> B.夏天揭开冰棒包装后会看到冰棒冒“白气”是升华现象</w:t>
      </w:r>
    </w:p>
    <w:p w:rsidR="00A5793A" w:rsidP="00A5793A">
      <w:pPr>
        <w:spacing w:line="36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C.秋天的早晨花草上出现露珠是液化现象　　 　　D.初冬的早晨地面上会出现白色的霜是凝固现象</w:t>
      </w:r>
    </w:p>
    <w:p w:rsidR="00A5793A" w:rsidP="00A5793A">
      <w:pPr>
        <w:pStyle w:val="DefaultParagraph"/>
        <w:spacing w:line="360" w:lineRule="exact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szCs w:val="21"/>
        </w:rPr>
        <w:t>3.</w:t>
      </w:r>
      <w:r>
        <w:rPr>
          <w:rFonts w:ascii="宋体" w:eastAsia="宋体" w:hAnsi="宋体" w:cs="宋体" w:hint="eastAsia"/>
          <w:color w:val="000000"/>
          <w:szCs w:val="21"/>
        </w:rPr>
        <w:t>如图1，叠放在一起的物体A和B，在大小为F的恒力作用下沿水平面做匀速直线运动，则下列结论中正确的是（　　）  A.甲、乙两图中物体A均受到地面对它的摩擦力大小均为F</w:t>
      </w:r>
    </w:p>
    <w:p w:rsidR="00A5793A" w:rsidP="00A5793A">
      <w:pPr>
        <w:pStyle w:val="DefaultParagraph"/>
        <w:spacing w:line="360" w:lineRule="exact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B.甲、乙两图中物体B所受摩擦力大小均为F      C. 甲图中物体A受到地面对它的摩擦力为0，物体B受到的摩擦力为F        D. 乙图中物体A受到地面对它的摩擦力为F，物体B受到的摩擦力为0</w:t>
      </w:r>
    </w:p>
    <w:p w:rsidR="00A5793A" w:rsidP="00A5793A">
      <w:pPr>
        <w:spacing w:line="360" w:lineRule="exact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4.</w:t>
      </w:r>
      <w:r>
        <w:rPr>
          <w:rFonts w:ascii="宋体" w:hAnsi="宋体" w:cs="宋体" w:hint="eastAsia"/>
        </w:rPr>
        <w:t>一</w:t>
      </w:r>
      <w:r>
        <w:rPr>
          <w:rFonts w:ascii="宋体" w:hAnsi="宋体" w:cs="宋体" w:hint="eastAsia"/>
        </w:rPr>
        <w:t>物体放在距凸透镜20cm处时，在另一侧距凸透镜6cm处的光屏上出现了一个清晰的像，那么该透镜的焦距可能是（   ） A. 3cm</w:t>
      </w:r>
      <w:r>
        <w:rPr>
          <w:rFonts w:ascii="宋体" w:hAnsi="宋体" w:cs="宋体" w:hint="eastAsia"/>
        </w:rPr>
        <w:tab/>
      </w:r>
      <w:r>
        <w:rPr>
          <w:rFonts w:ascii="宋体" w:hAnsi="宋体" w:cs="宋体" w:hint="eastAsia"/>
        </w:rPr>
        <w:tab/>
        <w:t>　　</w:t>
      </w:r>
      <w:r>
        <w:rPr>
          <w:rFonts w:ascii="宋体" w:hAnsi="宋体" w:cs="宋体" w:hint="eastAsia"/>
        </w:rPr>
        <w:t>　</w:t>
      </w:r>
      <w:r>
        <w:rPr>
          <w:rFonts w:ascii="宋体" w:hAnsi="宋体" w:cs="宋体" w:hint="eastAsia"/>
        </w:rPr>
        <w:t>B. 5cm</w:t>
      </w:r>
      <w:r>
        <w:rPr>
          <w:rFonts w:ascii="宋体" w:hAnsi="宋体" w:cs="宋体" w:hint="eastAsia"/>
        </w:rPr>
        <w:tab/>
      </w:r>
      <w:r>
        <w:rPr>
          <w:rFonts w:ascii="宋体" w:hAnsi="宋体" w:cs="宋体" w:hint="eastAsia"/>
        </w:rPr>
        <w:t>　　　　</w:t>
      </w:r>
      <w:r>
        <w:rPr>
          <w:rFonts w:ascii="宋体" w:hAnsi="宋体" w:cs="宋体" w:hint="eastAsia"/>
        </w:rPr>
        <w:t>C. 7cm</w:t>
      </w:r>
      <w:r>
        <w:rPr>
          <w:rFonts w:ascii="宋体" w:hAnsi="宋体" w:cs="宋体" w:hint="eastAsia"/>
        </w:rPr>
        <w:tab/>
        <w:t>　　</w:t>
      </w:r>
      <w:r>
        <w:rPr>
          <w:rFonts w:ascii="宋体" w:hAnsi="宋体" w:cs="宋体" w:hint="eastAsia"/>
        </w:rPr>
        <w:t>　</w:t>
      </w:r>
      <w:r>
        <w:rPr>
          <w:rFonts w:ascii="宋体" w:hAnsi="宋体" w:cs="宋体" w:hint="eastAsia"/>
        </w:rPr>
        <w:t>D. 9cm</w:t>
      </w:r>
    </w:p>
    <w:p w:rsidR="00A5793A" w:rsidP="00A5793A">
      <w:pPr>
        <w:pStyle w:val="DefaultParagraph"/>
        <w:spacing w:line="360" w:lineRule="exact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5.如图2甲，烧杯里盛有6℃的水，小球在水中恰好悬浮．经研究发现，水的密度随温度的变化如图乙所示．现在烧杯四周放上大量的冰块，在烧杯内水的温度下降到0℃的过程中，假设小球的体积始终不变，关于小球的浮沉情况判断正确的是（　　）</w:t>
      </w:r>
    </w:p>
    <w:p w:rsidR="00A5793A" w:rsidP="00A5793A">
      <w:pPr>
        <w:pStyle w:val="DefaultParagraph"/>
        <w:spacing w:line="360" w:lineRule="exact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A.  先下沉然后上浮</w:t>
      </w:r>
      <w:r>
        <w:rPr>
          <w:rFonts w:ascii="宋体" w:eastAsia="宋体" w:hAnsi="宋体" w:cs="宋体" w:hint="eastAsia"/>
          <w:color w:val="000000"/>
          <w:szCs w:val="21"/>
        </w:rPr>
        <w:t xml:space="preserve">    B.浮力变小，一直下沉     C. 先上浮然后下沉     D. 浮力变大，一直上浮</w:t>
      </w:r>
    </w:p>
    <w:p w:rsidR="00A5793A" w:rsidP="00A5793A">
      <w:pPr>
        <w:jc w:val="left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 w:hint="eastAsia"/>
          <w:noProof/>
        </w:rPr>
        <w:drawing>
          <wp:inline distT="0" distB="0" distL="114300" distR="114300">
            <wp:extent cx="1390650" cy="742950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18"/>
          <w:szCs w:val="18"/>
        </w:rPr>
        <w:t>图1</w:t>
      </w:r>
      <w:r>
        <w:rPr>
          <w:rFonts w:ascii="宋体" w:eastAsia="宋体" w:hAnsi="宋体" w:cs="宋体" w:hint="eastAsia"/>
          <w:noProof/>
        </w:rPr>
        <w:drawing>
          <wp:inline distT="0" distB="0" distL="114300" distR="114300">
            <wp:extent cx="2295525" cy="8763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18"/>
          <w:szCs w:val="18"/>
        </w:rPr>
        <w:t>图2</w:t>
      </w:r>
      <w:r>
        <w:rPr>
          <w:rFonts w:ascii="宋体" w:eastAsia="宋体" w:hAnsi="宋体" w:cs="宋体" w:hint="eastAsia"/>
          <w:noProof/>
        </w:rPr>
        <w:drawing>
          <wp:inline distT="0" distB="0" distL="114300" distR="114300">
            <wp:extent cx="1819275" cy="895350"/>
            <wp:effectExtent l="0" t="0" r="9525" b="0"/>
            <wp:docPr id="2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18"/>
          <w:szCs w:val="18"/>
        </w:rPr>
        <w:t>图3</w:t>
      </w:r>
    </w:p>
    <w:p w:rsidR="00A5793A" w:rsidP="00A5793A">
      <w:pPr>
        <w:spacing w:line="360" w:lineRule="exact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6. 如图3甲，小球从某高度处静止下落到竖直放置的轻弹簧上并压缩弹簧。从小球刚接触到弹簧到将弹簧压缩最短的过程中，得到小球的速度v和弹簧被压缩的长度△L之间的关系，如图3乙，其中b为曲线最高点。不计空气阻力，弹簧在整个过程中始终发生弹性形变，则小球（）</w:t>
      </w:r>
    </w:p>
    <w:p w:rsidR="00A5793A" w:rsidP="00A5793A">
      <w:pPr>
        <w:spacing w:line="360" w:lineRule="exact"/>
        <w:jc w:val="left"/>
        <w:rPr>
          <w:rStyle w:val="36"/>
          <w:rFonts w:cs="宋体"/>
          <w:sz w:val="21"/>
        </w:rPr>
      </w:pPr>
      <w:r>
        <w:rPr>
          <w:rFonts w:ascii="宋体" w:eastAsia="宋体" w:hAnsi="宋体" w:cs="宋体" w:hint="eastAsia"/>
        </w:rPr>
        <w:t>A.受到的弹力始终不变  B.运动过程动能一直增大C.运动过程机械能不变 D.在b点时重力等于弹力</w:t>
      </w:r>
    </w:p>
    <w:p w:rsidR="00A5793A" w:rsidP="00A5793A">
      <w:pPr>
        <w:pStyle w:val="DefaultParagraph"/>
        <w:spacing w:line="360" w:lineRule="exac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7.如</w:t>
      </w:r>
      <w:r>
        <w:rPr>
          <w:rFonts w:ascii="宋体" w:eastAsia="宋体" w:hAnsi="宋体" w:cs="宋体" w:hint="eastAsia"/>
          <w:color w:val="000000"/>
        </w:rPr>
        <w:t>图4甲</w:t>
      </w:r>
      <w:r>
        <w:rPr>
          <w:rFonts w:ascii="宋体" w:eastAsia="宋体" w:hAnsi="宋体" w:cs="宋体" w:hint="eastAsia"/>
        </w:rPr>
        <w:t>，石料在钢绳拉力的作用下从水面上方以恒定的速度下降，直至全部没入水中。图乙是钢绳拉力随时间</w:t>
      </w:r>
      <w:r>
        <w:rPr>
          <w:rFonts w:ascii="宋体" w:eastAsia="宋体" w:hAnsi="宋体" w:cs="宋体" w:hint="eastAsia"/>
          <w:i/>
        </w:rPr>
        <w:t>t</w:t>
      </w:r>
      <w:r>
        <w:rPr>
          <w:rFonts w:ascii="宋体" w:eastAsia="宋体" w:hAnsi="宋体" w:cs="宋体" w:hint="eastAsia"/>
        </w:rPr>
        <w:t>变化的图像。若不计水的摩擦力，则可算出该石料的密度为</w:t>
      </w:r>
      <w:r>
        <w:rPr>
          <w:rFonts w:ascii="宋体" w:eastAsia="宋体" w:hAnsi="宋体" w:cs="宋体" w:hint="eastAsia"/>
          <w:color w:val="FF0000"/>
        </w:rPr>
        <w:t>（）</w:t>
      </w:r>
    </w:p>
    <w:p w:rsidR="00A5793A" w:rsidP="00A5793A">
      <w:pPr>
        <w:pStyle w:val="DefaultParagraph"/>
        <w:tabs>
          <w:tab w:val="left" w:pos="7560"/>
        </w:tabs>
        <w:spacing w:line="340" w:lineRule="exact"/>
        <w:rPr>
          <w:rFonts w:ascii="宋体" w:eastAsia="宋体" w:hAnsi="宋体" w:cs="宋体"/>
          <w:sz w:val="24"/>
          <w:szCs w:val="24"/>
          <w:vertAlign w:val="superscript"/>
        </w:rPr>
      </w:pPr>
      <w:r>
        <w:rPr>
          <w:rFonts w:ascii="宋体" w:eastAsia="宋体" w:hAnsi="宋体" w:cs="宋体" w:hint="eastAsia"/>
        </w:rPr>
        <w:t>A．2.8×10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3</w:t>
      </w:r>
      <w:r>
        <w:rPr>
          <w:rFonts w:ascii="宋体" w:eastAsia="宋体" w:hAnsi="宋体" w:cs="宋体" w:hint="eastAsia"/>
        </w:rPr>
        <w:t>kg/m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 xml:space="preserve">3             </w:t>
      </w:r>
      <w:r>
        <w:rPr>
          <w:rFonts w:ascii="宋体" w:eastAsia="宋体" w:hAnsi="宋体" w:cs="宋体" w:hint="eastAsia"/>
        </w:rPr>
        <w:t>B．2.3×10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3</w:t>
      </w:r>
      <w:r>
        <w:rPr>
          <w:rFonts w:ascii="宋体" w:eastAsia="宋体" w:hAnsi="宋体" w:cs="宋体" w:hint="eastAsia"/>
        </w:rPr>
        <w:t>kg/m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3</w:t>
      </w:r>
      <w:r>
        <w:rPr>
          <w:rFonts w:ascii="宋体" w:eastAsia="宋体" w:hAnsi="宋体" w:cs="宋体" w:hint="eastAsia"/>
        </w:rPr>
        <w:t>C．0.6×10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3</w:t>
      </w:r>
      <w:r>
        <w:rPr>
          <w:rFonts w:ascii="宋体" w:eastAsia="宋体" w:hAnsi="宋体" w:cs="宋体" w:hint="eastAsia"/>
        </w:rPr>
        <w:t>kg/m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 xml:space="preserve">3             </w:t>
      </w:r>
      <w:r>
        <w:rPr>
          <w:rFonts w:ascii="宋体" w:eastAsia="宋体" w:hAnsi="宋体" w:cs="宋体" w:hint="eastAsia"/>
        </w:rPr>
        <w:t>D．3.2×10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3</w:t>
      </w:r>
      <w:r>
        <w:rPr>
          <w:rFonts w:ascii="宋体" w:eastAsia="宋体" w:hAnsi="宋体" w:cs="宋体" w:hint="eastAsia"/>
        </w:rPr>
        <w:t>kg/m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3</w:t>
      </w:r>
    </w:p>
    <w:p w:rsidR="00A5793A" w:rsidP="00A5793A">
      <w:pPr>
        <w:pStyle w:val="DefaultParagraph"/>
        <w:spacing w:line="360" w:lineRule="exact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</w:rPr>
        <w:t>8.如图5是探究电流通过导体时产生热量的多少跟什么因素有关的实验装置，两个透明容器中密封着等量的空气，U形管中液面的高度的变化反应密闭空气温度的变化，下列说法正确的是（　　）</w:t>
      </w:r>
    </w:p>
    <w:p w:rsidR="00A5793A" w:rsidP="00A5793A">
      <w:pPr>
        <w:pStyle w:val="DefaultParagraph"/>
        <w:spacing w:line="360" w:lineRule="exact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</w:rPr>
        <w:t>A. 该装置是为了探究电流产生的热量与电阻的关系   B. 将左边容器中的电阻丝由5Ω换成10Ω，就可以探究电流产生的热量与电阻的关系      C. 通电一段时间后，左侧U形管中液面的高度差比右侧的大</w:t>
      </w:r>
    </w:p>
    <w:p w:rsidR="00A5793A" w:rsidP="00A5793A">
      <w:pPr>
        <w:pStyle w:val="DefaultParagraph"/>
        <w:spacing w:line="360" w:lineRule="exact"/>
        <w:rPr>
          <w:rFonts w:ascii="宋体" w:eastAsia="宋体" w:hAnsi="宋体" w:cs="宋体"/>
          <w:sz w:val="24"/>
          <w:szCs w:val="24"/>
          <w:vertAlign w:val="superscript"/>
        </w:rPr>
      </w:pPr>
      <w:r>
        <w:rPr>
          <w:rFonts w:ascii="宋体" w:eastAsia="宋体" w:hAnsi="宋体" w:cs="宋体" w:hint="eastAsia"/>
          <w:color w:val="000000"/>
        </w:rPr>
        <w:t>D.该实验装置是利用U形管中液体的热胀冷缩来反应电阻丝放出热量的多少的</w:t>
      </w:r>
    </w:p>
    <w:p w:rsidR="00A5793A" w:rsidP="00A5793A">
      <w:pPr>
        <w:spacing w:line="300" w:lineRule="auto"/>
        <w:ind w:left="315" w:hanging="360" w:hangingChars="150"/>
        <w:jc w:val="left"/>
        <w:rPr>
          <w:rFonts w:ascii="宋体" w:eastAsia="宋体" w:hAnsi="宋体" w:cs="宋体"/>
        </w:rPr>
      </w:pPr>
      <w:r>
        <w:rPr>
          <w:noProof/>
        </w:rPr>
        <w:drawing>
          <wp:inline distT="0" distB="0" distL="114300" distR="114300">
            <wp:extent cx="1762125" cy="1000125"/>
            <wp:effectExtent l="0" t="0" r="9525" b="952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18"/>
          <w:szCs w:val="18"/>
        </w:rPr>
        <w:t>图4</w:t>
      </w:r>
      <w:r>
        <w:rPr>
          <w:rFonts w:ascii="宋体" w:eastAsia="宋体" w:hAnsi="宋体" w:cs="宋体" w:hint="eastAsia"/>
          <w:noProof/>
        </w:rPr>
        <w:drawing>
          <wp:inline distT="0" distB="0" distL="114300" distR="114300">
            <wp:extent cx="1504950" cy="1133475"/>
            <wp:effectExtent l="0" t="0" r="0" b="9525"/>
            <wp:docPr id="2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18"/>
          <w:szCs w:val="18"/>
        </w:rPr>
        <w:t>图5</w:t>
      </w:r>
      <w:r>
        <w:rPr>
          <w:noProof/>
        </w:rPr>
        <w:drawing>
          <wp:inline distT="0" distB="0" distL="114300" distR="114300">
            <wp:extent cx="2190750" cy="952500"/>
            <wp:effectExtent l="0" t="0" r="0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18"/>
          <w:szCs w:val="18"/>
        </w:rPr>
        <w:t>图6</w:t>
      </w:r>
    </w:p>
    <w:p w:rsidR="00A5793A" w:rsidP="00A5793A">
      <w:pPr>
        <w:spacing w:line="360" w:lineRule="exact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9.如图6家庭电路，在未装保险丝之前，先把灯泡L</w:t>
      </w:r>
      <w:r>
        <w:rPr>
          <w:rFonts w:ascii="宋体" w:eastAsia="宋体" w:hAnsi="宋体" w:cs="宋体" w:hint="eastAsia"/>
          <w:vertAlign w:val="subscript"/>
        </w:rPr>
        <w:t>0</w:t>
      </w:r>
      <w:r>
        <w:rPr>
          <w:rFonts w:ascii="宋体" w:eastAsia="宋体" w:hAnsi="宋体" w:cs="宋体" w:hint="eastAsia"/>
        </w:rPr>
        <w:t xml:space="preserve"> 接在装保险盒的两个接线柱上，当只闭合S</w:t>
      </w:r>
      <w:r>
        <w:rPr>
          <w:rFonts w:ascii="宋体" w:eastAsia="宋体" w:hAnsi="宋体" w:cs="宋体" w:hint="eastAsia"/>
          <w:vertAlign w:val="subscript"/>
        </w:rPr>
        <w:t>1</w:t>
      </w:r>
      <w:r>
        <w:rPr>
          <w:rFonts w:ascii="宋体" w:eastAsia="宋体" w:hAnsi="宋体" w:cs="宋体" w:hint="eastAsia"/>
        </w:rPr>
        <w:t xml:space="preserve"> 时，L</w:t>
      </w:r>
      <w:r>
        <w:rPr>
          <w:rFonts w:ascii="宋体" w:eastAsia="宋体" w:hAnsi="宋体" w:cs="宋体" w:hint="eastAsia"/>
          <w:vertAlign w:val="subscript"/>
        </w:rPr>
        <w:t>0</w:t>
      </w:r>
      <w:r>
        <w:rPr>
          <w:rFonts w:ascii="宋体" w:eastAsia="宋体" w:hAnsi="宋体" w:cs="宋体" w:hint="eastAsia"/>
        </w:rPr>
        <w:t>和L</w:t>
      </w:r>
      <w:r>
        <w:rPr>
          <w:rFonts w:ascii="宋体" w:eastAsia="宋体" w:hAnsi="宋体" w:cs="宋体" w:hint="eastAsia"/>
          <w:vertAlign w:val="subscript"/>
        </w:rPr>
        <w:t>1</w:t>
      </w:r>
      <w:r>
        <w:rPr>
          <w:rFonts w:ascii="宋体" w:eastAsia="宋体" w:hAnsi="宋体" w:cs="宋体" w:hint="eastAsia"/>
        </w:rPr>
        <w:t>发光都偏暗；当只闭合S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时，L</w:t>
      </w:r>
      <w:r>
        <w:rPr>
          <w:rFonts w:ascii="宋体" w:eastAsia="宋体" w:hAnsi="宋体" w:cs="宋体" w:hint="eastAsia"/>
          <w:vertAlign w:val="subscript"/>
        </w:rPr>
        <w:t>0</w:t>
      </w:r>
      <w:r>
        <w:rPr>
          <w:rFonts w:ascii="宋体" w:eastAsia="宋体" w:hAnsi="宋体" w:cs="宋体" w:hint="eastAsia"/>
        </w:rPr>
        <w:t>正常发光；当只闭合S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时，L</w:t>
      </w:r>
      <w:r>
        <w:rPr>
          <w:rFonts w:ascii="宋体" w:eastAsia="宋体" w:hAnsi="宋体" w:cs="宋体" w:hint="eastAsia"/>
          <w:vertAlign w:val="subscript"/>
        </w:rPr>
        <w:t>0</w:t>
      </w:r>
      <w:r>
        <w:rPr>
          <w:rFonts w:ascii="宋体" w:eastAsia="宋体" w:hAnsi="宋体" w:cs="宋体" w:hint="eastAsia"/>
        </w:rPr>
        <w:t>不发光。则下列判断正确的是（四只灯泡的额定电压均为220V）（   ）A.装好保险丝，合上所有开关后，灯泡都能正常发光</w:t>
      </w:r>
    </w:p>
    <w:p w:rsidR="00A5793A" w:rsidP="00A5793A">
      <w:pPr>
        <w:spacing w:line="360" w:lineRule="exact"/>
        <w:jc w:val="left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 w:hint="eastAsia"/>
        </w:rPr>
        <w:t>B.灯泡L</w:t>
      </w:r>
      <w:r>
        <w:rPr>
          <w:rFonts w:ascii="宋体" w:eastAsia="宋体" w:hAnsi="宋体" w:cs="宋体" w:hint="eastAsia"/>
          <w:vertAlign w:val="subscript"/>
        </w:rPr>
        <w:t>1</w:t>
      </w:r>
      <w:r>
        <w:rPr>
          <w:rFonts w:ascii="宋体" w:eastAsia="宋体" w:hAnsi="宋体" w:cs="宋体" w:hint="eastAsia"/>
        </w:rPr>
        <w:t>所在支路正常C.灯泡L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所在支路正常D.灯泡L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所在支路正常</w:t>
      </w:r>
    </w:p>
    <w:p w:rsidR="00A5793A" w:rsidP="00A5793A">
      <w:pPr>
        <w:autoSpaceDE w:val="0"/>
        <w:autoSpaceDN w:val="0"/>
        <w:adjustRightInd w:val="0"/>
        <w:spacing w:line="400" w:lineRule="exact"/>
        <w:jc w:val="left"/>
        <w:rPr>
          <w:rFonts w:ascii="宋体" w:eastAsia="宋体" w:hAnsi="宋体" w:cs="宋体"/>
          <w:kern w:val="0"/>
        </w:rPr>
      </w:pPr>
      <w:r>
        <w:rPr>
          <w:rFonts w:ascii="宋体" w:eastAsia="宋体" w:hAnsi="宋体" w:cs="宋体" w:hint="eastAsia"/>
        </w:rPr>
        <w:t>10.</w:t>
      </w:r>
      <w:r>
        <w:rPr>
          <w:rFonts w:ascii="宋体" w:eastAsia="宋体" w:hAnsi="宋体" w:cs="宋体" w:hint="eastAsia"/>
          <w:color w:val="000000"/>
        </w:rPr>
        <w:t>有两个电路元件A、B，把它们串联在电路中，如图7乙所示，流过元件的电流与其两端的电压关系如图</w:t>
      </w:r>
    </w:p>
    <w:p w:rsidR="00A5793A" w:rsidP="00A5793A">
      <w:pPr>
        <w:pStyle w:val="DefaultParagraph"/>
        <w:spacing w:line="360" w:lineRule="exact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</w:rPr>
        <w:t>7甲所示．闭合开关S，这时电流表的示数为0.4A，则A、B两元件的电功率之比为（　　）</w:t>
      </w:r>
    </w:p>
    <w:p w:rsidR="00A5793A" w:rsidP="00A5793A">
      <w:pPr>
        <w:pStyle w:val="DefaultParagraph"/>
        <w:spacing w:line="360" w:lineRule="exac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A. </w:t>
      </w:r>
      <w:r>
        <w:rPr>
          <w:rFonts w:ascii="宋体" w:eastAsia="宋体" w:hAnsi="宋体" w:cs="宋体" w:hint="eastAsia"/>
          <w:color w:val="000000"/>
        </w:rPr>
        <w:t>4：5</w:t>
      </w:r>
      <w:r>
        <w:rPr>
          <w:rFonts w:ascii="宋体" w:eastAsia="宋体" w:hAnsi="宋体" w:cs="宋体" w:hint="eastAsia"/>
        </w:rPr>
        <w:t xml:space="preserve">        B. </w:t>
      </w:r>
      <w:r>
        <w:rPr>
          <w:rFonts w:ascii="宋体" w:eastAsia="宋体" w:hAnsi="宋体" w:cs="宋体" w:hint="eastAsia"/>
          <w:color w:val="000000"/>
        </w:rPr>
        <w:t>5：4</w:t>
      </w:r>
      <w:r>
        <w:rPr>
          <w:rFonts w:ascii="宋体" w:eastAsia="宋体" w:hAnsi="宋体" w:cs="宋体" w:hint="eastAsia"/>
        </w:rPr>
        <w:t xml:space="preserve">       C. </w:t>
      </w:r>
      <w:r>
        <w:rPr>
          <w:rFonts w:ascii="宋体" w:eastAsia="宋体" w:hAnsi="宋体" w:cs="宋体" w:hint="eastAsia"/>
          <w:color w:val="000000"/>
        </w:rPr>
        <w:t>2：3</w:t>
      </w:r>
      <w:r>
        <w:rPr>
          <w:rFonts w:ascii="宋体" w:eastAsia="宋体" w:hAnsi="宋体" w:cs="宋体" w:hint="eastAsia"/>
        </w:rPr>
        <w:t xml:space="preserve">        D.</w:t>
      </w:r>
      <w:r>
        <w:rPr>
          <w:rFonts w:ascii="宋体" w:eastAsia="宋体" w:hAnsi="宋体" w:cs="宋体" w:hint="eastAsia"/>
          <w:color w:val="000000"/>
        </w:rPr>
        <w:t>1：3</w:t>
      </w:r>
    </w:p>
    <w:p w:rsidR="00A5793A" w:rsidP="00A5793A">
      <w:pPr>
        <w:spacing w:line="300" w:lineRule="auto"/>
        <w:ind w:left="315" w:hanging="360" w:hangingChars="150"/>
        <w:jc w:val="left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 w:hint="eastAsia"/>
          <w:noProof/>
        </w:rPr>
        <w:drawing>
          <wp:inline distT="0" distB="0" distL="114300" distR="114300">
            <wp:extent cx="2095500" cy="1028700"/>
            <wp:effectExtent l="0" t="0" r="0" b="0"/>
            <wp:docPr id="3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18"/>
          <w:szCs w:val="18"/>
        </w:rPr>
        <w:t>图7</w:t>
      </w:r>
      <w:r>
        <w:rPr>
          <w:rFonts w:ascii="宋体" w:eastAsia="宋体" w:hAnsi="宋体" w:cs="宋体" w:hint="eastAsia"/>
          <w:noProof/>
        </w:rPr>
        <w:drawing>
          <wp:inline distT="0" distB="0" distL="114300" distR="114300">
            <wp:extent cx="2095500" cy="876300"/>
            <wp:effectExtent l="0" t="0" r="0" b="0"/>
            <wp:docPr id="3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18"/>
          <w:szCs w:val="18"/>
        </w:rPr>
        <w:t>图8</w:t>
      </w:r>
    </w:p>
    <w:p w:rsidR="00A5793A" w:rsidP="00A5793A">
      <w:pPr>
        <w:spacing w:line="300" w:lineRule="auto"/>
        <w:ind w:left="315" w:hanging="360" w:hangingChars="15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11．如图8甲，额定电压为6V的灯泡L与滑动变阻器R串联接入电路，电源电压一定．滑动变阻器的滑</w:t>
      </w:r>
    </w:p>
    <w:p w:rsidR="00A5793A" w:rsidP="00A5793A">
      <w:pPr>
        <w:pStyle w:val="DefaultParagraph"/>
        <w:tabs>
          <w:tab w:val="left" w:pos="7"/>
          <w:tab w:val="left" w:pos="371"/>
        </w:tabs>
        <w:spacing w:line="360" w:lineRule="exac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片从最右端滑到最左端时，灯泡L的I﹣U</w:t>
      </w:r>
      <w:r>
        <w:rPr>
          <w:rFonts w:ascii="宋体" w:eastAsia="宋体" w:hAnsi="宋体" w:cs="宋体" w:hint="eastAsia"/>
        </w:rPr>
        <w:t>图象</w:t>
      </w:r>
      <w:r>
        <w:rPr>
          <w:rFonts w:ascii="宋体" w:eastAsia="宋体" w:hAnsi="宋体" w:cs="宋体" w:hint="eastAsia"/>
        </w:rPr>
        <w:t>如图乙所示，以下说法正确的是（　　）</w:t>
      </w:r>
    </w:p>
    <w:p w:rsidR="00A5793A" w:rsidP="00A5793A">
      <w:pPr>
        <w:pStyle w:val="DefaultParagraph"/>
        <w:spacing w:line="360" w:lineRule="exac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A. 灯泡正常发光时的电流为0.5A      B.灯泡两端的电压为3V时，它消耗的电功率为1.5W</w:t>
      </w:r>
    </w:p>
    <w:p w:rsidR="00A5793A" w:rsidP="00A5793A">
      <w:pPr>
        <w:pStyle w:val="DefaultParagraph"/>
        <w:spacing w:line="360" w:lineRule="exac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C.灯泡正常发光时，滑动变阻器接入电路的阻值为3Ω</w:t>
      </w:r>
    </w:p>
    <w:p w:rsidR="00A5793A" w:rsidP="00A5793A">
      <w:pPr>
        <w:spacing w:line="360" w:lineRule="exact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D.当变阻器接入的阻值为2.5Ω时，灯泡消耗的电功率为3.2W，此时灯丝的阻值为5Ω</w:t>
      </w:r>
    </w:p>
    <w:p w:rsidR="00A5793A" w:rsidP="00A5793A">
      <w:pPr>
        <w:spacing w:line="360" w:lineRule="exact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12.如图9甲，放在水平地面上的物体A受到水平向右的力F的作用，力F的大小以及物体A的运动速度大小V随时间t的变化情况如图6乙，下列正确的是（　　）   A.在0--5s内物体不受摩擦力的作用</w:t>
      </w:r>
    </w:p>
    <w:p w:rsidR="00A5793A" w:rsidP="00A5793A">
      <w:pPr>
        <w:spacing w:line="360" w:lineRule="exact"/>
        <w:jc w:val="left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 w:hint="eastAsia"/>
        </w:rPr>
        <w:t>B.t</w:t>
      </w:r>
      <w:r>
        <w:rPr>
          <w:rFonts w:ascii="宋体" w:eastAsia="宋体" w:hAnsi="宋体" w:cs="宋体" w:hint="eastAsia"/>
        </w:rPr>
        <w:t xml:space="preserve">=7s时，物体A受到的摩擦力为12N   </w:t>
      </w:r>
      <w:r>
        <w:rPr>
          <w:rFonts w:ascii="宋体" w:eastAsia="宋体" w:hAnsi="宋体" w:cs="宋体" w:hint="eastAsia"/>
        </w:rPr>
        <w:t>C.t</w:t>
      </w:r>
      <w:r>
        <w:rPr>
          <w:rFonts w:ascii="宋体" w:eastAsia="宋体" w:hAnsi="宋体" w:cs="宋体" w:hint="eastAsia"/>
        </w:rPr>
        <w:t>=9s时，拉力的功率是50W　了D.在8--10s内拉力做功100J</w:t>
      </w:r>
    </w:p>
    <w:p w:rsidR="00A5793A" w:rsidP="00A5793A">
      <w:pPr>
        <w:spacing w:line="300" w:lineRule="auto"/>
        <w:ind w:left="315" w:hanging="360" w:hangingChars="15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noProof/>
        </w:rPr>
        <w:drawing>
          <wp:inline distT="0" distB="0" distL="114300" distR="114300">
            <wp:extent cx="2495550" cy="828675"/>
            <wp:effectExtent l="0" t="0" r="0" b="952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18"/>
          <w:szCs w:val="18"/>
        </w:rPr>
        <w:t>图9</w:t>
      </w:r>
      <w:r>
        <w:rPr>
          <w:rFonts w:ascii="宋体" w:eastAsia="宋体" w:hAnsi="宋体" w:cs="宋体" w:hint="eastAsia"/>
          <w:noProof/>
        </w:rPr>
        <w:drawing>
          <wp:inline distT="0" distB="0" distL="114300" distR="114300">
            <wp:extent cx="2105025" cy="866775"/>
            <wp:effectExtent l="0" t="0" r="9525" b="9525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18"/>
          <w:szCs w:val="18"/>
        </w:rPr>
        <w:t>图10</w:t>
      </w:r>
      <w:r>
        <w:rPr>
          <w:rFonts w:ascii="宋体" w:eastAsia="宋体" w:hAnsi="宋体" w:cs="宋体" w:hint="eastAsia"/>
          <w:noProof/>
        </w:rPr>
        <w:drawing>
          <wp:inline distT="0" distB="0" distL="114300" distR="114300">
            <wp:extent cx="838200" cy="7334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18"/>
          <w:szCs w:val="18"/>
        </w:rPr>
        <w:t>图11</w:t>
      </w:r>
    </w:p>
    <w:p w:rsidR="00A5793A" w:rsidP="00A5793A">
      <w:pPr>
        <w:pStyle w:val="DefaultParagraph"/>
        <w:spacing w:line="360" w:lineRule="exact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szCs w:val="21"/>
        </w:rPr>
        <w:t>1</w:t>
      </w:r>
      <w:r>
        <w:rPr>
          <w:rFonts w:ascii="宋体" w:eastAsia="宋体" w:hAnsi="宋体" w:cs="宋体" w:hint="eastAsia"/>
          <w:color w:val="000000"/>
        </w:rPr>
        <w:t>3.如图10甲，R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>0</w:t>
      </w:r>
      <w:r>
        <w:rPr>
          <w:rFonts w:ascii="宋体" w:eastAsia="宋体" w:hAnsi="宋体" w:cs="宋体" w:hint="eastAsia"/>
          <w:color w:val="000000"/>
        </w:rPr>
        <w:t>为定值电阻，R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>1</w:t>
      </w:r>
      <w:r>
        <w:rPr>
          <w:rFonts w:ascii="宋体" w:eastAsia="宋体" w:hAnsi="宋体" w:cs="宋体" w:hint="eastAsia"/>
          <w:color w:val="000000"/>
        </w:rPr>
        <w:t>为变阻器．图乙是变阻器的电功率与电流的</w:t>
      </w:r>
      <w:r>
        <w:rPr>
          <w:rFonts w:ascii="宋体" w:eastAsia="宋体" w:hAnsi="宋体" w:cs="宋体" w:hint="eastAsia"/>
          <w:color w:val="000000"/>
        </w:rPr>
        <w:t>图象</w:t>
      </w:r>
      <w:r>
        <w:rPr>
          <w:rFonts w:ascii="宋体" w:eastAsia="宋体" w:hAnsi="宋体" w:cs="宋体" w:hint="eastAsia"/>
          <w:color w:val="000000"/>
        </w:rPr>
        <w:t>，下列正确的是（）</w:t>
      </w:r>
    </w:p>
    <w:p w:rsidR="00A5793A" w:rsidP="00A5793A">
      <w:pPr>
        <w:pStyle w:val="DefaultParagraph"/>
        <w:spacing w:line="360" w:lineRule="exact"/>
        <w:rPr>
          <w:rFonts w:ascii="宋体" w:eastAsia="宋体" w:hAnsi="宋体" w:cs="宋体"/>
          <w:szCs w:val="21"/>
          <w:lang w:val="pl-PL"/>
        </w:rPr>
      </w:pPr>
      <w:r>
        <w:rPr>
          <w:rFonts w:ascii="宋体" w:eastAsia="宋体" w:hAnsi="宋体" w:cs="宋体" w:hint="eastAsia"/>
          <w:color w:val="000000"/>
        </w:rPr>
        <w:t>A.滑动变阻器的最大值是50Ω     B.电源电压是12V      C.R</w:t>
      </w:r>
      <w:r>
        <w:rPr>
          <w:rFonts w:ascii="宋体" w:eastAsia="宋体" w:hAnsi="宋体" w:cs="宋体" w:hint="eastAsia"/>
          <w:color w:val="000000"/>
          <w:vertAlign w:val="subscript"/>
        </w:rPr>
        <w:t>0</w:t>
      </w:r>
      <w:r>
        <w:rPr>
          <w:rFonts w:ascii="宋体" w:eastAsia="宋体" w:hAnsi="宋体" w:cs="宋体" w:hint="eastAsia"/>
          <w:color w:val="000000"/>
        </w:rPr>
        <w:t>的阻值为20Ω   D.R</w:t>
      </w:r>
      <w:r>
        <w:rPr>
          <w:rFonts w:ascii="宋体" w:eastAsia="宋体" w:hAnsi="宋体" w:cs="宋体" w:hint="eastAsia"/>
          <w:color w:val="000000"/>
          <w:vertAlign w:val="subscript"/>
        </w:rPr>
        <w:t>0</w:t>
      </w:r>
      <w:r>
        <w:rPr>
          <w:rFonts w:ascii="宋体" w:eastAsia="宋体" w:hAnsi="宋体" w:cs="宋体" w:hint="eastAsia"/>
          <w:color w:val="000000"/>
        </w:rPr>
        <w:t>的最小功率为0.4W</w:t>
      </w:r>
    </w:p>
    <w:p w:rsidR="00A5793A" w:rsidP="00A5793A">
      <w:pPr>
        <w:spacing w:line="360" w:lineRule="exact"/>
        <w:jc w:val="left"/>
        <w:rPr>
          <w:rFonts w:ascii="宋体" w:eastAsia="宋体" w:hAnsi="宋体" w:cs="宋体"/>
          <w:szCs w:val="22"/>
        </w:rPr>
      </w:pPr>
      <w:r>
        <w:rPr>
          <w:rFonts w:ascii="宋体" w:eastAsia="宋体" w:hAnsi="宋体" w:cs="宋体" w:hint="eastAsia"/>
          <w:szCs w:val="22"/>
        </w:rPr>
        <w:t>二、作图与实验   (</w:t>
      </w:r>
      <w:r>
        <w:rPr>
          <w:rFonts w:ascii="宋体" w:eastAsia="宋体" w:hAnsi="宋体" w:cs="宋体" w:hint="eastAsia"/>
          <w:szCs w:val="22"/>
        </w:rPr>
        <w:t>14、15、16每</w:t>
      </w:r>
      <w:r>
        <w:rPr>
          <w:rFonts w:ascii="宋体" w:eastAsia="宋体" w:hAnsi="宋体" w:cs="宋体" w:hint="eastAsia"/>
          <w:szCs w:val="22"/>
        </w:rPr>
        <w:t>小题3分；17、18小题每空2分)</w:t>
      </w:r>
    </w:p>
    <w:p w:rsidR="00A5793A" w:rsidP="00A5793A">
      <w:pPr>
        <w:spacing w:line="360" w:lineRule="exact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szCs w:val="21"/>
        </w:rPr>
        <w:t>14.如图11，在A点施加一个最小的力F使杠杆平衡在该位置，画出力F及其力臂。</w:t>
      </w:r>
    </w:p>
    <w:p w:rsidR="00A5793A" w:rsidP="00A5793A">
      <w:pPr>
        <w:spacing w:line="360" w:lineRule="exact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szCs w:val="22"/>
        </w:rPr>
        <w:t>15.</w:t>
      </w:r>
      <w:r>
        <w:rPr>
          <w:rFonts w:ascii="宋体" w:eastAsia="宋体" w:hAnsi="宋体" w:cs="宋体" w:hint="eastAsia"/>
        </w:rPr>
        <w:t>画出图12中人眼通过平面镜M看到桌底下小球的光路．</w:t>
      </w:r>
    </w:p>
    <w:p w:rsidR="00A5793A" w:rsidP="00A5793A">
      <w:pPr>
        <w:widowControl/>
        <w:spacing w:line="400" w:lineRule="exact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16.</w:t>
      </w:r>
      <w:r>
        <w:rPr>
          <w:rFonts w:ascii="宋体" w:eastAsia="宋体" w:hAnsi="宋体" w:cs="宋体" w:hint="eastAsia"/>
          <w:color w:val="000000"/>
          <w:szCs w:val="21"/>
        </w:rPr>
        <w:t>如图</w:t>
      </w:r>
      <w:r>
        <w:rPr>
          <w:rFonts w:ascii="宋体" w:eastAsia="宋体" w:hAnsi="宋体" w:cs="宋体" w:hint="eastAsia"/>
          <w:szCs w:val="21"/>
        </w:rPr>
        <w:t>13，利用图中给出的信息，标出电源的正极、小磁针的N极，并用箭头标出磁感线的方向．</w:t>
      </w:r>
    </w:p>
    <w:p w:rsidR="00A5793A" w:rsidP="00A5793A">
      <w:pPr>
        <w:snapToGrid w:val="0"/>
        <w:spacing w:line="360" w:lineRule="auto"/>
        <w:jc w:val="left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 w:hint="eastAsia"/>
          <w:noProof/>
        </w:rPr>
        <w:drawing>
          <wp:inline distT="0" distB="0" distL="114300" distR="114300">
            <wp:extent cx="1219200" cy="9429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18"/>
          <w:szCs w:val="18"/>
        </w:rPr>
        <w:t>图12</w:t>
      </w:r>
      <w:r>
        <w:rPr>
          <w:noProof/>
        </w:rPr>
        <w:drawing>
          <wp:inline distT="0" distB="0" distL="114300" distR="114300">
            <wp:extent cx="1438275" cy="914400"/>
            <wp:effectExtent l="0" t="0" r="9525" b="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18"/>
          <w:szCs w:val="18"/>
        </w:rPr>
        <w:t>图13</w:t>
      </w:r>
    </w:p>
    <w:p w:rsidR="00A5793A" w:rsidP="00A5793A">
      <w:pPr>
        <w:spacing w:line="360" w:lineRule="exact"/>
        <w:jc w:val="left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</w:rPr>
        <w:t>17.为了测量盐水的密度，实验如下：（1）把天平放在，将游码移到标尺左端的，发现指针静止在分度盘中央刻度线的右侧，此时应将平衡螺母向（填：左或右）调节，使天平平衡。（2）用调节好的天平测量盐水和烧杯的总质量，如图14甲所示，错误之处是.</w:t>
      </w:r>
    </w:p>
    <w:p w:rsidR="00A5793A" w:rsidP="00A5793A">
      <w:pPr>
        <w:spacing w:line="360" w:lineRule="exact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</w:rPr>
        <w:t>（3）重新调节好天平，称得盐水和烧杯的总质量为65g，然后将一部份盐水倒入量筒中，如图乙所示；再将烧杯放在天平上，称得剩余盐水和烧杯的总质量如图丙所示，由此可知：量筒</w:t>
      </w:r>
      <w:r>
        <w:rPr>
          <w:rFonts w:ascii="宋体" w:eastAsia="宋体" w:hAnsi="宋体" w:cs="宋体" w:hint="eastAsia"/>
          <w:color w:val="000000"/>
          <w:szCs w:val="21"/>
        </w:rPr>
        <w:t>中盐水的体积是cm</w:t>
      </w:r>
      <w:r>
        <w:rPr>
          <w:rFonts w:ascii="宋体" w:eastAsia="宋体" w:hAnsi="宋体" w:cs="宋体" w:hint="eastAsia"/>
          <w:color w:val="000000"/>
          <w:szCs w:val="21"/>
          <w:vertAlign w:val="superscript"/>
        </w:rPr>
        <w:t>3</w:t>
      </w:r>
      <w:r>
        <w:rPr>
          <w:rFonts w:ascii="宋体" w:eastAsia="宋体" w:hAnsi="宋体" w:cs="宋体" w:hint="eastAsia"/>
          <w:color w:val="000000"/>
          <w:szCs w:val="21"/>
        </w:rPr>
        <w:t>，量筒中盐水的质量是g，盐水的密度是g／cm</w:t>
      </w:r>
      <w:r>
        <w:rPr>
          <w:rFonts w:ascii="宋体" w:eastAsia="宋体" w:hAnsi="宋体" w:cs="宋体" w:hint="eastAsia"/>
          <w:color w:val="000000"/>
          <w:szCs w:val="21"/>
          <w:vertAlign w:val="superscript"/>
        </w:rPr>
        <w:t>3</w:t>
      </w:r>
      <w:r>
        <w:rPr>
          <w:rFonts w:ascii="宋体" w:eastAsia="宋体" w:hAnsi="宋体" w:cs="宋体" w:hint="eastAsia"/>
          <w:color w:val="000000"/>
          <w:szCs w:val="21"/>
        </w:rPr>
        <w:t>。</w:t>
      </w:r>
    </w:p>
    <w:p w:rsidR="00A5793A" w:rsidP="00A5793A">
      <w:pPr>
        <w:snapToGrid w:val="0"/>
        <w:spacing w:line="360" w:lineRule="auto"/>
        <w:ind w:left="462" w:hanging="528" w:hangingChars="220"/>
        <w:jc w:val="left"/>
        <w:rPr>
          <w:rFonts w:ascii="宋体" w:eastAsia="宋体" w:hAnsi="宋体" w:cs="宋体"/>
          <w:color w:val="000000"/>
          <w:szCs w:val="21"/>
        </w:rPr>
      </w:pPr>
      <w:r>
        <w:rPr>
          <w:noProof/>
        </w:rPr>
        <w:drawing>
          <wp:inline distT="0" distB="0" distL="114300" distR="114300">
            <wp:extent cx="3685540" cy="1695450"/>
            <wp:effectExtent l="0" t="0" r="10160" b="0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8554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18"/>
          <w:szCs w:val="18"/>
        </w:rPr>
        <w:t>图14</w:t>
      </w:r>
    </w:p>
    <w:p w:rsidR="00A5793A" w:rsidP="00A5793A">
      <w:pPr>
        <w:tabs>
          <w:tab w:val="left" w:pos="420"/>
          <w:tab w:val="left" w:pos="2520"/>
          <w:tab w:val="left" w:pos="4620"/>
          <w:tab w:val="left" w:pos="6720"/>
        </w:tabs>
        <w:snapToGrid w:val="0"/>
        <w:spacing w:line="360" w:lineRule="exact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18.</w:t>
      </w:r>
      <w:r>
        <w:rPr>
          <w:rFonts w:ascii="宋体" w:eastAsia="宋体" w:hAnsi="宋体" w:cs="宋体" w:hint="eastAsia"/>
          <w:color w:val="000000"/>
          <w:szCs w:val="21"/>
        </w:rPr>
        <w:t>在“</w:t>
      </w:r>
      <w:r>
        <w:rPr>
          <w:rFonts w:ascii="宋体" w:eastAsia="宋体" w:hAnsi="宋体" w:cs="宋体" w:hint="eastAsia"/>
          <w:szCs w:val="21"/>
        </w:rPr>
        <w:t>研究影响滑动摩擦力的大小的因素”的实验中，某同学将图15实验装置改进为如图16所示的装置：将弹簧测力计一端固定，另一端钩住木块，木块下面是一长木板，实验时拉着长木板沿水平地面向右运动。（1）写出装置改进以后的好处：（写出一条即可）（2）水平向右拉动长木</w:t>
      </w:r>
      <w:r>
        <w:rPr>
          <w:rFonts w:ascii="宋体" w:eastAsia="宋体" w:hAnsi="宋体" w:cs="宋体" w:hint="eastAsia"/>
          <w:color w:val="000000"/>
          <w:szCs w:val="21"/>
        </w:rPr>
        <w:t>板，弹簧测力</w:t>
      </w:r>
      <w:r>
        <w:rPr>
          <w:rFonts w:ascii="宋体" w:eastAsia="宋体" w:hAnsi="宋体" w:cs="宋体" w:hint="eastAsia"/>
          <w:szCs w:val="21"/>
        </w:rPr>
        <w:t>计示数如图14所示。根据知识可知，木块所受的滑动摩擦力为N。</w:t>
      </w:r>
    </w:p>
    <w:p w:rsidR="00A5793A" w:rsidP="00A5793A">
      <w:pPr>
        <w:tabs>
          <w:tab w:val="left" w:pos="420"/>
          <w:tab w:val="left" w:pos="2520"/>
          <w:tab w:val="left" w:pos="4620"/>
          <w:tab w:val="left" w:pos="6720"/>
        </w:tabs>
        <w:snapToGrid w:val="0"/>
        <w:spacing w:line="360" w:lineRule="exact"/>
        <w:jc w:val="left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</w:rPr>
        <w:t>（3）将木块沿竖直方向截</w:t>
      </w:r>
      <w:r>
        <w:rPr>
          <w:rFonts w:ascii="宋体" w:eastAsia="宋体" w:hAnsi="宋体" w:cs="宋体" w:hint="eastAsia"/>
          <w:color w:val="000000"/>
        </w:rPr>
        <w:t>去一半后，测</w:t>
      </w:r>
      <w:r>
        <w:rPr>
          <w:rFonts w:ascii="宋体" w:eastAsia="宋体" w:hAnsi="宋体" w:cs="宋体" w:hint="eastAsia"/>
        </w:rPr>
        <w:t>得木块所受的滑动摩擦力变为原来一半。由此得出：滑动摩擦力的大小随接触面积的减小而减小。你认为他得出这一结论正确吗？为什么？。</w:t>
      </w:r>
    </w:p>
    <w:p w:rsidR="00A5793A" w:rsidP="00A5793A">
      <w:pPr>
        <w:snapToGrid w:val="0"/>
        <w:spacing w:line="360" w:lineRule="auto"/>
        <w:jc w:val="left"/>
        <w:rPr>
          <w:rFonts w:ascii="宋体" w:eastAsia="宋体" w:hAnsi="宋体" w:cs="宋体"/>
        </w:rPr>
      </w:pPr>
      <w:r>
        <w:rPr>
          <w:noProof/>
        </w:rPr>
        <w:drawing>
          <wp:inline distT="0" distB="0" distL="114300" distR="114300">
            <wp:extent cx="1895475" cy="657225"/>
            <wp:effectExtent l="0" t="0" r="9525" b="9525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18"/>
          <w:szCs w:val="18"/>
        </w:rPr>
        <w:t>图15</w:t>
      </w:r>
      <w:r>
        <w:rPr>
          <w:noProof/>
        </w:rPr>
        <w:drawing>
          <wp:inline distT="0" distB="0" distL="114300" distR="114300">
            <wp:extent cx="1895475" cy="581025"/>
            <wp:effectExtent l="0" t="0" r="9525" b="9525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18"/>
          <w:szCs w:val="18"/>
        </w:rPr>
        <w:t>图16</w:t>
      </w:r>
    </w:p>
    <w:p w:rsidR="00A5793A" w:rsidP="00A5793A">
      <w:pPr>
        <w:snapToGrid w:val="0"/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三、计算  19.（13分）一台全自动豆浆机如图17甲，图乙是豆浆机的主要结构：中间部位是一个电动机，用来将原料进行粉碎打浆；外部是一个金属圆环形状的电热管，负责对液体加热煮沸。图18所示是豆浆</w:t>
      </w:r>
      <w:r>
        <w:rPr>
          <w:rFonts w:ascii="宋体" w:eastAsia="宋体" w:hAnsi="宋体" w:cs="宋体" w:hint="eastAsia"/>
        </w:rPr>
        <w:t>机正常</w:t>
      </w:r>
      <w:r>
        <w:rPr>
          <w:rFonts w:ascii="宋体" w:eastAsia="宋体" w:hAnsi="宋体" w:cs="宋体" w:hint="eastAsia"/>
        </w:rPr>
        <w:t>工作做一次豆浆的过程中电热管和电动机交替工作的P－t图像；图19是豆浆机的主要技术参数；</w:t>
      </w:r>
    </w:p>
    <w:p w:rsidR="00A5793A" w:rsidP="00A5793A">
      <w:pPr>
        <w:widowControl/>
        <w:spacing w:line="360" w:lineRule="exact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求：（1）豆浆</w:t>
      </w:r>
      <w:r>
        <w:rPr>
          <w:rFonts w:ascii="宋体" w:eastAsia="宋体" w:hAnsi="宋体" w:cs="宋体" w:hint="eastAsia"/>
        </w:rPr>
        <w:t>机正常</w:t>
      </w:r>
      <w:r>
        <w:rPr>
          <w:rFonts w:ascii="宋体" w:eastAsia="宋体" w:hAnsi="宋体" w:cs="宋体" w:hint="eastAsia"/>
        </w:rPr>
        <w:t>工作时的最大电流是多大？（2）豆浆</w:t>
      </w:r>
      <w:r>
        <w:rPr>
          <w:rFonts w:ascii="宋体" w:eastAsia="宋体" w:hAnsi="宋体" w:cs="宋体" w:hint="eastAsia"/>
        </w:rPr>
        <w:t>机正常</w:t>
      </w:r>
      <w:r>
        <w:rPr>
          <w:rFonts w:ascii="宋体" w:eastAsia="宋体" w:hAnsi="宋体" w:cs="宋体" w:hint="eastAsia"/>
        </w:rPr>
        <w:t>工作做一次豆浆，消耗的电能是多少？（3）在一次豆浆机工作的时候，小明将家里的其它用电器都关闭，他观察到豆浆机的电热管工作时，家里标有“1200r/kW·h”字样的电能表转盘在1min内转过了20r。此时电路的实际电压是多大？</w:t>
      </w:r>
    </w:p>
    <w:p w:rsidR="00A5793A" w:rsidP="00A5793A">
      <w:pPr>
        <w:snapToGrid w:val="0"/>
        <w:spacing w:line="360" w:lineRule="auto"/>
        <w:jc w:val="left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 w:hint="eastAsia"/>
          <w:noProof/>
        </w:rPr>
        <w:drawing>
          <wp:inline distT="0" distB="0" distL="114300" distR="114300">
            <wp:extent cx="1285875" cy="771525"/>
            <wp:effectExtent l="0" t="0" r="9525" b="9525"/>
            <wp:docPr id="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18"/>
          <w:szCs w:val="18"/>
        </w:rPr>
        <w:t>图17</w:t>
      </w:r>
      <w:r>
        <w:rPr>
          <w:rFonts w:ascii="宋体" w:eastAsia="宋体" w:hAnsi="宋体" w:cs="宋体" w:hint="eastAsia"/>
          <w:noProof/>
        </w:rPr>
        <w:drawing>
          <wp:inline distT="0" distB="0" distL="114300" distR="114300">
            <wp:extent cx="1514475" cy="800100"/>
            <wp:effectExtent l="0" t="0" r="9525" b="0"/>
            <wp:docPr id="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18"/>
          <w:szCs w:val="18"/>
        </w:rPr>
        <w:t xml:space="preserve">图18   </w:t>
      </w:r>
      <w:r>
        <w:rPr>
          <w:rFonts w:ascii="宋体" w:eastAsia="宋体" w:hAnsi="宋体" w:cs="宋体" w:hint="eastAsia"/>
          <w:noProof/>
        </w:rPr>
        <w:drawing>
          <wp:inline distT="0" distB="0" distL="114300" distR="114300">
            <wp:extent cx="895350" cy="657225"/>
            <wp:effectExtent l="0" t="0" r="0" b="9525"/>
            <wp:docPr id="1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18"/>
          <w:szCs w:val="18"/>
        </w:rPr>
        <w:t>图19</w:t>
      </w:r>
    </w:p>
    <w:p w:rsidR="00A5793A" w:rsidP="00A5793A">
      <w:pPr>
        <w:snapToGrid w:val="0"/>
        <w:spacing w:line="360" w:lineRule="auto"/>
        <w:jc w:val="left"/>
        <w:rPr>
          <w:rFonts w:ascii="宋体" w:eastAsia="宋体" w:hAnsi="宋体" w:cs="宋体"/>
          <w:sz w:val="18"/>
          <w:szCs w:val="18"/>
        </w:rPr>
      </w:pPr>
    </w:p>
    <w:p w:rsidR="00A5793A" w:rsidP="00A5793A">
      <w:pPr>
        <w:snapToGrid w:val="0"/>
        <w:spacing w:line="360" w:lineRule="auto"/>
        <w:jc w:val="left"/>
        <w:rPr>
          <w:rFonts w:ascii="宋体" w:eastAsia="宋体" w:hAnsi="宋体" w:cs="宋体"/>
          <w:sz w:val="18"/>
          <w:szCs w:val="18"/>
        </w:rPr>
      </w:pPr>
    </w:p>
    <w:p w:rsidR="00A5793A" w:rsidP="00A5793A">
      <w:pPr>
        <w:spacing w:line="360" w:lineRule="exact"/>
        <w:rPr>
          <w:rFonts w:ascii="宋体" w:eastAsia="宋体" w:hAnsi="宋体" w:cs="宋体"/>
          <w:sz w:val="18"/>
          <w:szCs w:val="18"/>
        </w:rPr>
      </w:pPr>
      <w:r>
        <w:rPr>
          <w:rFonts w:ascii="宋体" w:hAnsi="宋体" w:cs="宋体" w:hint="eastAsia"/>
          <w:szCs w:val="21"/>
        </w:rPr>
        <w:t>20.</w:t>
      </w:r>
      <w:r>
        <w:rPr>
          <w:rFonts w:ascii="宋体" w:eastAsia="宋体" w:hAnsi="宋体" w:cs="宋体" w:hint="eastAsia"/>
        </w:rPr>
        <w:t>（15分）</w:t>
      </w:r>
      <w:r>
        <w:rPr>
          <w:rFonts w:ascii="宋体" w:eastAsia="宋体" w:hAnsi="宋体" w:cs="宋体" w:hint="eastAsia"/>
          <w:szCs w:val="21"/>
        </w:rPr>
        <w:t>如图</w:t>
      </w:r>
      <w:r>
        <w:rPr>
          <w:rFonts w:ascii="宋体" w:hAnsi="宋体" w:cs="宋体" w:hint="eastAsia"/>
          <w:szCs w:val="21"/>
        </w:rPr>
        <w:t>20</w:t>
      </w:r>
      <w:r>
        <w:rPr>
          <w:rFonts w:ascii="宋体" w:eastAsia="宋体" w:hAnsi="宋体" w:cs="宋体" w:hint="eastAsia"/>
          <w:szCs w:val="21"/>
        </w:rPr>
        <w:t>是电子秤显示水库水位的示意图。该装置由不计重力的滑轮C、D，长方体物块A、B以及轻质杠杆MN组成。杠杆始终在水平位置平衡，且MO:ON=1:2。已知物块A的密度为1.5×10</w:t>
      </w:r>
      <w:r>
        <w:rPr>
          <w:rFonts w:ascii="宋体" w:eastAsia="宋体" w:hAnsi="宋体" w:cs="宋体" w:hint="eastAsia"/>
          <w:szCs w:val="21"/>
          <w:vertAlign w:val="superscript"/>
        </w:rPr>
        <w:t>3</w:t>
      </w:r>
      <w:r>
        <w:rPr>
          <w:rFonts w:ascii="宋体" w:eastAsia="宋体" w:hAnsi="宋体" w:cs="宋体" w:hint="eastAsia"/>
          <w:szCs w:val="21"/>
        </w:rPr>
        <w:t>kg/m</w:t>
      </w:r>
      <w:r>
        <w:rPr>
          <w:rFonts w:ascii="宋体" w:eastAsia="宋体" w:hAnsi="宋体" w:cs="宋体" w:hint="eastAsia"/>
          <w:szCs w:val="21"/>
          <w:vertAlign w:val="superscript"/>
        </w:rPr>
        <w:t>3</w:t>
      </w:r>
      <w:r>
        <w:rPr>
          <w:rFonts w:ascii="宋体" w:eastAsia="宋体" w:hAnsi="宋体" w:cs="宋体" w:hint="eastAsia"/>
          <w:szCs w:val="21"/>
        </w:rPr>
        <w:t>，底面积为0.04m</w:t>
      </w:r>
      <w:r>
        <w:rPr>
          <w:rFonts w:ascii="宋体" w:eastAsia="宋体" w:hAnsi="宋体" w:cs="宋体" w:hint="eastAsia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szCs w:val="21"/>
        </w:rPr>
        <w:t>，高1m ，物块B的重力为100N。滑轮与转轴的摩擦、杠杆与轴的摩擦均忽略不计，g取10N/kg。求：（1）当物块A的顶部刚没入水面时，底部受到水的压强大小？（2）当物块A的顶部刚没入水面时，物块A所受的拉力大小？（3）若水位发生变化，当电子秤的示数为55N时，求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>
            <wp:extent cx="18415" cy="22860"/>
            <wp:effectExtent l="0" t="0" r="0" b="0"/>
            <wp:docPr id="30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>物块A浸入水中的深度？</w:t>
      </w:r>
    </w:p>
    <w:p w:rsidR="00A5793A" w:rsidP="00A5793A">
      <w:pPr>
        <w:snapToGrid w:val="0"/>
        <w:spacing w:line="360" w:lineRule="auto"/>
        <w:jc w:val="left"/>
      </w:pPr>
      <w:r>
        <w:rPr>
          <w:rFonts w:ascii="宋体" w:eastAsia="宋体" w:hAnsi="宋体" w:cs="宋体" w:hint="eastAsia"/>
          <w:noProof/>
        </w:rPr>
        <w:drawing>
          <wp:inline distT="0" distB="0" distL="114300" distR="114300">
            <wp:extent cx="1428750" cy="1066800"/>
            <wp:effectExtent l="0" t="0" r="0" b="0"/>
            <wp:docPr id="3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18"/>
          <w:szCs w:val="18"/>
        </w:rPr>
        <w:t>图</w:t>
      </w:r>
      <w:r>
        <w:rPr>
          <w:rFonts w:ascii="宋体" w:hAnsi="宋体" w:cs="宋体" w:hint="eastAsia"/>
          <w:sz w:val="18"/>
          <w:szCs w:val="18"/>
        </w:rPr>
        <w:t xml:space="preserve">20 </w:t>
      </w:r>
    </w:p>
    <w:p w:rsidR="00E82070"/>
    <w:sectPr w:rsidSect="00B1677D">
      <w:pgSz w:w="11906" w:h="16838"/>
      <w:pgMar w:top="850" w:right="1134" w:bottom="850" w:left="1134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93A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">
    <w:name w:val="DefaultParagraph"/>
    <w:uiPriority w:val="6"/>
    <w:qFormat/>
    <w:rsid w:val="00A5793A"/>
    <w:rPr>
      <w:rFonts w:hAnsi="Calibri"/>
    </w:rPr>
  </w:style>
  <w:style w:type="character" w:customStyle="1" w:styleId="36">
    <w:name w:val="正文文本 (36)_"/>
    <w:basedOn w:val="DefaultParagraphFont"/>
    <w:unhideWhenUsed/>
    <w:qFormat/>
    <w:rsid w:val="00A5793A"/>
    <w:rPr>
      <w:rFonts w:ascii="宋体" w:eastAsia="宋体" w:hAnsi="宋体"/>
      <w:sz w:val="13"/>
      <w:lang w:bidi="ar-SA"/>
    </w:rPr>
  </w:style>
  <w:style w:type="paragraph" w:styleId="BalloonText">
    <w:name w:val="Balloon Text"/>
    <w:basedOn w:val="Normal"/>
    <w:link w:val="Char"/>
    <w:uiPriority w:val="99"/>
    <w:semiHidden/>
    <w:unhideWhenUsed/>
    <w:rsid w:val="00A5793A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A579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theme" Target="theme/theme1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508</Words>
  <Characters>2900</Characters>
  <Application>Microsoft Office Word</Application>
  <DocSecurity>0</DocSecurity>
  <Lines>24</Lines>
  <Paragraphs>6</Paragraphs>
  <ScaleCrop>false</ScaleCrop>
  <Company>china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2018-10-10T11:57:00Z</dcterms:created>
  <dcterms:modified xsi:type="dcterms:W3CDTF">2018-10-10T11:58:00Z</dcterms:modified>
</cp:coreProperties>
</file>