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680" w:firstLineChars="800"/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844pt;margin-top:993pt;mso-position-horizontal-relative:page;mso-position-vertical-relative:top-margin-area;position:absolute;width:24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</w:rPr>
        <w:t>东北师大附中明珠学校</w:t>
      </w:r>
      <w:r>
        <w:rPr>
          <w:rFonts w:asciiTheme="minorEastAsia" w:hAnsiTheme="minorEastAsia" w:cstheme="minorEastAsia" w:hint="eastAsia"/>
          <w:lang w:val="en-US" w:eastAsia="zh-CN"/>
        </w:rPr>
        <w:t>2018-2019学年上学期期末考试</w:t>
      </w:r>
    </w:p>
    <w:p>
      <w:pPr>
        <w:ind w:firstLine="2940" w:firstLineChars="14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初二年级数学学科试卷</w:t>
      </w:r>
    </w:p>
    <w:p>
      <w:pPr>
        <w:ind w:firstLine="2100" w:firstLineChars="10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考试时长:120</w:t>
      </w:r>
      <w:r>
        <w:rPr>
          <w:rFonts w:asciiTheme="minorEastAsia" w:eastAsiaTheme="minorEastAsia" w:hAnsiTheme="minorEastAsia" w:cstheme="minorEastAsia" w:hint="eastAsia"/>
        </w:rPr>
        <w:t>分钟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试卷分值:120分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、选择题(每小题3分,共24分)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1.下列数中是无理数的是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(A)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26" type="#_x0000_t75" style="height:29pt;width:11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(B)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27" type="#_x0000_t75" style="height:17pt;width:17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7" DrawAspect="Content" ObjectID="_1468075726" r:id="rId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(C)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8" type="#_x0000_t75" style="height:16pt;width:18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8" DrawAspect="Content" ObjectID="_1468075727" r:id="rId1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</w:rPr>
        <w:t>(D)</w:t>
      </w:r>
      <w:r>
        <w:rPr>
          <w:rFonts w:asciiTheme="minorEastAsia" w:eastAsiaTheme="minorEastAsia" w:hAnsiTheme="minorEastAsia" w:cstheme="minorEastAsia" w:hint="eastAsia"/>
          <w:position w:val="-4"/>
        </w:rPr>
        <w:object>
          <v:shape id="_x0000_i1029" type="#_x0000_t75" style="height:12pt;width:15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9" DrawAspect="Content" ObjectID="_1468075728" r:id="rId13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0" type="#_x0000_t75" style="height:16pt;width:13.95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30" DrawAspect="Content" ObjectID="_1468075729" r:id="rId15"/>
        </w:object>
      </w:r>
      <w:r>
        <w:rPr>
          <w:rFonts w:asciiTheme="minorEastAsia" w:eastAsiaTheme="minorEastAsia" w:hAnsiTheme="minorEastAsia" w:cstheme="minorEastAsia" w:hint="eastAsia"/>
        </w:rPr>
        <w:t>可以表示为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(A)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1" type="#_x0000_t75" style="height:13pt;width:15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1" DrawAspect="Content" ObjectID="_1468075730" r:id="rId1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</w:rPr>
        <w:t>(B)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2" type="#_x0000_t75" style="height:16pt;width:33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2" DrawAspect="Content" ObjectID="_1468075731" r:id="rId1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(C)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3" type="#_x0000_t75" style="height:20pt;width:24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3" DrawAspect="Content" ObjectID="_1468075732" r:id="rId2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(D)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4" type="#_x0000_t75" style="height:16pt;width:38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4" DrawAspect="Content" ObjectID="_1468075733" r:id="rId23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下列各组数中不能作为直角三角形三边长的是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(A)7,9,12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>(B)5,12,13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>(C)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35" type="#_x0000_t75" style="height:17pt;width:39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5" DrawAspect="Content" ObjectID="_1468075734" r:id="rId25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(D)3,4,5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4.因式分解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6" type="#_x0000_t75" style="height:16pt;width:35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6" DrawAspect="Content" ObjectID="_1468075735" r:id="rId27"/>
        </w:object>
      </w:r>
      <w:r>
        <w:rPr>
          <w:rFonts w:asciiTheme="minorEastAsia" w:eastAsiaTheme="minorEastAsia" w:hAnsiTheme="minorEastAsia" w:cstheme="minorEastAsia" w:hint="eastAsia"/>
        </w:rPr>
        <w:t>的最后结果是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(A)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7" type="#_x0000_t75" style="height:18pt;width:45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7" DrawAspect="Content" ObjectID="_1468075736" r:id="rId2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</w:t>
      </w:r>
      <w:r>
        <w:rPr>
          <w:rFonts w:asciiTheme="minorEastAsia" w:eastAsiaTheme="minorEastAsia" w:hAnsiTheme="minorEastAsia" w:cstheme="minorEastAsia" w:hint="eastAsia"/>
        </w:rPr>
        <w:t>(B)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8" type="#_x0000_t75" style="height:16pt;width:1in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8" DrawAspect="Content" ObjectID="_1468075737" r:id="rId31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(C)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9" type="#_x0000_t75" style="height:16pt;width:1in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9" DrawAspect="Content" ObjectID="_1468075738" r:id="rId3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</w:rPr>
        <w:t>(D)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0" type="#_x0000_t75" style="height:18pt;width:45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40" DrawAspect="Content" ObjectID="_1468075739" r:id="rId35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5.某青年排球队13名队员的年龄情况如下:则这个队队员年龄的众数和中位数分别是</w:t>
      </w:r>
    </w:p>
    <w:tbl>
      <w:tblPr>
        <w:tblStyle w:val="TableGrid"/>
        <w:tblW w:w="7490" w:type="dxa"/>
        <w:tblInd w:w="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680"/>
        <w:gridCol w:w="1170"/>
        <w:gridCol w:w="1160"/>
        <w:gridCol w:w="1160"/>
        <w:gridCol w:w="1160"/>
        <w:gridCol w:w="1160"/>
      </w:tblGrid>
      <w:tr>
        <w:tblPrEx>
          <w:tblW w:w="7490" w:type="dxa"/>
          <w:tblInd w:w="16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68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年龄(单位:岁)</w:t>
            </w:r>
          </w:p>
        </w:tc>
        <w:tc>
          <w:tcPr>
            <w:tcW w:w="1170" w:type="dxa"/>
          </w:tcPr>
          <w:p>
            <w:pPr>
              <w:ind w:firstLine="420" w:firstLineChars="200"/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1160" w:type="dxa"/>
          </w:tcPr>
          <w:p>
            <w:pPr>
              <w:ind w:firstLine="420" w:firstLineChars="200"/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1160" w:type="dxa"/>
          </w:tcPr>
          <w:p>
            <w:pPr>
              <w:ind w:firstLine="420" w:firstLineChars="200"/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1160" w:type="dxa"/>
          </w:tcPr>
          <w:p>
            <w:pPr>
              <w:ind w:firstLine="420" w:firstLineChars="200"/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1160" w:type="dxa"/>
          </w:tcPr>
          <w:p>
            <w:pPr>
              <w:ind w:firstLine="420" w:firstLineChars="200"/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22</w:t>
            </w:r>
          </w:p>
        </w:tc>
      </w:tr>
      <w:tr>
        <w:tblPrEx>
          <w:tblW w:w="7490" w:type="dxa"/>
          <w:tblInd w:w="166" w:type="dxa"/>
          <w:tblLayout w:type="fixed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680" w:type="dxa"/>
          </w:tcPr>
          <w:p>
            <w:pPr>
              <w:ind w:firstLine="420" w:firstLineChars="200"/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人数</w:t>
            </w:r>
          </w:p>
        </w:tc>
        <w:tc>
          <w:tcPr>
            <w:tcW w:w="117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    2</w:t>
            </w:r>
          </w:p>
        </w:tc>
        <w:tc>
          <w:tcPr>
            <w:tcW w:w="116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    5</w:t>
            </w:r>
          </w:p>
        </w:tc>
        <w:tc>
          <w:tcPr>
            <w:tcW w:w="116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    3</w:t>
            </w:r>
          </w:p>
        </w:tc>
        <w:tc>
          <w:tcPr>
            <w:tcW w:w="116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    2</w:t>
            </w:r>
          </w:p>
        </w:tc>
        <w:tc>
          <w:tcPr>
            <w:tcW w:w="116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    1</w:t>
            </w:r>
          </w:p>
        </w:tc>
      </w:tr>
    </w:tbl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(A)19岁,19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5岁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(B)19岁,19岁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(C)19岁,20岁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(D)20岁,20岁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如图,EF过</w:t>
      </w:r>
      <w:r>
        <w:rPr>
          <w:rFonts w:asciiTheme="minorEastAsia" w:hAnsiTheme="minorEastAsia" w:cstheme="minorEastAsia" w:hint="eastAsia"/>
          <w:lang w:val="en-US" w:eastAsia="zh-CN"/>
        </w:rPr>
        <w:t>平行四边形A</w:t>
      </w:r>
      <w:r>
        <w:rPr>
          <w:rFonts w:asciiTheme="minorEastAsia" w:eastAsiaTheme="minorEastAsia" w:hAnsiTheme="minorEastAsia" w:cstheme="minorEastAsia" w:hint="eastAsia"/>
        </w:rPr>
        <w:t>BCD对角线的交点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,交AD于E,交BC手F,若</w:t>
      </w:r>
      <w:r>
        <w:rPr>
          <w:rFonts w:asciiTheme="minorEastAsia" w:hAnsiTheme="minorEastAsia" w:cstheme="minorEastAsia" w:hint="eastAsia"/>
          <w:lang w:val="en-US" w:eastAsia="zh-CN"/>
        </w:rPr>
        <w:t>平行四边形A</w:t>
      </w:r>
      <w:r>
        <w:rPr>
          <w:rFonts w:asciiTheme="minorEastAsia" w:eastAsiaTheme="minorEastAsia" w:hAnsiTheme="minorEastAsia" w:cstheme="minorEastAsia" w:hint="eastAsia"/>
        </w:rPr>
        <w:t>BCD的周长为18,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E=15,则四边形EFCD的周长为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0500" cy="1221105"/>
            <wp:effectExtent l="0" t="0" r="6350" b="17145"/>
            <wp:docPr id="1" name="图片 1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22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(A)14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(B)13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</w:rPr>
        <w:t>(C)12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(D)10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7.如图,在</w:t>
      </w:r>
      <w:r>
        <w:rPr>
          <w:rFonts w:asciiTheme="minorEastAsia" w:hAnsiTheme="minorEastAsia" w:cstheme="minorEastAsia" w:hint="eastAsia"/>
          <w:lang w:val="en-US" w:eastAsia="zh-CN"/>
        </w:rPr>
        <w:t>平行四边形</w:t>
      </w:r>
      <w:r>
        <w:rPr>
          <w:rFonts w:asciiTheme="minorEastAsia" w:eastAsiaTheme="minorEastAsia" w:hAnsiTheme="minorEastAsia" w:cstheme="minorEastAsia" w:hint="eastAsia"/>
        </w:rPr>
        <w:t>ABCD中,对角线AC与BD交于点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,若增加一个条件,使</w:t>
      </w:r>
      <w:r>
        <w:rPr>
          <w:rFonts w:asciiTheme="minorEastAsia" w:hAnsiTheme="minorEastAsia" w:cstheme="minorEastAsia" w:hint="eastAsia"/>
          <w:lang w:val="en-US" w:eastAsia="zh-CN"/>
        </w:rPr>
        <w:t>平行四边形A</w:t>
      </w:r>
      <w:r>
        <w:rPr>
          <w:rFonts w:asciiTheme="minorEastAsia" w:eastAsiaTheme="minorEastAsia" w:hAnsiTheme="minorEastAsia" w:cstheme="minorEastAsia" w:hint="eastAsia"/>
        </w:rPr>
        <w:t>BCD成为菱形,下列给出的条件不正确的是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(A)AB=AD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(B)AC⊥BD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(C)AC=BD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(D)∠BAC=</w:t>
      </w:r>
      <w:r>
        <w:rPr>
          <w:rFonts w:asciiTheme="minorEastAsia" w:hAnsiTheme="minorEastAsia" w:cstheme="minorEastAsia" w:hint="eastAsia"/>
          <w:lang w:val="en-US" w:eastAsia="zh-CN"/>
        </w:rPr>
        <w:t>∠DAC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8.如图,点P是矩形ABCD的边AD上的一个动点,矩形的两条边AB、BC的长分别为6和8，那么点P到矩形的两条对角线AC和BD的距离之和是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(A)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1" type="#_x0000_t75" style="height:29pt;width:11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41" DrawAspect="Content" ObjectID="_1468075740" r:id="rId38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(B)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2" type="#_x0000_t75" style="height:29pt;width:16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KSEE3" ShapeID="_x0000_i1042" DrawAspect="Content" ObjectID="_1468075741" r:id="rId4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(C)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3" type="#_x0000_t75" style="height:29pt;width:17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043" DrawAspect="Content" ObjectID="_1468075742" r:id="rId4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(D)不确定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二、填空题(每小题3分,共18分)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9.若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44" type="#_x0000_t75" style="height:17pt;width:31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KSEE3" ShapeID="_x0000_i1044" DrawAspect="Content" ObjectID="_1468075743" r:id="rId44"/>
        </w:object>
      </w:r>
      <w:r>
        <w:rPr>
          <w:rFonts w:asciiTheme="minorEastAsia" w:hAnsiTheme="minorEastAsia" w:cstheme="minorEastAsia" w:hint="eastAsia"/>
          <w:lang w:val="en-US" w:eastAsia="zh-CN"/>
        </w:rPr>
        <w:t>在实数范围内有意义,则实数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5" type="#_x0000_t75" style="height:10pt;width:9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KSEE3" ShapeID="_x0000_i1045" DrawAspect="Content" ObjectID="_1468075744" r:id="rId46"/>
        </w:object>
      </w:r>
      <w:r>
        <w:rPr>
          <w:rFonts w:asciiTheme="minorEastAsia" w:hAnsiTheme="minorEastAsia" w:cstheme="minorEastAsia" w:hint="eastAsia"/>
          <w:lang w:val="en-US" w:eastAsia="zh-CN"/>
        </w:rPr>
        <w:t>的取值范围是________.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10.比较大小: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46" type="#_x0000_t75" style="height:18pt;width:66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KSEE3" ShapeID="_x0000_i1046" DrawAspect="Content" ObjectID="_1468075745" r:id="rId48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11.如图,在边长为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7" type="#_x0000_t75" style="height:10pt;width:10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KSEE3" ShapeID="_x0000_i1047" DrawAspect="Content" ObjectID="_1468075746" r:id="rId50"/>
        </w:object>
      </w:r>
      <w:r>
        <w:rPr>
          <w:rFonts w:asciiTheme="minorEastAsia" w:hAnsiTheme="minorEastAsia" w:cstheme="minorEastAsia" w:hint="eastAsia"/>
          <w:lang w:val="en-US" w:eastAsia="zh-CN"/>
        </w:rPr>
        <w:t>的方形上剪去一个边长为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48" type="#_x0000_t75" style="height:16pt;width:38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KSEE3" ShapeID="_x0000_i1048" DrawAspect="Content" ObjectID="_1468075747" r:id="rId52"/>
        </w:object>
      </w:r>
      <w:r>
        <w:rPr>
          <w:rFonts w:asciiTheme="minorEastAsia" w:hAnsiTheme="minorEastAsia" w:cstheme="minorEastAsia" w:hint="eastAsia"/>
          <w:lang w:val="en-US" w:eastAsia="zh-CN"/>
        </w:rPr>
        <w:t>的小正方形,把剩下的部分剪拼成一个梯形,分别计算这两个图形阴影部分的面积,由此可以验证的等式是________.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5271770" cy="1439545"/>
            <wp:effectExtent l="0" t="0" r="5080" b="8255"/>
            <wp:docPr id="2" name="图片 2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12.若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9" type="#_x0000_t75" style="height:16pt;width:63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KSEE3" ShapeID="_x0000_i1049" DrawAspect="Content" ObjectID="_1468075748" r:id="rId55"/>
        </w:object>
      </w:r>
      <w:r>
        <w:rPr>
          <w:rFonts w:asciiTheme="minorEastAsia" w:hAnsiTheme="minorEastAsia" w:cstheme="minorEastAsia" w:hint="eastAsia"/>
          <w:lang w:val="en-US" w:eastAsia="zh-CN"/>
        </w:rPr>
        <w:t>则</w:t>
      </w:r>
      <w:r>
        <w:rPr>
          <w:rFonts w:asciiTheme="minorEastAsia" w:hAnsiTheme="minorEastAsia" w:cstheme="minorEastAsia" w:hint="eastAsia"/>
          <w:position w:val="-4"/>
          <w:lang w:val="en-US" w:eastAsia="zh-CN"/>
        </w:rPr>
        <w:object>
          <v:shape id="_x0000_i1050" type="#_x0000_t75" style="height:15pt;width:31.95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KSEE3" ShapeID="_x0000_i1050" DrawAspect="Content" ObjectID="_1468075749" r:id="rId57"/>
        </w:object>
      </w:r>
      <w:r>
        <w:rPr>
          <w:rFonts w:asciiTheme="minorEastAsia" w:hAnsiTheme="minorEastAsia" w:cstheme="minorEastAsia" w:hint="eastAsia"/>
          <w:lang w:val="en-US" w:eastAsia="zh-CN"/>
        </w:rPr>
        <w:t>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13.直线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1" type="#_x0000_t75" style="height:13pt;width:6.95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KSEE3" ShapeID="_x0000_i1051" DrawAspect="Content" ObjectID="_1468075750" r:id="rId59"/>
        </w:object>
      </w:r>
      <w:r>
        <w:rPr>
          <w:rFonts w:asciiTheme="minorEastAsia" w:hAnsiTheme="minorEastAsia" w:cstheme="minorEastAsia" w:hint="eastAsia"/>
          <w:lang w:val="en-US" w:eastAsia="zh-CN"/>
        </w:rPr>
        <w:t>过正方形ABDC的顶点A，点B、C到直线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2" type="#_x0000_t75" style="height:13pt;width:6.95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KSEE3" ShapeID="_x0000_i1052" DrawAspect="Content" ObjectID="_1468075751" r:id="rId61"/>
        </w:object>
      </w:r>
      <w:r>
        <w:rPr>
          <w:rFonts w:asciiTheme="minorEastAsia" w:hAnsiTheme="minorEastAsia" w:cstheme="minorEastAsia" w:hint="eastAsia"/>
          <w:lang w:val="en-US" w:eastAsia="zh-CN"/>
        </w:rPr>
        <w:t>的距离分别为1和2，则正方形的边长为__________.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14.如图，菱形ABCD的对角线AC、BD相交手点O，过点A作AH⊥BC于点H，连接OH，若OB=4，</w:t>
      </w:r>
      <w:r>
        <w:rPr>
          <w:rFonts w:asciiTheme="minorEastAsia" w:hAnsiTheme="minorEastAsia" w:cstheme="minorEastAsia" w:hint="eastAsia"/>
          <w:position w:val="-12"/>
          <w:lang w:val="en-US" w:eastAsia="zh-CN"/>
        </w:rPr>
        <w:object>
          <v:shape id="_x0000_i1053" type="#_x0000_t75" style="height:17pt;width:67.95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53" DrawAspect="Content" ObjectID="_1468075752" r:id="rId63"/>
        </w:object>
      </w:r>
      <w:r>
        <w:rPr>
          <w:rFonts w:asciiTheme="minorEastAsia" w:hAnsiTheme="minorEastAsia" w:cstheme="minorEastAsia" w:hint="eastAsia"/>
          <w:lang w:val="en-US" w:eastAsia="zh-CN"/>
        </w:rPr>
        <w:t>则OH的长为_______.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三、解答题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15.(16分)计算: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4" type="#_x0000_t75" style="height:18pt;width:114.95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4" DrawAspect="Content" ObjectID="_1468075753" r:id="rId65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(2)</w:t>
      </w:r>
      <w:r>
        <w:rPr>
          <w:rFonts w:asciiTheme="minorEastAsia" w:hAnsiTheme="minorEastAsia" w:cstheme="minorEastAsia" w:hint="eastAsia"/>
          <w:position w:val="-18"/>
          <w:lang w:val="en-US" w:eastAsia="zh-CN"/>
        </w:rPr>
        <w:object>
          <v:shape id="_x0000_i1055" type="#_x0000_t75" style="height:23pt;width:100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KSEE3" ShapeID="_x0000_i1055" DrawAspect="Content" ObjectID="_1468075754" r:id="rId67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6" type="#_x0000_t75" style="height:18pt;width:100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KSEE3" ShapeID="_x0000_i1056" DrawAspect="Content" ObjectID="_1468075755" r:id="rId6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(4)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7" type="#_x0000_t75" style="height:18pt;width:98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KSEE3" ShapeID="_x0000_i1057" DrawAspect="Content" ObjectID="_1468075756" r:id="rId71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16.(8分)计算: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58" type="#_x0000_t75" style="height:17pt;width:75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KSEE3" ShapeID="_x0000_i1058" DrawAspect="Content" ObjectID="_1468075757" r:id="rId7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  (2)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59" type="#_x0000_t75" style="height:17pt;width:84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KSEE3" ShapeID="_x0000_i1059" DrawAspect="Content" ObjectID="_1468075758" r:id="rId75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17.(6分)下面是小丽化简的过程,仔细阅读后解答所提出的问题: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position w:val="-42"/>
          <w:lang w:val="en-US" w:eastAsia="zh-CN"/>
        </w:rPr>
        <w:object>
          <v:shape id="_x0000_i1060" type="#_x0000_t75" style="height:53pt;width:183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KSEE3" ShapeID="_x0000_i1060" DrawAspect="Content" ObjectID="_1468075759" r:id="rId77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(1)小丽的化简过程从第______步开始出现错误；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(2)请对原式进行化简,并求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61" type="#_x0000_t75" style="height:29pt;width:67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61" DrawAspect="Content" ObjectID="_1468075760" r:id="rId79"/>
        </w:object>
      </w:r>
      <w:r>
        <w:rPr>
          <w:rFonts w:asciiTheme="minorEastAsia" w:hAnsiTheme="minorEastAsia" w:cstheme="minorEastAsia" w:hint="eastAsia"/>
          <w:lang w:val="en-US" w:eastAsia="zh-CN"/>
        </w:rPr>
        <w:t>时原整式的值。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18.(6分)问题背景:在△ABC中,AB、BC、AC三边的长分别为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62" type="#_x0000_t75" style="height:17pt;width:60.95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KSEE3" ShapeID="_x0000_i1062" DrawAspect="Content" ObjectID="_1468075761" r:id="rId81"/>
        </w:object>
      </w:r>
      <w:r>
        <w:rPr>
          <w:rFonts w:asciiTheme="minorEastAsia" w:hAnsiTheme="minorEastAsia" w:cstheme="minorEastAsia" w:hint="eastAsia"/>
          <w:lang w:val="en-US" w:eastAsia="zh-CN"/>
        </w:rPr>
        <w:t>求这个三角形的面积.佳佳同学在解答这道题时,先建立一个正方形网格(每个小正方形的边长为1),再在网格中画出格点△ABC(即△4BC三个顶点都在小正方形的顶点处.如图1所示,这样不需求△ABC的高,而借用网格就能计算出它的面积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(1)请你将△ABC的面积直接填写在横线上____；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(2)在图2中画△DEF,使DE、EF、DF三边的长分别为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63" type="#_x0000_t75" style="height:17pt;width:63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KSEE3" ShapeID="_x0000_i1063" DrawAspect="Content" ObjectID="_1468075762" r:id="rId83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(3)这个三角形的形状是_______.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2457450" cy="1333500"/>
            <wp:effectExtent l="0" t="0" r="0" b="0"/>
            <wp:docPr id="3" name="图片 3" descr="65e1de8b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5e1de8b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19.(6分)为了了解某校学生对以下四个电视节目:A《最强大脑》、B《中国诗词大会》、C《朗读者》、D《出彩中国人》的喜爱情况,随机抽取了部分学生进行调查,要求每名学生选出并且只能选出一个自己最喜爱的节目,根据调查结果,绘制了如下两幅不完整的统计图: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3181350" cy="1438275"/>
            <wp:effectExtent l="0" t="0" r="0" b="9525"/>
            <wp:docPr id="4" name="图片 4" descr="b7ade9c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b7ade9c7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请你根据图中所提供的信息,完成下列问题: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(1)本次调查的学生人数为______人；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(2)在扇形统计图中,A部分所占圆心角的度数为______°；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(3)请将条形统计图补充完整。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20.(6分)如图,长方形ABCD为一个花园,其中AB=15米,BC=8米,在花园内修一条长13米的笔直小路EF,小路出口一端E选在AD边上距D点3米处,另一端出口F应选在AB边上距B点几米处?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562100" cy="1066800"/>
            <wp:effectExtent l="0" t="0" r="0" b="0"/>
            <wp:docPr id="5" name="图片 5" descr="8439a6a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439a6ac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21.(6分)如图,在菱形ABCD中,对角线AC与BD交于点O，过点C作BD的平行线,过点D作AC的平行线,两直线相交于点E.求证:四边形ODEC是矩形.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2257425" cy="942975"/>
            <wp:effectExtent l="0" t="0" r="9525" b="9525"/>
            <wp:docPr id="6" name="图片 6" descr="577ce17b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77ce17b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22.(7分)如图,将一张矩形纸板按图中虚线裁剪成九块,其中有两块是边长都为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4" type="#_x0000_t75" style="height:10pt;width:12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KSEE3" ShapeID="_x0000_i1064" DrawAspect="Content" ObjectID="_1468075763" r:id="rId89"/>
        </w:object>
      </w:r>
      <w:r>
        <w:rPr>
          <w:rFonts w:asciiTheme="minorEastAsia" w:hAnsiTheme="minorEastAsia" w:cstheme="minorEastAsia" w:hint="eastAsia"/>
          <w:lang w:val="en-US" w:eastAsia="zh-CN"/>
        </w:rPr>
        <w:t>的大正方形,两块是边长都为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5" type="#_x0000_t75" style="height:10pt;width:9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KSEE3" ShapeID="_x0000_i1065" DrawAspect="Content" ObjectID="_1468075764" r:id="rId91"/>
        </w:object>
      </w:r>
      <w:r>
        <w:rPr>
          <w:rFonts w:asciiTheme="minorEastAsia" w:hAnsiTheme="minorEastAsia" w:cstheme="minorEastAsia" w:hint="eastAsia"/>
          <w:lang w:val="en-US" w:eastAsia="zh-CN"/>
        </w:rPr>
        <w:t>的小正方形,五块是长为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6" type="#_x0000_t75" style="height:10pt;width:16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KSEE3" ShapeID="_x0000_i1066" DrawAspect="Content" ObjectID="_1468075765" r:id="rId93"/>
        </w:object>
      </w:r>
      <w:r>
        <w:rPr>
          <w:rFonts w:asciiTheme="minorEastAsia" w:hAnsiTheme="minorEastAsia" w:cstheme="minorEastAsia" w:hint="eastAsia"/>
          <w:lang w:val="en-US" w:eastAsia="zh-CN"/>
        </w:rPr>
        <w:t>宽为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7" type="#_x0000_t75" style="height:10pt;width:9pt" o:oleicon="f" o:ole="" coordsize="21600,21600" o:preferrelative="t" filled="f" stroked="f">
            <v:imagedata r:id="rId94" o:title=""/>
            <o:lock v:ext="edit" aspectratio="t"/>
            <w10:anchorlock/>
          </v:shape>
          <o:OLEObject Type="Embed" ProgID="Equation.KSEE3" ShapeID="_x0000_i1067" DrawAspect="Content" ObjectID="_1468075766" r:id="rId95"/>
        </w:object>
      </w:r>
      <w:r>
        <w:rPr>
          <w:rFonts w:asciiTheme="minorEastAsia" w:hAnsiTheme="minorEastAsia" w:cstheme="minorEastAsia" w:hint="eastAsia"/>
          <w:lang w:val="en-US" w:eastAsia="zh-CN"/>
        </w:rPr>
        <w:t>的全等小矩形,且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8" type="#_x0000_t75" style="height:13pt;width:28pt" o:oleicon="f" o:ole="" coordsize="21600,21600" o:preferrelative="t" filled="f" stroked="f">
            <v:imagedata r:id="rId96" o:title=""/>
            <o:lock v:ext="edit" aspectratio="t"/>
            <w10:anchorlock/>
          </v:shape>
          <o:OLEObject Type="Embed" ProgID="Equation.KSEE3" ShapeID="_x0000_i1068" DrawAspect="Content" ObjectID="_1468075767" r:id="rId97"/>
        </w:object>
      </w:r>
      <w:r>
        <w:rPr>
          <w:rFonts w:asciiTheme="minorEastAsia" w:hAnsiTheme="minorEastAsia" w:cstheme="minorEastAsia" w:hint="eastAsia"/>
          <w:lang w:val="en-US" w:eastAsia="zh-CN"/>
        </w:rPr>
        <w:t>(以上长度单位:cm)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(1)观察图形,可以发现代数式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9" type="#_x0000_t75" style="height:16pt;width:78pt" o:oleicon="f" o:ole="" coordsize="21600,21600" o:preferrelative="t" filled="f" stroked="f">
            <v:imagedata r:id="rId98" o:title=""/>
            <o:lock v:ext="edit" aspectratio="t"/>
            <w10:anchorlock/>
          </v:shape>
          <o:OLEObject Type="Embed" ProgID="Equation.KSEE3" ShapeID="_x0000_i1069" DrawAspect="Content" ObjectID="_1468075768" r:id="rId99"/>
        </w:object>
      </w:r>
      <w:r>
        <w:rPr>
          <w:rFonts w:asciiTheme="minorEastAsia" w:hAnsiTheme="minorEastAsia" w:cstheme="minorEastAsia" w:hint="eastAsia"/>
          <w:lang w:val="en-US" w:eastAsia="zh-CN"/>
        </w:rPr>
        <w:t>可以因式分解为________.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(2)①若每块小矩形的面积为1cm,两个大正方形和两个小正方形的面积和为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70" type="#_x0000_t75" style="height:16pt;width:35pt" o:oleicon="f" o:ole="" coordsize="21600,21600" o:preferrelative="t" filled="f" stroked="f">
            <v:imagedata r:id="rId100" o:title=""/>
            <o:lock v:ext="edit" aspectratio="t"/>
            <w10:anchorlock/>
          </v:shape>
          <o:OLEObject Type="Embed" ProgID="Equation.KSEE3" ShapeID="_x0000_i1070" DrawAspect="Content" ObjectID="_1468075769" r:id="rId101"/>
        </w:object>
      </w:r>
      <w:r>
        <w:rPr>
          <w:rFonts w:asciiTheme="minorEastAsia" w:hAnsiTheme="minorEastAsia" w:cstheme="minorEastAsia" w:hint="eastAsia"/>
          <w:lang w:val="en-US" w:eastAsia="zh-CN"/>
        </w:rPr>
        <w:t>试求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71" type="#_x0000_t75" style="height:11pt;width:28pt" o:oleicon="f" o:ole="" coordsize="21600,21600" o:preferrelative="t" filled="f" stroked="f">
            <v:imagedata r:id="rId102" o:title=""/>
            <o:lock v:ext="edit" aspectratio="t"/>
            <w10:anchorlock/>
          </v:shape>
          <o:OLEObject Type="Embed" ProgID="Equation.KSEE3" ShapeID="_x0000_i1071" DrawAspect="Content" ObjectID="_1468075770" r:id="rId103"/>
        </w:object>
      </w:r>
      <w:r>
        <w:rPr>
          <w:rFonts w:asciiTheme="minorEastAsia" w:hAnsiTheme="minorEastAsia" w:cstheme="minorEastAsia" w:hint="eastAsia"/>
          <w:lang w:val="en-US" w:eastAsia="zh-CN"/>
        </w:rPr>
        <w:t>的值；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②图中所有裁剪线(虚线部分)长之和为________cm(直接写出结果).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019175" cy="1247775"/>
            <wp:effectExtent l="0" t="0" r="9525" b="9525"/>
            <wp:docPr id="7" name="图片 7" descr="f3eadeb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3eadeb9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23.(7分)已知,如图1,正方形ABCD和正方形BEFG,三点A、B、E在同一直线上,连接AG和CE.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(1)线段AG和线段CE的数量关系为__________；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(2)将正方形BEFG,绕点B顺时针旋转到图2的位置时,(1)中的结论是否成立?请说明理由；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(3)若在图2中连接AE和CG,且AE=5,CG=2,则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72" type="#_x0000_t75" style="height:16pt;width:64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KSEE3" ShapeID="_x0000_i1072" DrawAspect="Content" ObjectID="_1468075771" r:id="rId106"/>
        </w:object>
      </w:r>
      <w:r>
        <w:rPr>
          <w:rFonts w:asciiTheme="minorEastAsia" w:hAnsiTheme="minorEastAsia" w:cstheme="minorEastAsia" w:hint="eastAsia"/>
          <w:lang w:val="en-US" w:eastAsia="zh-CN"/>
        </w:rPr>
        <w:t>_______(直接写出结果).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4276725" cy="1724025"/>
            <wp:effectExtent l="0" t="0" r="9525" b="9525"/>
            <wp:docPr id="8" name="图片 8" descr="b87b3e4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b87b3e43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24.(10分)如图,在矩形ABCD中,AB=8,BC=16,点P从点D出发向点A运动,运动到点A停止,同时,点Q从点B出发向点C运动,运动到点C即停止,点P、Q的速度都是每秒1个单位,连接PQ、AQ、CP.设点P、Q运动的时间为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73" type="#_x0000_t75" style="height:12pt;width:6.95pt" o:oleicon="f" o:ole="" coordsize="21600,21600" o:preferrelative="t" filled="f" stroked="f">
            <v:imagedata r:id="rId108" o:title=""/>
            <o:lock v:ext="edit" aspectratio="t"/>
            <w10:anchorlock/>
          </v:shape>
          <o:OLEObject Type="Embed" ProgID="Equation.KSEE3" ShapeID="_x0000_i1073" DrawAspect="Content" ObjectID="_1468075772" r:id="rId109"/>
        </w:object>
      </w:r>
      <w:r>
        <w:rPr>
          <w:rFonts w:asciiTheme="minorEastAsia" w:hAnsiTheme="minorEastAsia" w:cstheme="minorEastAsia" w:hint="eastAsia"/>
          <w:lang w:val="en-US" w:eastAsia="zh-CN"/>
        </w:rPr>
        <w:t>秒: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(1)当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74" type="#_x0000_t75" style="height:12pt;width:6.95pt" o:oleicon="f" o:ole="" coordsize="21600,21600" o:preferrelative="t" filled="f" stroked="f">
            <v:imagedata r:id="rId110" o:title=""/>
            <o:lock v:ext="edit" aspectratio="t"/>
            <w10:anchorlock/>
          </v:shape>
          <o:OLEObject Type="Embed" ProgID="Equation.KSEE3" ShapeID="_x0000_i1074" DrawAspect="Content" ObjectID="_1468075773" r:id="rId111"/>
        </w:object>
      </w:r>
      <w:r>
        <w:rPr>
          <w:rFonts w:asciiTheme="minorEastAsia" w:hAnsiTheme="minorEastAsia" w:cstheme="minorEastAsia" w:hint="eastAsia"/>
          <w:lang w:val="en-US" w:eastAsia="zh-CN"/>
        </w:rPr>
        <w:t>为何值时,四边形ABQP是矩形；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(2)当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75" type="#_x0000_t75" style="height:13pt;width:23pt" o:oleicon="f" o:ole="" coordsize="21600,21600" o:preferrelative="t" filled="f" stroked="f">
            <v:imagedata r:id="rId112" o:title=""/>
            <o:lock v:ext="edit" aspectratio="t"/>
            <w10:anchorlock/>
          </v:shape>
          <o:OLEObject Type="Embed" ProgID="Equation.KSEE3" ShapeID="_x0000_i1075" DrawAspect="Content" ObjectID="_1468075774" r:id="rId113"/>
        </w:object>
      </w:r>
      <w:r>
        <w:rPr>
          <w:rFonts w:asciiTheme="minorEastAsia" w:hAnsiTheme="minorEastAsia" w:cstheme="minorEastAsia" w:hint="eastAsia"/>
          <w:lang w:val="en-US" w:eastAsia="zh-CN"/>
        </w:rPr>
        <w:t>时,判断四边形AOCP的形状,并说明理由；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(3)直接写出以PQ为对角线的正方形面积为96时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76" type="#_x0000_t75" style="height:12pt;width:6.95pt" o:oleicon="f" o:ole="" coordsize="21600,21600" o:preferrelative="t" filled="f" stroked="f">
            <v:imagedata r:id="rId114" o:title=""/>
            <o:lock v:ext="edit" aspectratio="t"/>
            <w10:anchorlock/>
          </v:shape>
          <o:OLEObject Type="Embed" ProgID="Equation.KSEE3" ShapeID="_x0000_i1076" DrawAspect="Content" ObjectID="_1468075775" r:id="rId115"/>
        </w:object>
      </w:r>
      <w:r>
        <w:rPr>
          <w:rFonts w:asciiTheme="minorEastAsia" w:hAnsiTheme="minorEastAsia" w:cstheme="minorEastAsia" w:hint="eastAsia"/>
          <w:lang w:val="en-US" w:eastAsia="zh-CN"/>
        </w:rPr>
        <w:t>的值；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(4)求整个运动当中,线段PQ扫过的面积是多少?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514475" cy="885825"/>
            <wp:effectExtent l="0" t="0" r="9525" b="9525"/>
            <wp:docPr id="9" name="图片 9" descr="8f57aec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f57aec7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52.wmf" /><Relationship Id="rId101" Type="http://schemas.openxmlformats.org/officeDocument/2006/relationships/oleObject" Target="embeddings/oleObject45.bin" /><Relationship Id="rId102" Type="http://schemas.openxmlformats.org/officeDocument/2006/relationships/image" Target="media/image53.wmf" /><Relationship Id="rId103" Type="http://schemas.openxmlformats.org/officeDocument/2006/relationships/oleObject" Target="embeddings/oleObject46.bin" /><Relationship Id="rId104" Type="http://schemas.openxmlformats.org/officeDocument/2006/relationships/image" Target="media/image54.png" /><Relationship Id="rId105" Type="http://schemas.openxmlformats.org/officeDocument/2006/relationships/image" Target="media/image55.wmf" /><Relationship Id="rId106" Type="http://schemas.openxmlformats.org/officeDocument/2006/relationships/oleObject" Target="embeddings/oleObject47.bin" /><Relationship Id="rId107" Type="http://schemas.openxmlformats.org/officeDocument/2006/relationships/image" Target="media/image56.png" /><Relationship Id="rId108" Type="http://schemas.openxmlformats.org/officeDocument/2006/relationships/image" Target="media/image57.wmf" /><Relationship Id="rId109" Type="http://schemas.openxmlformats.org/officeDocument/2006/relationships/oleObject" Target="embeddings/oleObject48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8.wmf" /><Relationship Id="rId111" Type="http://schemas.openxmlformats.org/officeDocument/2006/relationships/oleObject" Target="embeddings/oleObject49.bin" /><Relationship Id="rId112" Type="http://schemas.openxmlformats.org/officeDocument/2006/relationships/image" Target="media/image59.wmf" /><Relationship Id="rId113" Type="http://schemas.openxmlformats.org/officeDocument/2006/relationships/oleObject" Target="embeddings/oleObject50.bin" /><Relationship Id="rId114" Type="http://schemas.openxmlformats.org/officeDocument/2006/relationships/image" Target="media/image60.wmf" /><Relationship Id="rId115" Type="http://schemas.openxmlformats.org/officeDocument/2006/relationships/oleObject" Target="embeddings/oleObject51.bin" /><Relationship Id="rId116" Type="http://schemas.openxmlformats.org/officeDocument/2006/relationships/image" Target="media/image61.png" /><Relationship Id="rId117" Type="http://schemas.openxmlformats.org/officeDocument/2006/relationships/theme" Target="theme/theme1.xml" /><Relationship Id="rId118" Type="http://schemas.openxmlformats.org/officeDocument/2006/relationships/styles" Target="styles.xml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png" /><Relationship Id="rId37" Type="http://schemas.openxmlformats.org/officeDocument/2006/relationships/image" Target="media/image18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1.bin" /><Relationship Id="rId49" Type="http://schemas.openxmlformats.org/officeDocument/2006/relationships/image" Target="media/image24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2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3.bin" /><Relationship Id="rId53" Type="http://schemas.openxmlformats.org/officeDocument/2006/relationships/image" Target="media/image26.png" /><Relationship Id="rId54" Type="http://schemas.openxmlformats.org/officeDocument/2006/relationships/image" Target="media/image27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8.wmf" /><Relationship Id="rId57" Type="http://schemas.openxmlformats.org/officeDocument/2006/relationships/oleObject" Target="embeddings/oleObject25.bin" /><Relationship Id="rId58" Type="http://schemas.openxmlformats.org/officeDocument/2006/relationships/image" Target="media/image29.wmf" /><Relationship Id="rId59" Type="http://schemas.openxmlformats.org/officeDocument/2006/relationships/oleObject" Target="embeddings/oleObject26.bin" /><Relationship Id="rId6" Type="http://schemas.openxmlformats.org/officeDocument/2006/relationships/image" Target="media/image2.wmf" /><Relationship Id="rId60" Type="http://schemas.openxmlformats.org/officeDocument/2006/relationships/image" Target="media/image30.wmf" /><Relationship Id="rId61" Type="http://schemas.openxmlformats.org/officeDocument/2006/relationships/oleObject" Target="embeddings/oleObject27.bin" /><Relationship Id="rId62" Type="http://schemas.openxmlformats.org/officeDocument/2006/relationships/image" Target="media/image31.wmf" /><Relationship Id="rId63" Type="http://schemas.openxmlformats.org/officeDocument/2006/relationships/oleObject" Target="embeddings/oleObject28.bin" /><Relationship Id="rId64" Type="http://schemas.openxmlformats.org/officeDocument/2006/relationships/image" Target="media/image32.wmf" /><Relationship Id="rId65" Type="http://schemas.openxmlformats.org/officeDocument/2006/relationships/oleObject" Target="embeddings/oleObject29.bin" /><Relationship Id="rId66" Type="http://schemas.openxmlformats.org/officeDocument/2006/relationships/image" Target="media/image33.wmf" /><Relationship Id="rId67" Type="http://schemas.openxmlformats.org/officeDocument/2006/relationships/oleObject" Target="embeddings/oleObject30.bin" /><Relationship Id="rId68" Type="http://schemas.openxmlformats.org/officeDocument/2006/relationships/image" Target="media/image34.wmf" /><Relationship Id="rId69" Type="http://schemas.openxmlformats.org/officeDocument/2006/relationships/oleObject" Target="embeddings/oleObject31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5.wmf" /><Relationship Id="rId71" Type="http://schemas.openxmlformats.org/officeDocument/2006/relationships/oleObject" Target="embeddings/oleObject32.bin" /><Relationship Id="rId72" Type="http://schemas.openxmlformats.org/officeDocument/2006/relationships/image" Target="media/image36.wmf" /><Relationship Id="rId73" Type="http://schemas.openxmlformats.org/officeDocument/2006/relationships/oleObject" Target="embeddings/oleObject33.bin" /><Relationship Id="rId74" Type="http://schemas.openxmlformats.org/officeDocument/2006/relationships/image" Target="media/image37.wmf" /><Relationship Id="rId75" Type="http://schemas.openxmlformats.org/officeDocument/2006/relationships/oleObject" Target="embeddings/oleObject34.bin" /><Relationship Id="rId76" Type="http://schemas.openxmlformats.org/officeDocument/2006/relationships/image" Target="media/image38.wmf" /><Relationship Id="rId77" Type="http://schemas.openxmlformats.org/officeDocument/2006/relationships/oleObject" Target="embeddings/oleObject35.bin" /><Relationship Id="rId78" Type="http://schemas.openxmlformats.org/officeDocument/2006/relationships/image" Target="media/image39.wmf" /><Relationship Id="rId79" Type="http://schemas.openxmlformats.org/officeDocument/2006/relationships/oleObject" Target="embeddings/oleObject36.bin" /><Relationship Id="rId8" Type="http://schemas.openxmlformats.org/officeDocument/2006/relationships/image" Target="media/image3.wmf" /><Relationship Id="rId80" Type="http://schemas.openxmlformats.org/officeDocument/2006/relationships/image" Target="media/image40.wmf" /><Relationship Id="rId81" Type="http://schemas.openxmlformats.org/officeDocument/2006/relationships/oleObject" Target="embeddings/oleObject37.bin" /><Relationship Id="rId82" Type="http://schemas.openxmlformats.org/officeDocument/2006/relationships/image" Target="media/image41.wmf" /><Relationship Id="rId83" Type="http://schemas.openxmlformats.org/officeDocument/2006/relationships/oleObject" Target="embeddings/oleObject38.bin" /><Relationship Id="rId84" Type="http://schemas.openxmlformats.org/officeDocument/2006/relationships/image" Target="media/image42.png" /><Relationship Id="rId85" Type="http://schemas.openxmlformats.org/officeDocument/2006/relationships/image" Target="media/image43.png" /><Relationship Id="rId86" Type="http://schemas.openxmlformats.org/officeDocument/2006/relationships/image" Target="media/image44.png" /><Relationship Id="rId87" Type="http://schemas.openxmlformats.org/officeDocument/2006/relationships/image" Target="media/image45.png" /><Relationship Id="rId88" Type="http://schemas.openxmlformats.org/officeDocument/2006/relationships/image" Target="media/image46.wmf" /><Relationship Id="rId89" Type="http://schemas.openxmlformats.org/officeDocument/2006/relationships/oleObject" Target="embeddings/oleObject39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7.wmf" /><Relationship Id="rId91" Type="http://schemas.openxmlformats.org/officeDocument/2006/relationships/oleObject" Target="embeddings/oleObject40.bin" /><Relationship Id="rId92" Type="http://schemas.openxmlformats.org/officeDocument/2006/relationships/image" Target="media/image48.wmf" /><Relationship Id="rId93" Type="http://schemas.openxmlformats.org/officeDocument/2006/relationships/oleObject" Target="embeddings/oleObject41.bin" /><Relationship Id="rId94" Type="http://schemas.openxmlformats.org/officeDocument/2006/relationships/image" Target="media/image49.wmf" /><Relationship Id="rId95" Type="http://schemas.openxmlformats.org/officeDocument/2006/relationships/oleObject" Target="embeddings/oleObject42.bin" /><Relationship Id="rId96" Type="http://schemas.openxmlformats.org/officeDocument/2006/relationships/image" Target="media/image50.wmf" /><Relationship Id="rId97" Type="http://schemas.openxmlformats.org/officeDocument/2006/relationships/oleObject" Target="embeddings/oleObject43.bin" /><Relationship Id="rId98" Type="http://schemas.openxmlformats.org/officeDocument/2006/relationships/image" Target="media/image51.wmf" /><Relationship Id="rId99" Type="http://schemas.openxmlformats.org/officeDocument/2006/relationships/oleObject" Target="embeddings/oleObject44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adsl302545834</dc:creator>
  <cp:lastModifiedBy>adsl302545834</cp:lastModifiedBy>
  <cp:revision>1</cp:revision>
  <dcterms:created xsi:type="dcterms:W3CDTF">2019-02-10T01:52:00Z</dcterms:created>
  <dcterms:modified xsi:type="dcterms:W3CDTF">2019-02-10T02:54:06Z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