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46657" w:rsidRPr="000A3258" w:rsidP="000A3258">
      <w:pPr>
        <w:pStyle w:val="Heading1"/>
        <w:keepNext w:val="0"/>
        <w:keepLines w:val="0"/>
        <w:spacing w:before="0" w:after="0" w:line="360" w:lineRule="auto"/>
        <w:jc w:val="center"/>
        <w:rPr>
          <w:rFonts w:asciiTheme="minorEastAsia" w:hAnsiTheme="minorEastAsia" w:cs="Times New Roman"/>
          <w:b w:val="0"/>
          <w:color w:val="000000" w:themeColor="text1"/>
          <w:sz w:val="21"/>
        </w:rPr>
      </w:pPr>
      <w:r>
        <w:rPr>
          <w:rFonts w:asciiTheme="minorEastAsia" w:hAnsiTheme="minorEastAsia" w:cs="Times New Roman" w:hint="eastAsia"/>
          <w:b w:val="0"/>
          <w:color w:val="000000" w:themeColor="text1"/>
          <w:sz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868pt;margin-top:946pt;mso-position-horizontal-relative:page;mso-position-vertical-relative:top-margin-area;position:absolute;width:26pt;z-index:251658240">
            <v:imagedata r:id="rId4" o:title=""/>
          </v:shape>
        </w:pict>
      </w:r>
      <w:r w:rsidRPr="000A3258" w:rsidR="0000455E">
        <w:rPr>
          <w:rFonts w:asciiTheme="minorEastAsia" w:hAnsiTheme="minorEastAsia" w:cs="Times New Roman" w:hint="eastAsia"/>
          <w:b w:val="0"/>
          <w:color w:val="000000" w:themeColor="text1"/>
          <w:sz w:val="21"/>
        </w:rPr>
        <w:t>第12章 人体的自我调节</w:t>
      </w:r>
    </w:p>
    <w:p w:rsidR="00260193" w:rsidRPr="000A3258" w:rsidP="000A3258">
      <w:r w:rsidRPr="000A3258">
        <w:rPr>
          <w:b/>
          <w:bCs/>
          <w:szCs w:val="24"/>
        </w:rPr>
        <w:t>一、单选题</w:t>
      </w:r>
      <w:r w:rsidRPr="000A3258">
        <w:rPr>
          <w:b/>
          <w:bCs/>
          <w:szCs w:val="24"/>
        </w:rPr>
        <w:t xml:space="preserve"> </w:t>
      </w:r>
    </w:p>
    <w:p w:rsidR="00260193" w:rsidRPr="000A3258" w:rsidP="000A3258">
      <w:r>
        <w:rPr>
          <w:rFonts w:hint="eastAsia"/>
          <w:color w:val="000000"/>
        </w:rPr>
        <w:t>1</w:t>
      </w:r>
      <w:r w:rsidRPr="000A3258">
        <w:rPr>
          <w:color w:val="000000"/>
        </w:rPr>
        <w:t>.</w:t>
      </w:r>
      <w:r w:rsidRPr="000A3258">
        <w:rPr>
          <w:color w:val="000000"/>
        </w:rPr>
        <w:t>人们常说：</w:t>
      </w:r>
      <w:r w:rsidRPr="000A3258">
        <w:rPr>
          <w:color w:val="000000"/>
        </w:rPr>
        <w:t>“</w:t>
      </w:r>
      <w:r w:rsidRPr="000A3258">
        <w:rPr>
          <w:color w:val="000000"/>
        </w:rPr>
        <w:t>眼观六路，耳听八方</w:t>
      </w:r>
      <w:r w:rsidRPr="000A3258">
        <w:rPr>
          <w:color w:val="000000"/>
        </w:rPr>
        <w:t>”</w:t>
      </w:r>
      <w:r w:rsidRPr="000A3258">
        <w:rPr>
          <w:color w:val="000000"/>
        </w:rPr>
        <w:t>，这说明眼和</w:t>
      </w:r>
      <w:r w:rsidRPr="000A3258">
        <w:rPr>
          <w:color w:val="000000"/>
        </w:rPr>
        <w:t>耳都是</w:t>
      </w:r>
      <w:r w:rsidRPr="000A3258">
        <w:rPr>
          <w:color w:val="000000"/>
        </w:rPr>
        <w:t>人认识世界的重要感觉器官。下列有关眼和耳的叙述错误的是（</w:t>
      </w:r>
      <w:r w:rsidRPr="000A3258">
        <w:rPr>
          <w:color w:val="000000"/>
        </w:rPr>
        <w:t>    </w:t>
      </w:r>
      <w:r w:rsidRPr="000A3258">
        <w:rPr>
          <w:color w:val="000000"/>
        </w:rPr>
        <w:t>）</w:t>
      </w:r>
      <w:r w:rsidRPr="000A3258">
        <w:rPr>
          <w:color w:val="000000"/>
        </w:rPr>
        <w:t xml:space="preserve">            </w:t>
      </w:r>
    </w:p>
    <w:p w:rsidR="00260193" w:rsidRPr="000A3258" w:rsidP="000A3258">
      <w:pPr>
        <w:ind w:left="150"/>
      </w:pPr>
      <w:r w:rsidRPr="000A3258">
        <w:rPr>
          <w:color w:val="000000"/>
        </w:rPr>
        <w:t>A. </w:t>
      </w:r>
      <w:r w:rsidRPr="000A3258">
        <w:rPr>
          <w:color w:val="000000"/>
        </w:rPr>
        <w:t>近视眼可佩带凹透铗加以矫正</w:t>
      </w:r>
      <w:r w:rsidRPr="000A3258">
        <w:rPr>
          <w:color w:val="000000"/>
        </w:rPr>
        <w:t>                             B. </w:t>
      </w:r>
      <w:r w:rsidRPr="000A3258">
        <w:rPr>
          <w:color w:val="000000"/>
        </w:rPr>
        <w:t>人的视觉是在视网膜上形成的</w:t>
      </w:r>
      <w:r w:rsidRPr="000A3258">
        <w:br/>
      </w:r>
      <w:r w:rsidRPr="000A3258">
        <w:rPr>
          <w:color w:val="000000"/>
        </w:rPr>
        <w:t>C. </w:t>
      </w:r>
      <w:r w:rsidRPr="000A3258">
        <w:rPr>
          <w:color w:val="000000"/>
        </w:rPr>
        <w:t>耳可分为外耳、中耳和内耳三部分</w:t>
      </w:r>
      <w:r w:rsidRPr="000A3258">
        <w:rPr>
          <w:color w:val="000000"/>
        </w:rPr>
        <w:t>                      D. </w:t>
      </w:r>
      <w:r w:rsidRPr="000A3258">
        <w:rPr>
          <w:color w:val="000000"/>
        </w:rPr>
        <w:t>耳蜗内有听觉感受器，能感受声波刺激</w:t>
      </w:r>
    </w:p>
    <w:p w:rsidR="00260193" w:rsidRPr="000A3258" w:rsidP="000A3258">
      <w:r>
        <w:rPr>
          <w:rFonts w:hint="eastAsia"/>
          <w:color w:val="000000"/>
        </w:rPr>
        <w:t>2</w:t>
      </w:r>
      <w:r w:rsidRPr="000A3258">
        <w:rPr>
          <w:color w:val="000000"/>
        </w:rPr>
        <w:t>.</w:t>
      </w:r>
      <w:r w:rsidRPr="000A3258">
        <w:rPr>
          <w:color w:val="000000"/>
        </w:rPr>
        <w:t>新交通法明确规定不得醉酒驾车，醉酒的人驾车时明显表现为反应慢，动作不协调，从而影响各项操作，造成驾车人动作不协调的主要原因是酒精麻痹了人的（</w:t>
      </w:r>
      <w:r w:rsidRPr="000A3258">
        <w:rPr>
          <w:color w:val="000000"/>
        </w:rPr>
        <w:t xml:space="preserve">    </w:t>
      </w:r>
      <w:r w:rsidRPr="000A3258">
        <w:rPr>
          <w:color w:val="000000"/>
        </w:rPr>
        <w:t>）</w:t>
      </w:r>
    </w:p>
    <w:p w:rsidR="00260193" w:rsidRPr="000A3258" w:rsidP="000A3258">
      <w:r w:rsidRPr="000A3258">
        <w:rPr>
          <w:color w:val="000000"/>
        </w:rPr>
        <w:t>A. </w:t>
      </w:r>
      <w:r w:rsidRPr="000A3258">
        <w:rPr>
          <w:color w:val="000000"/>
        </w:rPr>
        <w:t>大脑</w:t>
      </w:r>
      <w:r w:rsidRPr="000A3258">
        <w:t xml:space="preserve"> </w:t>
      </w:r>
      <w:r w:rsidRPr="000A3258">
        <w:rPr>
          <w:color w:val="000000"/>
        </w:rPr>
        <w:t>                                 B. </w:t>
      </w:r>
      <w:r w:rsidRPr="000A3258">
        <w:rPr>
          <w:color w:val="000000"/>
        </w:rPr>
        <w:t>脊髓</w:t>
      </w:r>
      <w:r w:rsidRPr="000A3258">
        <w:t xml:space="preserve"> </w:t>
      </w:r>
      <w:r w:rsidRPr="000A3258">
        <w:rPr>
          <w:color w:val="000000"/>
        </w:rPr>
        <w:t>                                 C. </w:t>
      </w:r>
      <w:r w:rsidRPr="000A3258">
        <w:rPr>
          <w:color w:val="000000"/>
        </w:rPr>
        <w:t>脑干</w:t>
      </w:r>
      <w:r w:rsidRPr="000A3258">
        <w:t xml:space="preserve"> </w:t>
      </w:r>
      <w:r w:rsidRPr="000A3258">
        <w:rPr>
          <w:color w:val="000000"/>
        </w:rPr>
        <w:t>                                 D. </w:t>
      </w:r>
      <w:r w:rsidRPr="000A3258">
        <w:rPr>
          <w:color w:val="000000"/>
        </w:rPr>
        <w:t>小脑</w:t>
      </w:r>
    </w:p>
    <w:p w:rsidR="00260193" w:rsidRPr="000A3258" w:rsidP="000A3258">
      <w:r>
        <w:rPr>
          <w:rFonts w:hint="eastAsia"/>
          <w:color w:val="000000"/>
        </w:rPr>
        <w:t>3</w:t>
      </w:r>
      <w:r w:rsidRPr="000A3258">
        <w:rPr>
          <w:color w:val="000000"/>
        </w:rPr>
        <w:t>.</w:t>
      </w:r>
      <w:r w:rsidRPr="000A3258">
        <w:rPr>
          <w:color w:val="000000"/>
        </w:rPr>
        <w:t>听觉产生的过程中，接受声波刺激的内耳部位是（　　）</w:t>
      </w:r>
    </w:p>
    <w:p w:rsidR="00260193" w:rsidRPr="000A3258" w:rsidP="000A3258">
      <w:r w:rsidRPr="000A3258">
        <w:rPr>
          <w:color w:val="000000"/>
        </w:rPr>
        <w:t>A. </w:t>
      </w:r>
      <w:r w:rsidRPr="000A3258">
        <w:rPr>
          <w:color w:val="000000"/>
        </w:rPr>
        <w:t>听小骨</w:t>
      </w:r>
      <w:r w:rsidRPr="000A3258">
        <w:t xml:space="preserve"> </w:t>
      </w:r>
      <w:r w:rsidRPr="000A3258">
        <w:rPr>
          <w:color w:val="000000"/>
        </w:rPr>
        <w:t>                           B. </w:t>
      </w:r>
      <w:r w:rsidRPr="000A3258">
        <w:rPr>
          <w:color w:val="000000"/>
        </w:rPr>
        <w:t>鼓膜</w:t>
      </w:r>
      <w:r w:rsidRPr="000A3258">
        <w:t xml:space="preserve"> </w:t>
      </w:r>
      <w:r w:rsidRPr="000A3258">
        <w:rPr>
          <w:color w:val="000000"/>
        </w:rPr>
        <w:t>                           C. </w:t>
      </w:r>
      <w:r w:rsidRPr="000A3258">
        <w:rPr>
          <w:color w:val="000000"/>
        </w:rPr>
        <w:t>耳蜗</w:t>
      </w:r>
      <w:r w:rsidRPr="000A3258">
        <w:t xml:space="preserve"> </w:t>
      </w:r>
      <w:r w:rsidRPr="000A3258">
        <w:rPr>
          <w:color w:val="000000"/>
        </w:rPr>
        <w:t>                           D. </w:t>
      </w:r>
      <w:r w:rsidRPr="000A3258">
        <w:rPr>
          <w:color w:val="000000"/>
        </w:rPr>
        <w:t>前庭和半规管</w:t>
      </w:r>
    </w:p>
    <w:p w:rsidR="00260193" w:rsidRPr="000A3258" w:rsidP="000A3258">
      <w:r>
        <w:rPr>
          <w:rFonts w:hint="eastAsia"/>
          <w:color w:val="000000"/>
        </w:rPr>
        <w:t>4</w:t>
      </w:r>
      <w:r w:rsidRPr="000A3258">
        <w:rPr>
          <w:color w:val="000000"/>
        </w:rPr>
        <w:t>.</w:t>
      </w:r>
      <w:r w:rsidRPr="000A3258">
        <w:rPr>
          <w:color w:val="000000"/>
        </w:rPr>
        <w:t>小兵感冒了，咽部发炎没有及时治疗，却引起了中耳炎，这是因为病菌通过（</w:t>
      </w:r>
      <w:r w:rsidRPr="000A3258">
        <w:rPr>
          <w:color w:val="000000"/>
        </w:rPr>
        <w:t xml:space="preserve">   </w:t>
      </w:r>
      <w:r w:rsidRPr="000A3258">
        <w:rPr>
          <w:color w:val="000000"/>
        </w:rPr>
        <w:t>）</w:t>
      </w:r>
      <w:r w:rsidRPr="000A3258">
        <w:rPr>
          <w:color w:val="000000"/>
        </w:rPr>
        <w:t>侵染</w:t>
      </w:r>
      <w:r w:rsidRPr="000A3258">
        <w:rPr>
          <w:color w:val="000000"/>
        </w:rPr>
        <w:t>到中耳。</w:t>
      </w:r>
    </w:p>
    <w:p w:rsidR="00260193" w:rsidRPr="000A3258" w:rsidP="000A3258">
      <w:pPr>
        <w:ind w:left="150"/>
      </w:pPr>
      <w:r w:rsidRPr="000A3258">
        <w:rPr>
          <w:color w:val="000000"/>
        </w:rPr>
        <w:t>A. </w:t>
      </w:r>
      <w:r w:rsidRPr="000A3258">
        <w:rPr>
          <w:color w:val="000000"/>
        </w:rPr>
        <w:t>外耳道</w:t>
      </w:r>
      <w:r w:rsidRPr="000A3258">
        <w:rPr>
          <w:color w:val="000000"/>
        </w:rPr>
        <w:t>                                    B. </w:t>
      </w:r>
      <w:r w:rsidRPr="000A3258">
        <w:rPr>
          <w:color w:val="000000"/>
        </w:rPr>
        <w:t>咽鼓管</w:t>
      </w:r>
      <w:r w:rsidRPr="000A3258">
        <w:rPr>
          <w:color w:val="000000"/>
        </w:rPr>
        <w:t>                                    C. </w:t>
      </w:r>
      <w:r w:rsidRPr="000A3258">
        <w:rPr>
          <w:color w:val="000000"/>
        </w:rPr>
        <w:t>喉</w:t>
      </w:r>
      <w:r w:rsidRPr="000A3258">
        <w:rPr>
          <w:color w:val="000000"/>
        </w:rPr>
        <w:t>                                    D. </w:t>
      </w:r>
      <w:r w:rsidRPr="000A3258">
        <w:rPr>
          <w:color w:val="000000"/>
        </w:rPr>
        <w:t>耳廓</w:t>
      </w:r>
    </w:p>
    <w:p w:rsidR="00260193" w:rsidRPr="000A3258" w:rsidP="000A3258">
      <w:r>
        <w:rPr>
          <w:rFonts w:hint="eastAsia"/>
          <w:color w:val="000000"/>
        </w:rPr>
        <w:t>5</w:t>
      </w:r>
      <w:r w:rsidRPr="000A3258">
        <w:rPr>
          <w:color w:val="000000"/>
        </w:rPr>
        <w:t xml:space="preserve">. </w:t>
      </w:r>
      <w:r w:rsidRPr="000A3258">
        <w:rPr>
          <w:color w:val="000000"/>
        </w:rPr>
        <w:t>下列关于人体生命活动调节的叙述中，错误的是（</w:t>
      </w:r>
      <w:r w:rsidRPr="000A3258">
        <w:rPr>
          <w:color w:val="000000"/>
        </w:rPr>
        <w:t xml:space="preserve">   </w:t>
      </w:r>
      <w:r w:rsidRPr="000A3258">
        <w:rPr>
          <w:color w:val="000000"/>
        </w:rPr>
        <w:t>）</w:t>
      </w:r>
    </w:p>
    <w:p w:rsidR="00260193" w:rsidRPr="000A3258" w:rsidP="000A3258">
      <w:pPr>
        <w:ind w:left="150"/>
      </w:pPr>
      <w:r w:rsidRPr="000A3258">
        <w:rPr>
          <w:color w:val="000000"/>
        </w:rPr>
        <w:t>A. </w:t>
      </w:r>
      <w:r w:rsidRPr="000A3258">
        <w:rPr>
          <w:color w:val="000000"/>
        </w:rPr>
        <w:t>胰岛素分泌不足会引起糖尿病</w:t>
      </w:r>
      <w:r w:rsidRPr="000A3258">
        <w:rPr>
          <w:color w:val="000000"/>
        </w:rPr>
        <w:t>                             B. </w:t>
      </w:r>
      <w:r w:rsidRPr="000A3258">
        <w:rPr>
          <w:color w:val="000000"/>
        </w:rPr>
        <w:t>甲状腺激素分泌过多会患巨人症</w:t>
      </w:r>
      <w:r w:rsidRPr="000A3258">
        <w:br/>
      </w:r>
      <w:r w:rsidRPr="000A3258">
        <w:rPr>
          <w:color w:val="000000"/>
        </w:rPr>
        <w:t>C. </w:t>
      </w:r>
      <w:r w:rsidRPr="000A3258">
        <w:rPr>
          <w:color w:val="000000"/>
        </w:rPr>
        <w:t>排尿反射是通过神经系统来调节的</w:t>
      </w:r>
      <w:r w:rsidRPr="000A3258">
        <w:rPr>
          <w:color w:val="000000"/>
        </w:rPr>
        <w:t>                      D. </w:t>
      </w:r>
      <w:r w:rsidRPr="000A3258">
        <w:rPr>
          <w:color w:val="000000"/>
        </w:rPr>
        <w:t>与语言文字有关的反射是人类特有的</w:t>
      </w:r>
    </w:p>
    <w:p w:rsidR="000A3258" w:rsidRPr="000A3258" w:rsidP="000A3258">
      <w:r>
        <w:rPr>
          <w:rFonts w:hint="eastAsia"/>
          <w:color w:val="000000"/>
        </w:rPr>
        <w:t>6</w:t>
      </w:r>
      <w:r w:rsidRPr="000A3258">
        <w:rPr>
          <w:color w:val="000000"/>
        </w:rPr>
        <w:t>.</w:t>
      </w:r>
      <w:r w:rsidRPr="000A3258">
        <w:rPr>
          <w:color w:val="000000"/>
        </w:rPr>
        <w:t>下图曲线表示人体血液内某种激素的含量在一昼夜内变化情况，该激素是（</w:t>
      </w:r>
      <w:r w:rsidRPr="000A3258">
        <w:rPr>
          <w:color w:val="000000"/>
        </w:rPr>
        <w:t xml:space="preserve">  </w:t>
      </w:r>
      <w:r w:rsidRPr="000A3258">
        <w:rPr>
          <w:color w:val="000000"/>
        </w:rPr>
        <w:t>）</w:t>
      </w:r>
    </w:p>
    <w:p w:rsidR="000A3258" w:rsidRPr="000A3258" w:rsidP="000A3258">
      <w:r>
        <w:rPr>
          <w:noProof/>
        </w:rPr>
        <w:drawing>
          <wp:inline distT="0" distB="0" distL="0" distR="0">
            <wp:extent cx="2883535" cy="89598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535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3258" w:rsidRPr="000A3258" w:rsidP="000A3258">
      <w:pPr>
        <w:ind w:left="150"/>
      </w:pPr>
      <w:r w:rsidRPr="000A3258">
        <w:rPr>
          <w:color w:val="000000"/>
        </w:rPr>
        <w:t>A. </w:t>
      </w:r>
      <w:r w:rsidRPr="000A3258">
        <w:rPr>
          <w:color w:val="000000"/>
        </w:rPr>
        <w:t>性激素</w:t>
      </w:r>
      <w:r w:rsidRPr="000A3258">
        <w:rPr>
          <w:color w:val="000000"/>
        </w:rPr>
        <w:t>                             B. </w:t>
      </w:r>
      <w:r w:rsidRPr="000A3258">
        <w:rPr>
          <w:color w:val="000000"/>
        </w:rPr>
        <w:t>甲状腺激素</w:t>
      </w:r>
      <w:r w:rsidRPr="000A3258">
        <w:rPr>
          <w:color w:val="000000"/>
        </w:rPr>
        <w:t>                             C. </w:t>
      </w:r>
      <w:r w:rsidRPr="000A3258">
        <w:rPr>
          <w:color w:val="000000"/>
        </w:rPr>
        <w:t>生长激素</w:t>
      </w:r>
      <w:r w:rsidRPr="000A3258">
        <w:rPr>
          <w:color w:val="000000"/>
        </w:rPr>
        <w:t>                             D. </w:t>
      </w:r>
      <w:r w:rsidRPr="000A3258">
        <w:rPr>
          <w:color w:val="000000"/>
        </w:rPr>
        <w:t>胰岛素</w:t>
      </w:r>
    </w:p>
    <w:p w:rsidR="000A3258" w:rsidRPr="000A3258" w:rsidP="000A3258">
      <w:r>
        <w:rPr>
          <w:rFonts w:hint="eastAsia"/>
          <w:color w:val="000000"/>
        </w:rPr>
        <w:t>7</w:t>
      </w:r>
      <w:r w:rsidRPr="000A3258">
        <w:rPr>
          <w:color w:val="000000"/>
        </w:rPr>
        <w:t>.</w:t>
      </w:r>
      <w:r w:rsidRPr="000A3258">
        <w:rPr>
          <w:color w:val="000000"/>
        </w:rPr>
        <w:t>某人左侧躯体半身不遂，这是由于此人大脑皮层中有什么地方受损（</w:t>
      </w:r>
      <w:r w:rsidRPr="000A3258">
        <w:rPr>
          <w:color w:val="000000"/>
        </w:rPr>
        <w:t xml:space="preserve">   </w:t>
      </w:r>
      <w:r w:rsidRPr="000A3258">
        <w:rPr>
          <w:color w:val="000000"/>
        </w:rPr>
        <w:t>）</w:t>
      </w:r>
      <w:r w:rsidRPr="000A3258">
        <w:rPr>
          <w:color w:val="000000"/>
        </w:rPr>
        <w:t xml:space="preserve">            </w:t>
      </w:r>
    </w:p>
    <w:p w:rsidR="000A3258" w:rsidRPr="000A3258" w:rsidP="000A3258">
      <w:pPr>
        <w:ind w:left="150"/>
      </w:pPr>
      <w:r w:rsidRPr="000A3258">
        <w:rPr>
          <w:color w:val="000000"/>
        </w:rPr>
        <w:t>A. </w:t>
      </w:r>
      <w:r w:rsidRPr="000A3258">
        <w:rPr>
          <w:color w:val="000000"/>
        </w:rPr>
        <w:t>左侧躯体运动中枢</w:t>
      </w:r>
      <w:r w:rsidRPr="000A3258">
        <w:rPr>
          <w:color w:val="000000"/>
        </w:rPr>
        <w:t>         B. </w:t>
      </w:r>
      <w:r w:rsidRPr="000A3258">
        <w:rPr>
          <w:color w:val="000000"/>
        </w:rPr>
        <w:t>右侧躯体运动中枢</w:t>
      </w:r>
      <w:r w:rsidRPr="000A3258">
        <w:rPr>
          <w:color w:val="000000"/>
        </w:rPr>
        <w:t>         C. </w:t>
      </w:r>
      <w:r w:rsidRPr="000A3258">
        <w:rPr>
          <w:color w:val="000000"/>
        </w:rPr>
        <w:t>左侧躯体感觉中枢</w:t>
      </w:r>
      <w:r w:rsidRPr="000A3258">
        <w:rPr>
          <w:color w:val="000000"/>
        </w:rPr>
        <w:t>         D. </w:t>
      </w:r>
      <w:r w:rsidRPr="000A3258">
        <w:rPr>
          <w:color w:val="000000"/>
        </w:rPr>
        <w:t>右侧躯体感觉中枢</w:t>
      </w:r>
    </w:p>
    <w:p w:rsidR="000A3258" w:rsidRPr="000A3258" w:rsidP="000A3258">
      <w:r>
        <w:rPr>
          <w:rFonts w:hint="eastAsia"/>
          <w:color w:val="000000"/>
        </w:rPr>
        <w:t>8</w:t>
      </w:r>
      <w:r w:rsidRPr="000A3258">
        <w:rPr>
          <w:color w:val="000000"/>
        </w:rPr>
        <w:t>.</w:t>
      </w:r>
      <w:r w:rsidRPr="000A3258">
        <w:rPr>
          <w:color w:val="000000"/>
        </w:rPr>
        <w:t>脊髓中灰质和白质的分布状况是（　　）</w:t>
      </w:r>
      <w:r w:rsidRPr="000A3258">
        <w:rPr>
          <w:color w:val="000000"/>
        </w:rPr>
        <w:t xml:space="preserve">            </w:t>
      </w:r>
    </w:p>
    <w:p w:rsidR="000A3258" w:rsidRPr="000A3258" w:rsidP="000A3258">
      <w:pPr>
        <w:ind w:left="150"/>
      </w:pPr>
      <w:r w:rsidRPr="000A3258">
        <w:rPr>
          <w:color w:val="000000"/>
        </w:rPr>
        <w:t>A. </w:t>
      </w:r>
      <w:r w:rsidRPr="000A3258">
        <w:rPr>
          <w:color w:val="000000"/>
        </w:rPr>
        <w:t>灰质在外层，白质在中央</w:t>
      </w:r>
      <w:r w:rsidRPr="000A3258">
        <w:rPr>
          <w:color w:val="000000"/>
        </w:rPr>
        <w:t>                                    B. </w:t>
      </w:r>
      <w:r w:rsidRPr="000A3258">
        <w:rPr>
          <w:color w:val="000000"/>
        </w:rPr>
        <w:t>灰质在外层，白质分散排列在中央</w:t>
      </w:r>
      <w:r w:rsidRPr="000A3258">
        <w:br/>
      </w:r>
      <w:r w:rsidRPr="000A3258">
        <w:rPr>
          <w:color w:val="000000"/>
        </w:rPr>
        <w:t>C. </w:t>
      </w:r>
      <w:r w:rsidRPr="000A3258">
        <w:rPr>
          <w:color w:val="000000"/>
        </w:rPr>
        <w:t>白质在周围，灰质集中在中央</w:t>
      </w:r>
      <w:r w:rsidRPr="000A3258">
        <w:rPr>
          <w:color w:val="000000"/>
        </w:rPr>
        <w:t>                             D. </w:t>
      </w:r>
      <w:r w:rsidRPr="000A3258">
        <w:rPr>
          <w:color w:val="000000"/>
        </w:rPr>
        <w:t>白质在周围，灰质分散排列在中央</w:t>
      </w:r>
    </w:p>
    <w:p w:rsidR="000A3258" w:rsidRPr="000A3258" w:rsidP="000A3258">
      <w:r>
        <w:rPr>
          <w:rFonts w:hint="eastAsia"/>
          <w:color w:val="000000"/>
        </w:rPr>
        <w:t>9</w:t>
      </w:r>
      <w:r w:rsidRPr="000A3258">
        <w:rPr>
          <w:color w:val="000000"/>
        </w:rPr>
        <w:t>.</w:t>
      </w:r>
      <w:r w:rsidRPr="000A3258">
        <w:rPr>
          <w:color w:val="000000"/>
        </w:rPr>
        <w:t>在人体中因缺乏激素引起的一组疾病是</w:t>
      </w:r>
      <w:r w:rsidRPr="000A3258">
        <w:br/>
      </w:r>
      <w:r w:rsidRPr="000A3258">
        <w:rPr>
          <w:color w:val="000000"/>
        </w:rPr>
        <w:t>①</w:t>
      </w:r>
      <w:r w:rsidRPr="000A3258">
        <w:rPr>
          <w:color w:val="000000"/>
        </w:rPr>
        <w:t>脚气病</w:t>
      </w:r>
      <w:r w:rsidRPr="000A3258">
        <w:rPr>
          <w:color w:val="000000"/>
        </w:rPr>
        <w:t> ②</w:t>
      </w:r>
      <w:r w:rsidRPr="000A3258">
        <w:rPr>
          <w:color w:val="000000"/>
        </w:rPr>
        <w:t>糖尿病</w:t>
      </w:r>
      <w:r w:rsidRPr="000A3258">
        <w:rPr>
          <w:color w:val="000000"/>
        </w:rPr>
        <w:t> ③</w:t>
      </w:r>
      <w:r w:rsidRPr="000A3258">
        <w:rPr>
          <w:color w:val="000000"/>
        </w:rPr>
        <w:t>佝偻病</w:t>
      </w:r>
      <w:r w:rsidRPr="000A3258">
        <w:rPr>
          <w:color w:val="000000"/>
        </w:rPr>
        <w:t> ④</w:t>
      </w:r>
      <w:r w:rsidRPr="000A3258">
        <w:rPr>
          <w:color w:val="000000"/>
        </w:rPr>
        <w:t>呆小症</w:t>
      </w:r>
    </w:p>
    <w:p w:rsidR="000A3258" w:rsidRPr="000A3258" w:rsidP="000A3258">
      <w:pPr>
        <w:ind w:left="150"/>
      </w:pPr>
      <w:r w:rsidRPr="000A3258">
        <w:rPr>
          <w:color w:val="000000"/>
        </w:rPr>
        <w:t>A. ①②                                     B. ②③                                     C. ②④                                     D. ③④</w:t>
      </w:r>
    </w:p>
    <w:p w:rsidR="000A3258" w:rsidRPr="000A3258" w:rsidP="000A3258">
      <w:r>
        <w:rPr>
          <w:rFonts w:hint="eastAsia"/>
          <w:color w:val="000000"/>
        </w:rPr>
        <w:t>10</w:t>
      </w:r>
      <w:r w:rsidRPr="000A3258">
        <w:rPr>
          <w:color w:val="000000"/>
        </w:rPr>
        <w:t xml:space="preserve">. </w:t>
      </w:r>
      <w:r w:rsidRPr="000A3258">
        <w:rPr>
          <w:color w:val="000000"/>
        </w:rPr>
        <w:t>下面是小</w:t>
      </w:r>
      <w:r w:rsidRPr="000A3258">
        <w:rPr>
          <w:color w:val="000000"/>
        </w:rPr>
        <w:t>明同学</w:t>
      </w:r>
      <w:r w:rsidRPr="000A3258">
        <w:rPr>
          <w:color w:val="000000"/>
        </w:rPr>
        <w:t>根据所学知识画的近视成像情况及矫正方法图，其中正确的是（</w:t>
      </w:r>
      <w:r w:rsidRPr="000A3258">
        <w:rPr>
          <w:color w:val="000000"/>
        </w:rPr>
        <w:t xml:space="preserve">   </w:t>
      </w:r>
      <w:r w:rsidRPr="000A3258">
        <w:rPr>
          <w:color w:val="000000"/>
        </w:rPr>
        <w:t>）</w:t>
      </w:r>
    </w:p>
    <w:p w:rsidR="000A3258" w:rsidRPr="000A3258" w:rsidP="000A3258">
      <w:r>
        <w:rPr>
          <w:noProof/>
        </w:rPr>
        <w:drawing>
          <wp:inline distT="0" distB="0" distL="0" distR="0">
            <wp:extent cx="4767580" cy="82931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58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3258" w:rsidRPr="000A3258" w:rsidP="000A3258">
      <w:r w:rsidRPr="000A3258">
        <w:rPr>
          <w:color w:val="000000"/>
        </w:rPr>
        <w:t>A. </w:t>
      </w:r>
      <w:r w:rsidRPr="000A3258">
        <w:rPr>
          <w:color w:val="000000"/>
        </w:rPr>
        <w:t>甲和丙</w:t>
      </w:r>
      <w:r w:rsidRPr="000A3258">
        <w:t xml:space="preserve"> </w:t>
      </w:r>
      <w:r w:rsidRPr="000A3258">
        <w:rPr>
          <w:color w:val="000000"/>
        </w:rPr>
        <w:t>                            B. </w:t>
      </w:r>
      <w:r w:rsidRPr="000A3258">
        <w:rPr>
          <w:color w:val="000000"/>
        </w:rPr>
        <w:t>甲和丁</w:t>
      </w:r>
      <w:r w:rsidRPr="000A3258">
        <w:t xml:space="preserve"> </w:t>
      </w:r>
      <w:r w:rsidRPr="000A3258">
        <w:rPr>
          <w:color w:val="000000"/>
        </w:rPr>
        <w:t>                            C. </w:t>
      </w:r>
      <w:r w:rsidRPr="000A3258">
        <w:rPr>
          <w:color w:val="000000"/>
        </w:rPr>
        <w:t>乙和丙</w:t>
      </w:r>
      <w:r w:rsidRPr="000A3258">
        <w:t xml:space="preserve"> </w:t>
      </w:r>
      <w:r w:rsidRPr="000A3258">
        <w:rPr>
          <w:color w:val="000000"/>
        </w:rPr>
        <w:t>                            D. </w:t>
      </w:r>
      <w:r w:rsidRPr="000A3258">
        <w:rPr>
          <w:color w:val="000000"/>
        </w:rPr>
        <w:t>乙和丁</w:t>
      </w:r>
    </w:p>
    <w:p w:rsidR="00260193" w:rsidRPr="000A3258" w:rsidP="000A3258">
      <w:r w:rsidRPr="000A3258">
        <w:rPr>
          <w:color w:val="000000"/>
        </w:rPr>
        <w:t>11.</w:t>
      </w:r>
      <w:r w:rsidRPr="000A3258">
        <w:rPr>
          <w:color w:val="000000"/>
        </w:rPr>
        <w:t>在一个反射弧中，如果传出神经纤维被截断，那么下列说法不正确的是</w:t>
      </w:r>
      <w:r w:rsidRPr="000A3258">
        <w:rPr>
          <w:color w:val="000000"/>
        </w:rPr>
        <w:t>     </w:t>
      </w:r>
      <w:r w:rsidRPr="000A3258">
        <w:rPr>
          <w:color w:val="000000"/>
        </w:rPr>
        <w:t>（</w:t>
      </w:r>
      <w:r w:rsidRPr="000A3258">
        <w:rPr>
          <w:color w:val="000000"/>
        </w:rPr>
        <w:t>  </w:t>
      </w:r>
      <w:r w:rsidRPr="000A3258">
        <w:rPr>
          <w:color w:val="000000"/>
        </w:rPr>
        <w:t>）</w:t>
      </w:r>
    </w:p>
    <w:p w:rsidR="00260193" w:rsidRPr="000A3258" w:rsidP="000A3258">
      <w:pPr>
        <w:ind w:left="150"/>
      </w:pPr>
      <w:r w:rsidRPr="000A3258">
        <w:rPr>
          <w:color w:val="000000"/>
        </w:rPr>
        <w:t>A. </w:t>
      </w:r>
      <w:r w:rsidRPr="000A3258">
        <w:rPr>
          <w:color w:val="000000"/>
        </w:rPr>
        <w:t>反射活动不能完成</w:t>
      </w:r>
      <w:r w:rsidRPr="000A3258">
        <w:rPr>
          <w:color w:val="000000"/>
        </w:rPr>
        <w:t>     B. </w:t>
      </w:r>
      <w:r w:rsidRPr="000A3258">
        <w:rPr>
          <w:color w:val="000000"/>
        </w:rPr>
        <w:t>反射活动能完成</w:t>
      </w:r>
      <w:r w:rsidRPr="000A3258">
        <w:rPr>
          <w:color w:val="000000"/>
        </w:rPr>
        <w:t>     C. </w:t>
      </w:r>
      <w:r w:rsidRPr="000A3258">
        <w:rPr>
          <w:color w:val="000000"/>
        </w:rPr>
        <w:t>感受器仍能接受刺激</w:t>
      </w:r>
      <w:r w:rsidRPr="000A3258">
        <w:rPr>
          <w:color w:val="000000"/>
        </w:rPr>
        <w:t>     D. </w:t>
      </w:r>
      <w:r w:rsidRPr="000A3258">
        <w:rPr>
          <w:color w:val="000000"/>
        </w:rPr>
        <w:t>神经冲动不能传到效应器</w:t>
      </w:r>
    </w:p>
    <w:p w:rsidR="00260193" w:rsidRPr="000A3258" w:rsidP="000A3258">
      <w:r w:rsidRPr="000A3258">
        <w:rPr>
          <w:color w:val="000000"/>
        </w:rPr>
        <w:t>12.</w:t>
      </w:r>
      <w:r w:rsidRPr="000A3258">
        <w:rPr>
          <w:color w:val="000000"/>
        </w:rPr>
        <w:t>下列各项中不属于反射的是（</w:t>
      </w:r>
      <w:r w:rsidRPr="000A3258">
        <w:rPr>
          <w:color w:val="000000"/>
        </w:rPr>
        <w:t xml:space="preserve">    </w:t>
      </w:r>
      <w:r w:rsidRPr="000A3258">
        <w:rPr>
          <w:color w:val="000000"/>
        </w:rPr>
        <w:t>）</w:t>
      </w:r>
    </w:p>
    <w:p w:rsidR="00260193" w:rsidRPr="000A3258" w:rsidP="000A3258">
      <w:r w:rsidRPr="000A3258">
        <w:rPr>
          <w:color w:val="000000"/>
        </w:rPr>
        <w:t>A. </w:t>
      </w:r>
      <w:r w:rsidRPr="000A3258">
        <w:rPr>
          <w:color w:val="000000"/>
        </w:rPr>
        <w:t>食虫鸟见到黄蜂不敢吃</w:t>
      </w:r>
      <w:r w:rsidRPr="000A3258">
        <w:t xml:space="preserve"> </w:t>
      </w:r>
      <w:r w:rsidRPr="000A3258">
        <w:rPr>
          <w:color w:val="000000"/>
        </w:rPr>
        <w:t>                                   B. </w:t>
      </w:r>
      <w:r w:rsidRPr="000A3258">
        <w:rPr>
          <w:color w:val="000000"/>
        </w:rPr>
        <w:t>熟睡的人被蚊子叮咬会动一动</w:t>
      </w:r>
    </w:p>
    <w:p w:rsidR="00260193" w:rsidRPr="000A3258" w:rsidP="000A3258">
      <w:r w:rsidRPr="000A3258">
        <w:rPr>
          <w:color w:val="000000"/>
        </w:rPr>
        <w:t>C. </w:t>
      </w:r>
      <w:r w:rsidRPr="000A3258">
        <w:rPr>
          <w:color w:val="000000"/>
        </w:rPr>
        <w:t>精彩的哑剧表演引来人们的热烈掌声</w:t>
      </w:r>
      <w:r w:rsidRPr="000A3258">
        <w:t xml:space="preserve"> </w:t>
      </w:r>
      <w:r w:rsidRPr="000A3258">
        <w:rPr>
          <w:color w:val="000000"/>
        </w:rPr>
        <w:t>              D. </w:t>
      </w:r>
      <w:r w:rsidRPr="000A3258">
        <w:rPr>
          <w:color w:val="000000"/>
        </w:rPr>
        <w:t>含羞草受到振动叶片并拢，叶柄下垂</w:t>
      </w:r>
    </w:p>
    <w:p w:rsidR="00260193" w:rsidRPr="000A3258" w:rsidP="000A3258">
      <w:r w:rsidRPr="000A3258">
        <w:rPr>
          <w:color w:val="000000"/>
        </w:rPr>
        <w:t>13. “</w:t>
      </w:r>
      <w:r w:rsidRPr="000A3258">
        <w:rPr>
          <w:color w:val="000000"/>
        </w:rPr>
        <w:t>红灯停、绿灯行、黄灯亮了等一等</w:t>
      </w:r>
      <w:r w:rsidRPr="000A3258">
        <w:rPr>
          <w:color w:val="000000"/>
        </w:rPr>
        <w:t>”</w:t>
      </w:r>
      <w:r w:rsidRPr="000A3258">
        <w:rPr>
          <w:color w:val="000000"/>
        </w:rPr>
        <w:t>是基本的交通规则．当绿灯亮起时，我们迈动双脚快速穿过马路，此反射活动的类型及参与的神经中枢分别是（</w:t>
      </w:r>
      <w:r w:rsidRPr="000A3258">
        <w:rPr>
          <w:color w:val="000000"/>
        </w:rPr>
        <w:t xml:space="preserve">  </w:t>
      </w:r>
      <w:r w:rsidRPr="000A3258">
        <w:rPr>
          <w:color w:val="000000"/>
        </w:rPr>
        <w:t>）</w:t>
      </w:r>
    </w:p>
    <w:p w:rsidR="00260193" w:rsidRPr="000A3258" w:rsidP="000A3258">
      <w:pPr>
        <w:ind w:left="150"/>
      </w:pPr>
      <w:r w:rsidRPr="000A3258">
        <w:rPr>
          <w:color w:val="000000"/>
        </w:rPr>
        <w:t>A. </w:t>
      </w:r>
      <w:r w:rsidRPr="000A3258">
        <w:rPr>
          <w:color w:val="000000"/>
        </w:rPr>
        <w:t>条件反射视觉中枢、运动中枢</w:t>
      </w:r>
      <w:r w:rsidRPr="000A3258">
        <w:rPr>
          <w:color w:val="000000"/>
        </w:rPr>
        <w:t>                             B. </w:t>
      </w:r>
      <w:r w:rsidRPr="000A3258">
        <w:rPr>
          <w:color w:val="000000"/>
        </w:rPr>
        <w:t>条件反射视觉中枢、触觉中枢</w:t>
      </w:r>
      <w:r w:rsidRPr="000A3258">
        <w:br/>
      </w:r>
      <w:r w:rsidRPr="000A3258">
        <w:rPr>
          <w:color w:val="000000"/>
        </w:rPr>
        <w:t>C. </w:t>
      </w:r>
      <w:r w:rsidRPr="000A3258">
        <w:rPr>
          <w:color w:val="000000"/>
        </w:rPr>
        <w:t>非条件反射视觉中枢、运动中枢</w:t>
      </w:r>
      <w:r w:rsidRPr="000A3258">
        <w:rPr>
          <w:color w:val="000000"/>
        </w:rPr>
        <w:t>                         D. </w:t>
      </w:r>
      <w:r w:rsidRPr="000A3258">
        <w:rPr>
          <w:color w:val="000000"/>
        </w:rPr>
        <w:t>非条件反射视觉中枢、触觉中枢</w:t>
      </w:r>
    </w:p>
    <w:p w:rsidR="00260193" w:rsidRPr="000A3258" w:rsidP="000A3258">
      <w:r w:rsidRPr="000A3258">
        <w:rPr>
          <w:color w:val="000000"/>
        </w:rPr>
        <w:t>14.</w:t>
      </w:r>
      <w:r w:rsidRPr="000A3258">
        <w:rPr>
          <w:color w:val="000000"/>
        </w:rPr>
        <w:t>下面是科学家为揭开糖尿病的发病原因，以狗为实验动物进行研究的结果．对该实验结果的分析，不正确的是</w:t>
      </w:r>
      <w:r w:rsidRPr="000A3258">
        <w:rPr>
          <w:color w:val="000000"/>
        </w:rPr>
        <w:t>（　　）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660"/>
        <w:gridCol w:w="4020"/>
        <w:gridCol w:w="1080"/>
      </w:tblGrid>
      <w:tr w:rsidTr="0042078B"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0193" w:rsidRPr="000A3258" w:rsidP="000A3258">
            <w:pPr>
              <w:jc w:val="center"/>
            </w:pPr>
            <w:r w:rsidRPr="000A3258">
              <w:rPr>
                <w:color w:val="000000"/>
              </w:rPr>
              <w:t>实验组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0193" w:rsidRPr="000A3258" w:rsidP="000A3258">
            <w:pPr>
              <w:jc w:val="center"/>
            </w:pPr>
            <w:r w:rsidRPr="000A3258">
              <w:rPr>
                <w:color w:val="000000"/>
              </w:rPr>
              <w:t>实验操作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0193" w:rsidRPr="000A3258" w:rsidP="000A3258">
            <w:pPr>
              <w:jc w:val="center"/>
            </w:pPr>
            <w:r w:rsidRPr="000A3258">
              <w:rPr>
                <w:color w:val="000000"/>
              </w:rPr>
              <w:t>实验结果</w:t>
            </w:r>
          </w:p>
        </w:tc>
      </w:tr>
      <w:tr w:rsidTr="0042078B"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0193" w:rsidRPr="000A3258" w:rsidP="000A3258">
            <w:pPr>
              <w:jc w:val="center"/>
            </w:pPr>
            <w:r w:rsidRPr="000A3258">
              <w:rPr>
                <w:color w:val="000000"/>
              </w:rPr>
              <w:t>①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0193" w:rsidRPr="000A3258" w:rsidP="000A3258">
            <w:pPr>
              <w:jc w:val="center"/>
            </w:pPr>
            <w:r w:rsidRPr="000A3258">
              <w:rPr>
                <w:color w:val="000000"/>
              </w:rPr>
              <w:t>切除胰腺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0193" w:rsidRPr="000A3258" w:rsidP="000A3258">
            <w:pPr>
              <w:jc w:val="center"/>
            </w:pPr>
            <w:r w:rsidRPr="000A3258">
              <w:rPr>
                <w:color w:val="000000"/>
              </w:rPr>
              <w:t>出现糖尿</w:t>
            </w:r>
          </w:p>
        </w:tc>
      </w:tr>
      <w:tr w:rsidTr="0042078B"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0193" w:rsidRPr="000A3258" w:rsidP="000A3258">
            <w:pPr>
              <w:jc w:val="center"/>
            </w:pPr>
            <w:r w:rsidRPr="000A3258">
              <w:rPr>
                <w:color w:val="000000"/>
              </w:rPr>
              <w:t>②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0193" w:rsidRPr="000A3258" w:rsidP="000A3258">
            <w:pPr>
              <w:jc w:val="center"/>
            </w:pPr>
            <w:r w:rsidRPr="000A3258">
              <w:rPr>
                <w:color w:val="000000"/>
              </w:rPr>
              <w:t>结扎胰腺，胰腺大部分萎缩，胰岛细胞活着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0193" w:rsidRPr="000A3258" w:rsidP="000A3258">
            <w:pPr>
              <w:jc w:val="center"/>
            </w:pPr>
            <w:r w:rsidRPr="000A3258">
              <w:rPr>
                <w:color w:val="000000"/>
              </w:rPr>
              <w:t>不出现糖尿</w:t>
            </w:r>
          </w:p>
        </w:tc>
      </w:tr>
      <w:tr w:rsidTr="0042078B"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0193" w:rsidRPr="000A3258" w:rsidP="000A3258">
            <w:pPr>
              <w:jc w:val="center"/>
            </w:pPr>
            <w:r w:rsidRPr="000A3258">
              <w:rPr>
                <w:color w:val="000000"/>
              </w:rPr>
              <w:t>③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0193" w:rsidRPr="000A3258" w:rsidP="000A3258">
            <w:pPr>
              <w:jc w:val="center"/>
            </w:pPr>
            <w:r w:rsidRPr="000A3258">
              <w:rPr>
                <w:color w:val="000000"/>
              </w:rPr>
              <w:t>切除胰腺，注射胰岛提取液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0193" w:rsidRPr="000A3258" w:rsidP="000A3258">
            <w:pPr>
              <w:jc w:val="center"/>
            </w:pPr>
            <w:r w:rsidRPr="000A3258">
              <w:rPr>
                <w:color w:val="000000"/>
              </w:rPr>
              <w:t>不出现糖尿</w:t>
            </w:r>
          </w:p>
        </w:tc>
      </w:tr>
    </w:tbl>
    <w:p w:rsidR="00260193" w:rsidRPr="000A3258" w:rsidP="000A3258">
      <w:pPr>
        <w:ind w:left="150"/>
      </w:pPr>
      <w:r w:rsidRPr="000A3258">
        <w:rPr>
          <w:color w:val="000000"/>
        </w:rPr>
        <w:t>A. </w:t>
      </w:r>
      <w:r w:rsidRPr="000A3258">
        <w:rPr>
          <w:color w:val="000000"/>
        </w:rPr>
        <w:t>由</w:t>
      </w:r>
      <w:r w:rsidRPr="000A3258">
        <w:rPr>
          <w:color w:val="000000"/>
        </w:rPr>
        <w:t>①③</w:t>
      </w:r>
      <w:r w:rsidRPr="000A3258">
        <w:rPr>
          <w:color w:val="000000"/>
        </w:rPr>
        <w:t>实验可知：胰岛提取液可防止糖尿的出现</w:t>
      </w:r>
      <w:r w:rsidRPr="000A3258">
        <w:rPr>
          <w:color w:val="000000"/>
        </w:rPr>
        <w:t>         B. </w:t>
      </w:r>
      <w:r w:rsidRPr="000A3258">
        <w:rPr>
          <w:color w:val="000000"/>
        </w:rPr>
        <w:t>由</w:t>
      </w:r>
      <w:r w:rsidRPr="000A3258">
        <w:rPr>
          <w:color w:val="000000"/>
        </w:rPr>
        <w:t>①②</w:t>
      </w:r>
      <w:r w:rsidRPr="000A3258">
        <w:rPr>
          <w:color w:val="000000"/>
        </w:rPr>
        <w:t>实验可知：胰腺由内分泌腺和外分泌腺组成</w:t>
      </w:r>
      <w:r w:rsidRPr="000A3258">
        <w:br/>
      </w:r>
      <w:r w:rsidRPr="000A3258">
        <w:rPr>
          <w:color w:val="000000"/>
        </w:rPr>
        <w:t>C. </w:t>
      </w:r>
      <w:r w:rsidRPr="000A3258">
        <w:rPr>
          <w:color w:val="000000"/>
        </w:rPr>
        <w:t>由</w:t>
      </w:r>
      <w:r w:rsidRPr="000A3258">
        <w:rPr>
          <w:color w:val="000000"/>
        </w:rPr>
        <w:t>①②③</w:t>
      </w:r>
      <w:r w:rsidRPr="000A3258">
        <w:rPr>
          <w:color w:val="000000"/>
        </w:rPr>
        <w:t>实验可知：胰岛提取液是由胰岛细胞分泌的</w:t>
      </w:r>
      <w:r w:rsidRPr="000A3258">
        <w:rPr>
          <w:color w:val="000000"/>
        </w:rPr>
        <w:t>         D. </w:t>
      </w:r>
      <w:r w:rsidRPr="000A3258">
        <w:rPr>
          <w:color w:val="000000"/>
        </w:rPr>
        <w:t>该研究证明：糖尿病的发病可能与胰岛细胞的分泌物有关</w:t>
      </w:r>
    </w:p>
    <w:p w:rsidR="00260193" w:rsidRPr="000A3258" w:rsidP="000A3258">
      <w:r w:rsidRPr="000A3258">
        <w:rPr>
          <w:color w:val="000000"/>
        </w:rPr>
        <w:t>15.</w:t>
      </w:r>
      <w:r w:rsidRPr="000A3258">
        <w:rPr>
          <w:color w:val="000000"/>
        </w:rPr>
        <w:t>不小心，脚踩在钉子上，立刻抬脚，下面叙述中正确的是（</w:t>
      </w:r>
      <w:r w:rsidRPr="000A3258">
        <w:rPr>
          <w:color w:val="000000"/>
        </w:rPr>
        <w:t xml:space="preserve">    </w:t>
      </w:r>
      <w:r w:rsidRPr="000A3258">
        <w:rPr>
          <w:color w:val="000000"/>
        </w:rPr>
        <w:t>）</w:t>
      </w:r>
    </w:p>
    <w:p w:rsidR="00260193" w:rsidRPr="000A3258" w:rsidP="000A3258">
      <w:pPr>
        <w:ind w:left="150"/>
      </w:pPr>
      <w:r w:rsidRPr="000A3258">
        <w:rPr>
          <w:color w:val="000000"/>
        </w:rPr>
        <w:t>A. </w:t>
      </w:r>
      <w:r w:rsidRPr="000A3258">
        <w:rPr>
          <w:color w:val="000000"/>
        </w:rPr>
        <w:t>先抬脚，后感觉到痛</w:t>
      </w:r>
      <w:r w:rsidRPr="000A3258">
        <w:rPr>
          <w:color w:val="000000"/>
        </w:rPr>
        <w:t>                                           B. </w:t>
      </w:r>
      <w:r w:rsidRPr="000A3258">
        <w:rPr>
          <w:color w:val="000000"/>
        </w:rPr>
        <w:t>抬脚和疼痛同时发生</w:t>
      </w:r>
      <w:r w:rsidRPr="000A3258">
        <w:br/>
      </w:r>
      <w:r w:rsidRPr="000A3258">
        <w:rPr>
          <w:color w:val="000000"/>
        </w:rPr>
        <w:t>C. </w:t>
      </w:r>
      <w:r w:rsidRPr="000A3258">
        <w:rPr>
          <w:color w:val="000000"/>
        </w:rPr>
        <w:t>脚感觉到疼了，而后迅速抬起</w:t>
      </w:r>
      <w:r w:rsidRPr="000A3258">
        <w:rPr>
          <w:color w:val="000000"/>
        </w:rPr>
        <w:t>                             D. </w:t>
      </w:r>
      <w:r w:rsidRPr="000A3258">
        <w:rPr>
          <w:color w:val="000000"/>
        </w:rPr>
        <w:t>抬脚和感觉到痛都是由我们主观控制的</w:t>
      </w:r>
    </w:p>
    <w:p w:rsidR="00260193" w:rsidRPr="000A3258" w:rsidP="000A3258">
      <w:r w:rsidRPr="000A3258">
        <w:rPr>
          <w:b/>
          <w:bCs/>
          <w:szCs w:val="24"/>
        </w:rPr>
        <w:t>二、填空题</w:t>
      </w:r>
      <w:r w:rsidRPr="000A3258">
        <w:rPr>
          <w:b/>
          <w:bCs/>
          <w:szCs w:val="24"/>
        </w:rPr>
        <w:t xml:space="preserve"> </w:t>
      </w:r>
    </w:p>
    <w:p w:rsidR="00260193" w:rsidRPr="000A3258" w:rsidP="000A3258">
      <w:r w:rsidRPr="000A3258">
        <w:rPr>
          <w:color w:val="000000"/>
        </w:rPr>
        <w:t>16.</w:t>
      </w:r>
      <w:r w:rsidRPr="000A3258">
        <w:rPr>
          <w:color w:val="000000"/>
        </w:rPr>
        <w:t>内分泌腺是人体内没有</w:t>
      </w:r>
      <w:r w:rsidRPr="000A3258">
        <w:rPr>
          <w:color w:val="000000"/>
        </w:rPr>
        <w:t>________</w:t>
      </w:r>
      <w:r w:rsidRPr="000A3258">
        <w:rPr>
          <w:color w:val="000000"/>
        </w:rPr>
        <w:t>的腺体，它们的分泌物</w:t>
      </w:r>
      <w:r w:rsidRPr="000A3258">
        <w:rPr>
          <w:color w:val="000000"/>
        </w:rPr>
        <w:t>________</w:t>
      </w:r>
      <w:r w:rsidRPr="000A3258">
        <w:rPr>
          <w:color w:val="000000"/>
        </w:rPr>
        <w:t>直接进入腺体的毛细血管中，随人体的血液循环到全身各处，对人体起调节作用．</w:t>
      </w:r>
      <w:r w:rsidRPr="000A3258">
        <w:rPr>
          <w:color w:val="000000"/>
        </w:rPr>
        <w:t xml:space="preserve">    </w:t>
      </w:r>
    </w:p>
    <w:p w:rsidR="00260193" w:rsidRPr="000A3258" w:rsidP="000A3258">
      <w:r w:rsidRPr="000A3258">
        <w:rPr>
          <w:color w:val="000000"/>
        </w:rPr>
        <w:t>17.</w:t>
      </w:r>
      <w:r w:rsidRPr="000A3258">
        <w:rPr>
          <w:color w:val="000000"/>
        </w:rPr>
        <w:t>下图是人体眼球结构示意图，</w:t>
      </w:r>
      <w:r w:rsidRPr="000A3258">
        <w:rPr>
          <w:color w:val="000000"/>
        </w:rPr>
        <w:t>请据图</w:t>
      </w:r>
      <w:r w:rsidRPr="000A3258">
        <w:rPr>
          <w:color w:val="000000"/>
        </w:rPr>
        <w:t>分析回答：</w:t>
      </w:r>
      <w:r w:rsidRPr="000A3258">
        <w:br/>
      </w:r>
      <w:bookmarkStart w:id="0" w:name="_GoBack"/>
      <w:bookmarkEnd w:id="0"/>
      <w:r w:rsidR="000A3258">
        <w:rPr>
          <w:noProof/>
          <w:color w:val="000000"/>
        </w:rPr>
        <w:drawing>
          <wp:inline distT="0" distB="0" distL="0" distR="0">
            <wp:extent cx="2798445" cy="1737360"/>
            <wp:effectExtent l="0" t="0" r="190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445" cy="1737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A3258">
        <w:br/>
      </w:r>
      <w:r w:rsidRPr="000A3258">
        <w:rPr>
          <w:color w:val="000000"/>
        </w:rPr>
        <w:t>（</w:t>
      </w:r>
      <w:r w:rsidRPr="000A3258">
        <w:rPr>
          <w:color w:val="000000"/>
        </w:rPr>
        <w:t>1</w:t>
      </w:r>
      <w:r w:rsidRPr="000A3258">
        <w:rPr>
          <w:color w:val="000000"/>
        </w:rPr>
        <w:t>）眼睛中常被称为</w:t>
      </w:r>
      <w:r w:rsidRPr="000A3258">
        <w:rPr>
          <w:color w:val="000000"/>
        </w:rPr>
        <w:t>“</w:t>
      </w:r>
      <w:r w:rsidRPr="000A3258">
        <w:rPr>
          <w:color w:val="000000"/>
        </w:rPr>
        <w:t>白眼球</w:t>
      </w:r>
      <w:r w:rsidRPr="000A3258">
        <w:rPr>
          <w:color w:val="000000"/>
        </w:rPr>
        <w:t>”</w:t>
      </w:r>
      <w:r w:rsidRPr="000A3258">
        <w:rPr>
          <w:color w:val="000000"/>
        </w:rPr>
        <w:t>的部位是</w:t>
      </w:r>
      <w:r w:rsidRPr="000A3258">
        <w:rPr>
          <w:color w:val="000000"/>
        </w:rPr>
        <w:t>________ </w:t>
      </w:r>
      <w:r w:rsidRPr="000A3258">
        <w:br/>
      </w:r>
      <w:r w:rsidRPr="000A3258">
        <w:rPr>
          <w:color w:val="000000"/>
        </w:rPr>
        <w:t>（</w:t>
      </w:r>
      <w:r w:rsidRPr="000A3258">
        <w:rPr>
          <w:color w:val="000000"/>
        </w:rPr>
        <w:t>2</w:t>
      </w:r>
      <w:r w:rsidRPr="000A3258">
        <w:rPr>
          <w:color w:val="000000"/>
        </w:rPr>
        <w:t>）在眼球的成像过程中，对进入眼球的光线起折射作用的结构主要是</w:t>
      </w:r>
      <w:r w:rsidRPr="000A3258">
        <w:rPr>
          <w:color w:val="000000"/>
        </w:rPr>
        <w:t>[④] ________ </w:t>
      </w:r>
      <w:r w:rsidRPr="000A3258">
        <w:rPr>
          <w:color w:val="000000"/>
        </w:rPr>
        <w:t>。</w:t>
      </w:r>
      <w:r w:rsidRPr="000A3258">
        <w:br/>
      </w:r>
      <w:r w:rsidRPr="000A3258">
        <w:rPr>
          <w:color w:val="000000"/>
        </w:rPr>
        <w:t>（</w:t>
      </w:r>
      <w:r w:rsidRPr="000A3258">
        <w:rPr>
          <w:color w:val="000000"/>
        </w:rPr>
        <w:t>3</w:t>
      </w:r>
      <w:r w:rsidRPr="000A3258">
        <w:rPr>
          <w:color w:val="000000"/>
        </w:rPr>
        <w:t>）能感受外界光线刺激的是</w:t>
      </w:r>
      <w:r w:rsidRPr="000A3258">
        <w:rPr>
          <w:color w:val="000000"/>
        </w:rPr>
        <w:t>[⑥]________ </w:t>
      </w:r>
      <w:r w:rsidRPr="000A3258">
        <w:rPr>
          <w:color w:val="000000"/>
        </w:rPr>
        <w:t>。</w:t>
      </w:r>
      <w:r w:rsidRPr="000A3258">
        <w:br/>
      </w:r>
      <w:r w:rsidRPr="000A3258">
        <w:rPr>
          <w:color w:val="000000"/>
        </w:rPr>
        <w:t>（</w:t>
      </w:r>
      <w:r w:rsidRPr="000A3258">
        <w:rPr>
          <w:color w:val="000000"/>
        </w:rPr>
        <w:t>4</w:t>
      </w:r>
      <w:r w:rsidRPr="000A3258">
        <w:rPr>
          <w:color w:val="000000"/>
        </w:rPr>
        <w:t>）眼睛近视时应配</w:t>
      </w:r>
      <w:r w:rsidRPr="000A3258">
        <w:rPr>
          <w:color w:val="000000"/>
        </w:rPr>
        <w:t>________ </w:t>
      </w:r>
      <w:r w:rsidRPr="000A3258">
        <w:rPr>
          <w:color w:val="000000"/>
        </w:rPr>
        <w:t>透镜。</w:t>
      </w:r>
      <w:r w:rsidRPr="000A3258">
        <w:br/>
      </w:r>
      <w:r w:rsidRPr="000A3258">
        <w:rPr>
          <w:color w:val="000000"/>
        </w:rPr>
        <w:t>（</w:t>
      </w:r>
      <w:r w:rsidRPr="000A3258">
        <w:rPr>
          <w:color w:val="000000"/>
        </w:rPr>
        <w:t>5</w:t>
      </w:r>
      <w:r w:rsidRPr="000A3258">
        <w:rPr>
          <w:color w:val="000000"/>
        </w:rPr>
        <w:t>）眼睛是获得外界信息的重要窗口，预防近视，爱护眼睛要从小做起，从自身做起，养成良好的用眼卫生习惯，请写出两项预防近视的措施。</w:t>
      </w:r>
      <w:r w:rsidRPr="000A3258">
        <w:br/>
      </w:r>
      <w:r w:rsidRPr="000A3258">
        <w:rPr>
          <w:color w:val="000000"/>
        </w:rPr>
        <w:t>①</w:t>
      </w:r>
      <w:r w:rsidRPr="000A3258">
        <w:rPr>
          <w:color w:val="000000"/>
          <w:u w:val="single"/>
        </w:rPr>
        <w:t>________</w:t>
      </w:r>
      <w:r w:rsidRPr="000A3258">
        <w:rPr>
          <w:color w:val="000000"/>
        </w:rPr>
        <w:t xml:space="preserve">②________     </w:t>
      </w:r>
    </w:p>
    <w:p w:rsidR="00260193" w:rsidRPr="000A3258" w:rsidP="000A3258">
      <w:r w:rsidRPr="000A3258">
        <w:rPr>
          <w:color w:val="000000"/>
        </w:rPr>
        <w:t>18.</w:t>
      </w:r>
      <w:r w:rsidRPr="000A3258">
        <w:rPr>
          <w:color w:val="000000"/>
        </w:rPr>
        <w:t>神经系统是由</w:t>
      </w:r>
      <w:r w:rsidRPr="000A3258">
        <w:rPr>
          <w:color w:val="000000"/>
        </w:rPr>
        <w:t>________ </w:t>
      </w:r>
      <w:r w:rsidRPr="000A3258">
        <w:rPr>
          <w:color w:val="000000"/>
        </w:rPr>
        <w:t>、</w:t>
      </w:r>
      <w:r w:rsidRPr="000A3258">
        <w:rPr>
          <w:color w:val="000000"/>
        </w:rPr>
        <w:t>________ </w:t>
      </w:r>
      <w:r w:rsidRPr="000A3258">
        <w:rPr>
          <w:color w:val="000000"/>
        </w:rPr>
        <w:t>和</w:t>
      </w:r>
      <w:r w:rsidRPr="000A3258">
        <w:rPr>
          <w:color w:val="000000"/>
        </w:rPr>
        <w:t>________ </w:t>
      </w:r>
      <w:r w:rsidRPr="000A3258">
        <w:rPr>
          <w:color w:val="000000"/>
        </w:rPr>
        <w:t>组成的。</w:t>
      </w:r>
      <w:r w:rsidRPr="000A3258">
        <w:rPr>
          <w:color w:val="000000"/>
        </w:rPr>
        <w:t xml:space="preserve">    </w:t>
      </w:r>
    </w:p>
    <w:p w:rsidR="00260193" w:rsidRPr="000A3258" w:rsidP="000A3258">
      <w:r w:rsidRPr="000A3258">
        <w:rPr>
          <w:color w:val="000000"/>
        </w:rPr>
        <w:t>19.</w:t>
      </w:r>
      <w:r w:rsidRPr="000A3258">
        <w:rPr>
          <w:color w:val="000000"/>
        </w:rPr>
        <w:t>动物生来就有的，由动物身体里的</w:t>
      </w:r>
      <w:r w:rsidRPr="000A3258">
        <w:rPr>
          <w:color w:val="000000"/>
        </w:rPr>
        <w:t>________</w:t>
      </w:r>
      <w:r w:rsidRPr="000A3258">
        <w:rPr>
          <w:color w:val="000000"/>
        </w:rPr>
        <w:t>所控制的行为，称为先天性行为．</w:t>
      </w:r>
    </w:p>
    <w:p w:rsidR="00260193" w:rsidRPr="000A3258" w:rsidP="000A3258">
      <w:r w:rsidRPr="000A3258">
        <w:rPr>
          <w:color w:val="000000"/>
        </w:rPr>
        <w:t>20.</w:t>
      </w:r>
      <w:r w:rsidRPr="000A3258">
        <w:rPr>
          <w:color w:val="000000"/>
        </w:rPr>
        <w:t>人体通过</w:t>
      </w:r>
      <w:r w:rsidRPr="000A3258">
        <w:rPr>
          <w:color w:val="000000"/>
        </w:rPr>
        <w:t>________ </w:t>
      </w:r>
      <w:r w:rsidRPr="000A3258">
        <w:rPr>
          <w:color w:val="000000"/>
        </w:rPr>
        <w:t>，对来自外界和内部刺激</w:t>
      </w:r>
      <w:r w:rsidRPr="000A3258">
        <w:rPr>
          <w:color w:val="000000"/>
        </w:rPr>
        <w:t>作出</w:t>
      </w:r>
      <w:r w:rsidRPr="000A3258">
        <w:rPr>
          <w:color w:val="000000"/>
        </w:rPr>
        <w:t>的有规律的反应，叫做</w:t>
      </w:r>
      <w:r w:rsidRPr="000A3258">
        <w:rPr>
          <w:color w:val="000000"/>
        </w:rPr>
        <w:t>________ </w:t>
      </w:r>
      <w:r w:rsidRPr="000A3258">
        <w:rPr>
          <w:color w:val="000000"/>
        </w:rPr>
        <w:t>。</w:t>
      </w:r>
      <w:r w:rsidRPr="000A3258">
        <w:rPr>
          <w:color w:val="000000"/>
        </w:rPr>
        <w:t xml:space="preserve">    </w:t>
      </w:r>
    </w:p>
    <w:p w:rsidR="00260193" w:rsidRPr="000A3258" w:rsidP="000A3258">
      <w:r w:rsidRPr="000A3258">
        <w:rPr>
          <w:b/>
          <w:bCs/>
          <w:szCs w:val="24"/>
        </w:rPr>
        <w:t>三、解答题</w:t>
      </w:r>
      <w:r w:rsidRPr="000A3258">
        <w:rPr>
          <w:b/>
          <w:bCs/>
          <w:szCs w:val="24"/>
        </w:rPr>
        <w:t xml:space="preserve"> </w:t>
      </w:r>
    </w:p>
    <w:p w:rsidR="00260193" w:rsidRPr="000A3258" w:rsidP="000A3258">
      <w:r w:rsidRPr="000A3258">
        <w:rPr>
          <w:color w:val="000000"/>
        </w:rPr>
        <w:t>21.</w:t>
      </w:r>
      <w:r w:rsidRPr="000A3258">
        <w:rPr>
          <w:color w:val="000000"/>
        </w:rPr>
        <w:t>神经系统调节人体的基本方式是什么</w:t>
      </w:r>
      <w:r w:rsidRPr="000A3258">
        <w:rPr>
          <w:color w:val="000000"/>
        </w:rPr>
        <w:t>?</w:t>
      </w:r>
      <w:r w:rsidRPr="000A3258">
        <w:rPr>
          <w:color w:val="000000"/>
        </w:rPr>
        <w:t>结构基础是什么？</w:t>
      </w:r>
      <w:r w:rsidRPr="000A3258">
        <w:rPr>
          <w:color w:val="000000"/>
        </w:rPr>
        <w:t xml:space="preserve">    </w:t>
      </w:r>
    </w:p>
    <w:p w:rsidR="00260193" w:rsidRPr="000A3258" w:rsidP="000A3258">
      <w:r w:rsidRPr="000A3258">
        <w:rPr>
          <w:b/>
          <w:bCs/>
          <w:szCs w:val="24"/>
        </w:rPr>
        <w:t>四、综合题</w:t>
      </w:r>
      <w:r w:rsidRPr="000A3258">
        <w:rPr>
          <w:b/>
          <w:bCs/>
          <w:szCs w:val="24"/>
        </w:rPr>
        <w:t xml:space="preserve"> </w:t>
      </w:r>
    </w:p>
    <w:p w:rsidR="00260193" w:rsidRPr="000A3258" w:rsidP="000A3258">
      <w:r w:rsidRPr="000A3258">
        <w:rPr>
          <w:color w:val="000000"/>
        </w:rPr>
        <w:t>22.“</w:t>
      </w:r>
      <w:r w:rsidRPr="000A3258">
        <w:rPr>
          <w:color w:val="000000"/>
        </w:rPr>
        <w:t>文明交通，安全交通</w:t>
      </w:r>
      <w:r w:rsidRPr="000A3258">
        <w:rPr>
          <w:color w:val="000000"/>
        </w:rPr>
        <w:t>”</w:t>
      </w:r>
      <w:r w:rsidRPr="000A3258">
        <w:rPr>
          <w:color w:val="000000"/>
        </w:rPr>
        <w:t>，交通安全是全社会关注的焦点．试结合李明同学乘坐公交的经历和反射弧图解，分析回答问题：</w:t>
      </w:r>
    </w:p>
    <w:p w:rsidR="00260193" w:rsidRPr="000A3258" w:rsidP="000A3258">
      <w:r w:rsidRPr="000A3258">
        <w:rPr>
          <w:noProof/>
        </w:rPr>
        <w:drawing>
          <wp:inline distT="0" distB="0" distL="0" distR="0">
            <wp:extent cx="3705060" cy="1995767"/>
            <wp:effectExtent l="0" t="0" r="0" b="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060" cy="1995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193" w:rsidRPr="000A3258" w:rsidP="000A3258">
      <w:r w:rsidRPr="000A3258">
        <w:rPr>
          <w:color w:val="000000"/>
        </w:rPr>
        <w:t>（</w:t>
      </w:r>
      <w:r w:rsidRPr="000A3258">
        <w:rPr>
          <w:color w:val="000000"/>
        </w:rPr>
        <w:t>1</w:t>
      </w:r>
      <w:r w:rsidRPr="000A3258">
        <w:rPr>
          <w:color w:val="000000"/>
        </w:rPr>
        <w:t>）李明发现司机在开车时总是认真观察、谨慎驾驶．司机师傅在观察时，光线进入眼球后刺激</w:t>
      </w:r>
      <w:r w:rsidRPr="000A3258">
        <w:rPr>
          <w:color w:val="000000"/>
        </w:rPr>
        <w:t>[________]________</w:t>
      </w:r>
      <w:r w:rsidRPr="000A3258">
        <w:rPr>
          <w:color w:val="000000"/>
        </w:rPr>
        <w:t>上的感光细胞，产生神经冲动．司机看到红灯后会减速刹车，参与反射的神经中枢是</w:t>
      </w:r>
      <w:r w:rsidRPr="000A3258">
        <w:rPr>
          <w:color w:val="000000"/>
        </w:rPr>
        <w:t>________</w:t>
      </w:r>
      <w:r w:rsidRPr="000A3258">
        <w:rPr>
          <w:color w:val="000000"/>
        </w:rPr>
        <w:t>．</w:t>
      </w:r>
    </w:p>
    <w:p w:rsidR="00260193" w:rsidRPr="000A3258" w:rsidP="000A3258">
      <w:r w:rsidRPr="000A3258">
        <w:rPr>
          <w:color w:val="000000"/>
        </w:rPr>
        <w:t>（</w:t>
      </w:r>
      <w:r w:rsidRPr="000A3258">
        <w:rPr>
          <w:color w:val="000000"/>
        </w:rPr>
        <w:t>2</w:t>
      </w:r>
      <w:r w:rsidRPr="000A3258">
        <w:rPr>
          <w:color w:val="000000"/>
        </w:rPr>
        <w:t>）在遇到紧急情况突然刹车时，车上的同学可能会产生图中</w:t>
      </w:r>
      <w:r w:rsidRPr="000A3258">
        <w:rPr>
          <w:color w:val="000000"/>
        </w:rPr>
        <w:t>[C]</w:t>
      </w:r>
      <w:r w:rsidRPr="000A3258">
        <w:rPr>
          <w:color w:val="000000"/>
        </w:rPr>
        <w:t>所述的现象．这是由于大脑促进了</w:t>
      </w:r>
      <w:r w:rsidRPr="000A3258">
        <w:rPr>
          <w:color w:val="000000"/>
        </w:rPr>
        <w:t>________</w:t>
      </w:r>
      <w:r w:rsidRPr="000A3258">
        <w:rPr>
          <w:color w:val="000000"/>
        </w:rPr>
        <w:t>的分泌，从而促进了心跳加快，血压升高，血管扩张，由此可以看出，在</w:t>
      </w:r>
      <w:r w:rsidRPr="000A3258">
        <w:rPr>
          <w:color w:val="000000"/>
        </w:rPr>
        <w:t>________</w:t>
      </w:r>
      <w:r w:rsidRPr="000A3258">
        <w:rPr>
          <w:color w:val="000000"/>
        </w:rPr>
        <w:t>的调节控制下，激素通过血液循环也参与调节人体的生命活动．</w:t>
      </w:r>
    </w:p>
    <w:p w:rsidR="00260193" w:rsidRPr="000A3258" w:rsidP="000A3258">
      <w:r w:rsidRPr="000A3258">
        <w:rPr>
          <w:color w:val="000000"/>
        </w:rPr>
        <w:t>（</w:t>
      </w:r>
      <w:r w:rsidRPr="000A3258">
        <w:rPr>
          <w:color w:val="000000"/>
        </w:rPr>
        <w:t>3</w:t>
      </w:r>
      <w:r w:rsidRPr="000A3258">
        <w:rPr>
          <w:color w:val="000000"/>
        </w:rPr>
        <w:t>）车上光线较暗，但有些同学还在看书，长期这种行为可能会造成</w:t>
      </w:r>
      <w:r w:rsidRPr="000A3258">
        <w:rPr>
          <w:color w:val="000000"/>
        </w:rPr>
        <w:t>[________]________</w:t>
      </w:r>
      <w:r w:rsidRPr="000A3258">
        <w:rPr>
          <w:color w:val="000000"/>
        </w:rPr>
        <w:t>的调节负担过重形成不能恢复原状，导致物像落在</w:t>
      </w:r>
      <w:r w:rsidRPr="000A3258">
        <w:rPr>
          <w:color w:val="000000"/>
        </w:rPr>
        <w:t>________</w:t>
      </w:r>
      <w:r w:rsidRPr="000A3258">
        <w:rPr>
          <w:color w:val="000000"/>
        </w:rPr>
        <w:t>，形成近视．</w:t>
      </w:r>
    </w:p>
    <w:p w:rsidR="00260193" w:rsidRPr="000A3258" w:rsidP="000A3258">
      <w:r w:rsidRPr="000A3258">
        <w:rPr>
          <w:color w:val="000000"/>
        </w:rPr>
        <w:t xml:space="preserve">23. </w:t>
      </w:r>
      <w:r w:rsidRPr="000A3258">
        <w:rPr>
          <w:color w:val="000000"/>
        </w:rPr>
        <w:t>北京时间</w:t>
      </w:r>
      <w:r w:rsidRPr="000A3258">
        <w:rPr>
          <w:color w:val="000000"/>
        </w:rPr>
        <w:t>3</w:t>
      </w:r>
      <w:r w:rsidRPr="000A3258">
        <w:rPr>
          <w:color w:val="000000"/>
        </w:rPr>
        <w:t>月</w:t>
      </w:r>
      <w:r w:rsidRPr="000A3258">
        <w:rPr>
          <w:color w:val="000000"/>
        </w:rPr>
        <w:t>23</w:t>
      </w:r>
      <w:r w:rsidRPr="000A3258">
        <w:rPr>
          <w:color w:val="000000"/>
        </w:rPr>
        <w:t>日，国足凭借于大宝在第</w:t>
      </w:r>
      <w:r w:rsidRPr="000A3258">
        <w:rPr>
          <w:color w:val="000000"/>
        </w:rPr>
        <w:t>35</w:t>
      </w:r>
      <w:r w:rsidRPr="000A3258">
        <w:rPr>
          <w:color w:val="000000"/>
        </w:rPr>
        <w:t>分钟的进球，以</w:t>
      </w:r>
      <w:r w:rsidRPr="000A3258">
        <w:rPr>
          <w:color w:val="000000"/>
        </w:rPr>
        <w:t>1</w:t>
      </w:r>
      <w:r w:rsidRPr="000A3258">
        <w:rPr>
          <w:color w:val="000000"/>
        </w:rPr>
        <w:t>﹣</w:t>
      </w:r>
      <w:r w:rsidRPr="000A3258">
        <w:rPr>
          <w:color w:val="000000"/>
        </w:rPr>
        <w:t>0</w:t>
      </w:r>
      <w:r w:rsidRPr="000A3258">
        <w:rPr>
          <w:color w:val="000000"/>
        </w:rPr>
        <w:t>战胜韩国队，夺得了</w:t>
      </w:r>
      <w:r w:rsidRPr="000A3258">
        <w:rPr>
          <w:color w:val="000000"/>
        </w:rPr>
        <w:t>12</w:t>
      </w:r>
      <w:r w:rsidRPr="000A3258">
        <w:rPr>
          <w:color w:val="000000"/>
        </w:rPr>
        <w:t>强赛首场胜利．</w:t>
      </w:r>
    </w:p>
    <w:p w:rsidR="00260193" w:rsidRPr="000A3258" w:rsidP="000A3258">
      <w:r w:rsidRPr="000A3258">
        <w:rPr>
          <w:color w:val="000000"/>
        </w:rPr>
        <w:t>（</w:t>
      </w:r>
      <w:r w:rsidRPr="000A3258">
        <w:rPr>
          <w:color w:val="000000"/>
        </w:rPr>
        <w:t>1</w:t>
      </w:r>
      <w:r w:rsidRPr="000A3258">
        <w:rPr>
          <w:color w:val="000000"/>
        </w:rPr>
        <w:t>）球员听到裁判员的哨声立刻停止踢球，此过程称为</w:t>
      </w:r>
      <w:r w:rsidRPr="000A3258">
        <w:rPr>
          <w:color w:val="000000"/>
        </w:rPr>
        <w:t>________</w:t>
      </w:r>
      <w:r w:rsidRPr="000A3258">
        <w:rPr>
          <w:color w:val="000000"/>
        </w:rPr>
        <w:t>，这也是神经调节的基本方式．</w:t>
      </w:r>
    </w:p>
    <w:p w:rsidR="00260193" w:rsidRPr="000A3258" w:rsidP="000A3258">
      <w:r w:rsidRPr="000A3258">
        <w:rPr>
          <w:color w:val="000000"/>
        </w:rPr>
        <w:t>（</w:t>
      </w:r>
      <w:r w:rsidRPr="000A3258">
        <w:rPr>
          <w:color w:val="000000"/>
        </w:rPr>
        <w:t>2</w:t>
      </w:r>
      <w:r w:rsidRPr="000A3258">
        <w:rPr>
          <w:color w:val="000000"/>
        </w:rPr>
        <w:t>）球员要看到队友传来的球，需要不断调节眼球内的晶状体，并最终在</w:t>
      </w:r>
      <w:r w:rsidRPr="000A3258">
        <w:rPr>
          <w:color w:val="000000"/>
        </w:rPr>
        <w:t>________</w:t>
      </w:r>
      <w:r w:rsidRPr="000A3258">
        <w:rPr>
          <w:color w:val="000000"/>
        </w:rPr>
        <w:t>（选填</w:t>
      </w:r>
      <w:r w:rsidRPr="000A3258">
        <w:rPr>
          <w:color w:val="000000"/>
        </w:rPr>
        <w:t>“</w:t>
      </w:r>
      <w:r w:rsidRPr="000A3258">
        <w:rPr>
          <w:color w:val="000000"/>
        </w:rPr>
        <w:t>视网膜</w:t>
      </w:r>
      <w:r w:rsidRPr="000A3258">
        <w:rPr>
          <w:color w:val="000000"/>
        </w:rPr>
        <w:t>”</w:t>
      </w:r>
      <w:r w:rsidRPr="000A3258">
        <w:rPr>
          <w:color w:val="000000"/>
        </w:rPr>
        <w:t>或</w:t>
      </w:r>
      <w:r w:rsidRPr="000A3258">
        <w:rPr>
          <w:color w:val="000000"/>
        </w:rPr>
        <w:t>“</w:t>
      </w:r>
      <w:r w:rsidRPr="000A3258">
        <w:rPr>
          <w:color w:val="000000"/>
        </w:rPr>
        <w:t>大脑皮层</w:t>
      </w:r>
      <w:r w:rsidRPr="000A3258">
        <w:rPr>
          <w:color w:val="000000"/>
        </w:rPr>
        <w:t>”</w:t>
      </w:r>
      <w:r w:rsidRPr="000A3258">
        <w:rPr>
          <w:color w:val="000000"/>
        </w:rPr>
        <w:t>）形成视觉．</w:t>
      </w:r>
    </w:p>
    <w:p w:rsidR="00260193" w:rsidRPr="000A3258" w:rsidP="000A3258">
      <w:r w:rsidRPr="000A3258">
        <w:rPr>
          <w:color w:val="000000"/>
        </w:rPr>
        <w:t>（</w:t>
      </w:r>
      <w:r w:rsidRPr="000A3258">
        <w:rPr>
          <w:color w:val="000000"/>
        </w:rPr>
        <w:t>3</w:t>
      </w:r>
      <w:r w:rsidRPr="000A3258">
        <w:rPr>
          <w:color w:val="000000"/>
        </w:rPr>
        <w:t>）踢球时，各个系统能够协调统一地完成各项机能，都是在</w:t>
      </w:r>
      <w:r w:rsidRPr="000A3258">
        <w:rPr>
          <w:color w:val="000000"/>
        </w:rPr>
        <w:t>________</w:t>
      </w:r>
      <w:r w:rsidRPr="000A3258">
        <w:rPr>
          <w:color w:val="000000"/>
        </w:rPr>
        <w:t>两个系统的调节下进行的．</w:t>
      </w:r>
    </w:p>
    <w:p w:rsidR="00260193" w:rsidRPr="000A3258" w:rsidP="000A3258">
      <w:r w:rsidRPr="000A3258">
        <w:rPr>
          <w:color w:val="000000"/>
        </w:rPr>
        <w:t>（</w:t>
      </w:r>
      <w:r w:rsidRPr="000A3258">
        <w:rPr>
          <w:color w:val="000000"/>
        </w:rPr>
        <w:t>4</w:t>
      </w:r>
      <w:r w:rsidRPr="000A3258">
        <w:rPr>
          <w:color w:val="000000"/>
        </w:rPr>
        <w:t>）带领孩子经常参加体育锻炼，有利于增强体质，预防传染病，这属于传染病预防措施中的</w:t>
      </w:r>
      <w:r w:rsidRPr="000A3258">
        <w:rPr>
          <w:color w:val="000000"/>
        </w:rPr>
        <w:t>________</w:t>
      </w:r>
      <w:r w:rsidRPr="000A3258">
        <w:rPr>
          <w:color w:val="000000"/>
        </w:rPr>
        <w:t>．</w:t>
      </w:r>
    </w:p>
    <w:p w:rsidR="00260193" w:rsidRPr="000A3258" w:rsidP="000A3258">
      <w:r w:rsidRPr="000A3258">
        <w:rPr>
          <w:color w:val="000000"/>
        </w:rPr>
        <w:t>（</w:t>
      </w:r>
      <w:r w:rsidRPr="000A3258">
        <w:rPr>
          <w:color w:val="000000"/>
        </w:rPr>
        <w:t>5</w:t>
      </w:r>
      <w:r w:rsidRPr="000A3258">
        <w:rPr>
          <w:color w:val="000000"/>
        </w:rPr>
        <w:t>）如图是人体运动的能量来源示意图，据图分析可知</w:t>
      </w:r>
      <w:r w:rsidRPr="000A3258">
        <w:rPr>
          <w:color w:val="000000"/>
          <w:u w:val="single"/>
        </w:rPr>
        <w:t xml:space="preserve">       </w:t>
      </w:r>
    </w:p>
    <w:p w:rsidR="00260193" w:rsidRPr="000A3258" w:rsidP="000A3258">
      <w:r w:rsidRPr="000A3258">
        <w:rPr>
          <w:noProof/>
        </w:rPr>
        <w:drawing>
          <wp:inline distT="0" distB="0" distL="0" distR="0">
            <wp:extent cx="4048836" cy="1012203"/>
            <wp:effectExtent l="0" t="0" r="0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836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193" w:rsidRPr="000A3258" w:rsidP="000A3258">
      <w:r w:rsidRPr="000A3258">
        <w:rPr>
          <w:color w:val="000000"/>
        </w:rPr>
        <w:t>A. </w:t>
      </w:r>
      <w:r w:rsidRPr="000A3258">
        <w:rPr>
          <w:color w:val="000000"/>
        </w:rPr>
        <w:t>人体所需能量的</w:t>
      </w:r>
      <w:r w:rsidRPr="000A3258">
        <w:rPr>
          <w:color w:val="000000"/>
        </w:rPr>
        <w:t>70%</w:t>
      </w:r>
      <w:r w:rsidRPr="000A3258">
        <w:rPr>
          <w:color w:val="000000"/>
        </w:rPr>
        <w:t>由蛋白质提供</w:t>
      </w:r>
      <w:r w:rsidRPr="000A3258">
        <w:t xml:space="preserve"> </w:t>
      </w:r>
      <w:r w:rsidRPr="000A3258">
        <w:rPr>
          <w:color w:val="000000"/>
        </w:rPr>
        <w:t>                  B. </w:t>
      </w:r>
      <w:r w:rsidRPr="000A3258">
        <w:rPr>
          <w:color w:val="000000"/>
        </w:rPr>
        <w:t>呼吸作用释放出的能量都转化为热能</w:t>
      </w:r>
    </w:p>
    <w:p w:rsidR="00260193" w:rsidRPr="000A3258" w:rsidP="000A3258">
      <w:r w:rsidRPr="000A3258">
        <w:rPr>
          <w:color w:val="000000"/>
        </w:rPr>
        <w:t>C. </w:t>
      </w:r>
      <w:r w:rsidRPr="000A3258">
        <w:rPr>
          <w:color w:val="000000"/>
        </w:rPr>
        <w:t>运动的能量直接来源于食物</w:t>
      </w:r>
      <w:r w:rsidRPr="000A3258">
        <w:t xml:space="preserve"> </w:t>
      </w:r>
      <w:r w:rsidRPr="000A3258">
        <w:rPr>
          <w:color w:val="000000"/>
        </w:rPr>
        <w:t>                            </w:t>
      </w:r>
      <w:r w:rsidRPr="000A3258">
        <w:rPr>
          <w:noProof/>
        </w:rPr>
        <w:drawing>
          <wp:inline distT="0" distB="0" distL="0" distR="0">
            <wp:extent cx="1270000" cy="1693369"/>
            <wp:effectExtent l="0" t="0" r="0" b="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693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3258">
        <w:rPr>
          <w:color w:val="000000"/>
        </w:rPr>
        <w:t>D. </w:t>
      </w:r>
      <w:r w:rsidRPr="000A3258">
        <w:rPr>
          <w:color w:val="000000"/>
        </w:rPr>
        <w:t>图中的</w:t>
      </w:r>
      <w:r w:rsidRPr="000A3258">
        <w:rPr>
          <w:color w:val="000000"/>
        </w:rPr>
        <w:t>X</w:t>
      </w:r>
      <w:r w:rsidRPr="000A3258">
        <w:rPr>
          <w:color w:val="000000"/>
        </w:rPr>
        <w:t>为人类运动直接提供能量．</w:t>
      </w:r>
    </w:p>
    <w:p w:rsidR="00260193" w:rsidRPr="000A3258" w:rsidP="000A3258">
      <w:r w:rsidRPr="000A3258">
        <w:br w:type="page"/>
      </w:r>
    </w:p>
    <w:p w:rsidR="00260193" w:rsidRPr="000A3258" w:rsidP="000A3258">
      <w:pPr>
        <w:jc w:val="center"/>
      </w:pPr>
      <w:r w:rsidRPr="000A3258">
        <w:rPr>
          <w:b/>
          <w:bCs/>
          <w:szCs w:val="28"/>
        </w:rPr>
        <w:t>答案解析部分</w:t>
      </w:r>
    </w:p>
    <w:p w:rsidR="00260193" w:rsidRPr="000A3258" w:rsidP="000A3258">
      <w:r w:rsidRPr="000A3258">
        <w:t>一、单选题</w:t>
      </w:r>
    </w:p>
    <w:p w:rsidR="00260193" w:rsidRPr="000A3258" w:rsidP="000A3258">
      <w:r>
        <w:rPr>
          <w:rFonts w:hint="eastAsia"/>
          <w:color w:val="000000"/>
        </w:rPr>
        <w:t>1</w:t>
      </w:r>
      <w:r w:rsidRPr="000A3258">
        <w:rPr>
          <w:color w:val="000000"/>
        </w:rPr>
        <w:t>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 xml:space="preserve">B  </w:t>
      </w:r>
    </w:p>
    <w:p w:rsidR="00260193" w:rsidRPr="000A3258" w:rsidP="000A3258">
      <w:r>
        <w:rPr>
          <w:rFonts w:hint="eastAsia"/>
          <w:color w:val="000000"/>
        </w:rPr>
        <w:t>2</w:t>
      </w:r>
      <w:r w:rsidRPr="000A3258">
        <w:rPr>
          <w:color w:val="000000"/>
        </w:rPr>
        <w:t>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 xml:space="preserve">D  </w:t>
      </w:r>
    </w:p>
    <w:p w:rsidR="00260193" w:rsidRPr="000A3258" w:rsidP="000A3258">
      <w:r>
        <w:rPr>
          <w:rFonts w:hint="eastAsia"/>
          <w:color w:val="000000"/>
        </w:rPr>
        <w:t>3</w:t>
      </w:r>
      <w:r w:rsidRPr="000A3258">
        <w:rPr>
          <w:color w:val="000000"/>
        </w:rPr>
        <w:t>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 xml:space="preserve">C  </w:t>
      </w:r>
    </w:p>
    <w:p w:rsidR="00260193" w:rsidRPr="000A3258" w:rsidP="000A3258">
      <w:r>
        <w:rPr>
          <w:rFonts w:hint="eastAsia"/>
          <w:color w:val="000000"/>
        </w:rPr>
        <w:t>4</w:t>
      </w:r>
      <w:r w:rsidRPr="000A3258">
        <w:rPr>
          <w:color w:val="000000"/>
        </w:rPr>
        <w:t>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 xml:space="preserve">B  </w:t>
      </w:r>
    </w:p>
    <w:p w:rsidR="00260193" w:rsidRPr="000A3258" w:rsidP="000A3258">
      <w:r>
        <w:rPr>
          <w:rFonts w:hint="eastAsia"/>
          <w:color w:val="000000"/>
        </w:rPr>
        <w:t>5</w:t>
      </w:r>
      <w:r w:rsidRPr="000A3258">
        <w:rPr>
          <w:color w:val="000000"/>
        </w:rPr>
        <w:t>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 xml:space="preserve">B  </w:t>
      </w:r>
    </w:p>
    <w:p w:rsidR="000A3258" w:rsidRPr="000A3258" w:rsidP="000A3258">
      <w:r>
        <w:rPr>
          <w:rFonts w:hint="eastAsia"/>
          <w:color w:val="000000"/>
        </w:rPr>
        <w:t>6</w:t>
      </w:r>
      <w:r w:rsidRPr="000A3258">
        <w:rPr>
          <w:color w:val="000000"/>
        </w:rPr>
        <w:t>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 xml:space="preserve">D  </w:t>
      </w:r>
    </w:p>
    <w:p w:rsidR="000A3258" w:rsidRPr="000A3258" w:rsidP="000A3258">
      <w:r>
        <w:rPr>
          <w:rFonts w:hint="eastAsia"/>
          <w:color w:val="000000"/>
        </w:rPr>
        <w:t>7</w:t>
      </w:r>
      <w:r w:rsidRPr="000A3258">
        <w:rPr>
          <w:color w:val="000000"/>
        </w:rPr>
        <w:t>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 xml:space="preserve">B  </w:t>
      </w:r>
    </w:p>
    <w:p w:rsidR="000A3258" w:rsidRPr="000A3258" w:rsidP="000A3258">
      <w:r>
        <w:rPr>
          <w:rFonts w:hint="eastAsia"/>
          <w:color w:val="000000"/>
        </w:rPr>
        <w:t>8</w:t>
      </w:r>
      <w:r w:rsidRPr="000A3258">
        <w:rPr>
          <w:color w:val="000000"/>
        </w:rPr>
        <w:t>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 xml:space="preserve">C  </w:t>
      </w:r>
    </w:p>
    <w:p w:rsidR="000A3258" w:rsidRPr="000A3258" w:rsidP="000A3258">
      <w:r>
        <w:rPr>
          <w:rFonts w:hint="eastAsia"/>
          <w:color w:val="000000"/>
        </w:rPr>
        <w:t>9</w:t>
      </w:r>
      <w:r w:rsidRPr="000A3258">
        <w:rPr>
          <w:color w:val="000000"/>
        </w:rPr>
        <w:t>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 xml:space="preserve">C  </w:t>
      </w:r>
    </w:p>
    <w:p w:rsidR="000A3258" w:rsidRPr="000A3258" w:rsidP="000A3258">
      <w:r>
        <w:rPr>
          <w:rFonts w:hint="eastAsia"/>
          <w:color w:val="000000"/>
        </w:rPr>
        <w:t>10</w:t>
      </w:r>
      <w:r w:rsidRPr="000A3258">
        <w:rPr>
          <w:color w:val="000000"/>
        </w:rPr>
        <w:t>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 xml:space="preserve">A  </w:t>
      </w:r>
    </w:p>
    <w:p w:rsidR="00260193" w:rsidRPr="000A3258" w:rsidP="000A3258">
      <w:r w:rsidRPr="000A3258">
        <w:rPr>
          <w:color w:val="000000"/>
        </w:rPr>
        <w:t>11.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 xml:space="preserve">B  </w:t>
      </w:r>
    </w:p>
    <w:p w:rsidR="00260193" w:rsidRPr="000A3258" w:rsidP="000A3258">
      <w:r w:rsidRPr="000A3258">
        <w:rPr>
          <w:color w:val="000000"/>
        </w:rPr>
        <w:t>12.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 xml:space="preserve">D  </w:t>
      </w:r>
    </w:p>
    <w:p w:rsidR="00260193" w:rsidRPr="000A3258" w:rsidP="000A3258">
      <w:r w:rsidRPr="000A3258">
        <w:rPr>
          <w:color w:val="000000"/>
        </w:rPr>
        <w:t>13.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 xml:space="preserve">A  </w:t>
      </w:r>
    </w:p>
    <w:p w:rsidR="00260193" w:rsidRPr="000A3258" w:rsidP="000A3258">
      <w:r w:rsidRPr="000A3258">
        <w:rPr>
          <w:color w:val="000000"/>
        </w:rPr>
        <w:t>14.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 xml:space="preserve">B  </w:t>
      </w:r>
    </w:p>
    <w:p w:rsidR="00260193" w:rsidRPr="000A3258" w:rsidP="000A3258">
      <w:r w:rsidRPr="000A3258">
        <w:rPr>
          <w:color w:val="000000"/>
        </w:rPr>
        <w:t>15.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 xml:space="preserve">A  </w:t>
      </w:r>
    </w:p>
    <w:p w:rsidR="00260193" w:rsidRPr="000A3258" w:rsidP="000A3258">
      <w:r w:rsidRPr="000A3258">
        <w:t>二、填空题</w:t>
      </w:r>
    </w:p>
    <w:p w:rsidR="00260193" w:rsidRPr="000A3258" w:rsidP="000A3258">
      <w:r w:rsidRPr="000A3258">
        <w:rPr>
          <w:color w:val="000000"/>
        </w:rPr>
        <w:t>16.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>导管；激素</w:t>
      </w:r>
      <w:r w:rsidRPr="000A3258">
        <w:rPr>
          <w:color w:val="000000"/>
        </w:rPr>
        <w:t xml:space="preserve">  </w:t>
      </w:r>
    </w:p>
    <w:p w:rsidR="00260193" w:rsidRPr="000A3258" w:rsidP="000A3258">
      <w:r w:rsidRPr="000A3258">
        <w:rPr>
          <w:color w:val="000000"/>
        </w:rPr>
        <w:t>17.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>5</w:t>
      </w:r>
      <w:r w:rsidRPr="000A3258">
        <w:rPr>
          <w:color w:val="000000"/>
        </w:rPr>
        <w:t>巩膜；晶状体；</w:t>
      </w:r>
      <w:r w:rsidRPr="000A3258">
        <w:rPr>
          <w:color w:val="000000"/>
        </w:rPr>
        <w:t>6</w:t>
      </w:r>
      <w:r w:rsidRPr="000A3258">
        <w:rPr>
          <w:color w:val="000000"/>
        </w:rPr>
        <w:t>视网膜；凹透镜；要认真做眼保健操，；读书写字的姿势要正确，看书写字</w:t>
      </w:r>
      <w:r w:rsidRPr="000A3258">
        <w:rPr>
          <w:color w:val="000000"/>
        </w:rPr>
        <w:t>40</w:t>
      </w:r>
      <w:r w:rsidRPr="000A3258">
        <w:rPr>
          <w:color w:val="000000"/>
        </w:rPr>
        <w:t>分钟后要到室外活动或向远处眺望一会儿</w:t>
      </w:r>
      <w:r w:rsidRPr="000A3258">
        <w:rPr>
          <w:color w:val="000000"/>
        </w:rPr>
        <w:t xml:space="preserve">  </w:t>
      </w:r>
    </w:p>
    <w:p w:rsidR="00260193" w:rsidRPr="000A3258" w:rsidP="000A3258">
      <w:r w:rsidRPr="000A3258">
        <w:rPr>
          <w:color w:val="000000"/>
        </w:rPr>
        <w:t>18.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>脑；脊髓</w:t>
      </w:r>
      <w:r w:rsidRPr="000A3258">
        <w:rPr>
          <w:color w:val="000000"/>
        </w:rPr>
        <w:t> </w:t>
      </w:r>
      <w:r w:rsidRPr="000A3258">
        <w:rPr>
          <w:color w:val="000000"/>
        </w:rPr>
        <w:t>；它们所发出的神经</w:t>
      </w:r>
      <w:r w:rsidRPr="000A3258">
        <w:rPr>
          <w:color w:val="000000"/>
        </w:rPr>
        <w:t xml:space="preserve">  </w:t>
      </w:r>
    </w:p>
    <w:p w:rsidR="00260193" w:rsidRPr="000A3258" w:rsidP="000A3258">
      <w:r w:rsidRPr="000A3258">
        <w:rPr>
          <w:color w:val="000000"/>
        </w:rPr>
        <w:t>19.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>遗传物质（基因）</w:t>
      </w:r>
    </w:p>
    <w:p w:rsidR="00260193" w:rsidRPr="000A3258" w:rsidP="000A3258">
      <w:r w:rsidRPr="000A3258">
        <w:rPr>
          <w:color w:val="000000"/>
        </w:rPr>
        <w:t>20.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>神经系统；反射</w:t>
      </w:r>
      <w:r w:rsidRPr="000A3258">
        <w:rPr>
          <w:color w:val="000000"/>
        </w:rPr>
        <w:t xml:space="preserve">  </w:t>
      </w:r>
    </w:p>
    <w:p w:rsidR="00260193" w:rsidRPr="000A3258" w:rsidP="000A3258">
      <w:r w:rsidRPr="000A3258">
        <w:t>三、解答题</w:t>
      </w:r>
    </w:p>
    <w:p w:rsidR="00260193" w:rsidRPr="000A3258" w:rsidP="000A3258">
      <w:r w:rsidRPr="000A3258">
        <w:rPr>
          <w:color w:val="000000"/>
        </w:rPr>
        <w:t>21.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>反射；反射弧</w:t>
      </w:r>
      <w:r w:rsidRPr="000A3258">
        <w:rPr>
          <w:color w:val="000000"/>
        </w:rPr>
        <w:t xml:space="preserve">  </w:t>
      </w:r>
    </w:p>
    <w:p w:rsidR="00260193" w:rsidRPr="000A3258" w:rsidP="000A3258">
      <w:r w:rsidRPr="000A3258">
        <w:t>四、综合题</w:t>
      </w:r>
    </w:p>
    <w:p w:rsidR="00260193" w:rsidRPr="000A3258" w:rsidP="000A3258">
      <w:r w:rsidRPr="000A3258">
        <w:rPr>
          <w:color w:val="000000"/>
        </w:rPr>
        <w:t>22.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>（</w:t>
      </w:r>
      <w:r w:rsidRPr="000A3258">
        <w:rPr>
          <w:color w:val="000000"/>
        </w:rPr>
        <w:t>1</w:t>
      </w:r>
      <w:r w:rsidRPr="000A3258">
        <w:rPr>
          <w:color w:val="000000"/>
        </w:rPr>
        <w:t>）</w:t>
      </w:r>
      <w:r w:rsidRPr="000A3258">
        <w:rPr>
          <w:color w:val="000000"/>
        </w:rPr>
        <w:t>4</w:t>
      </w:r>
      <w:r w:rsidRPr="000A3258">
        <w:t xml:space="preserve"> </w:t>
      </w:r>
      <w:r w:rsidRPr="000A3258">
        <w:t>；</w:t>
      </w:r>
      <w:r w:rsidRPr="000A3258">
        <w:rPr>
          <w:color w:val="000000"/>
        </w:rPr>
        <w:t>视网膜</w:t>
      </w:r>
      <w:r w:rsidRPr="000A3258">
        <w:t xml:space="preserve"> </w:t>
      </w:r>
      <w:r w:rsidRPr="000A3258">
        <w:t>；</w:t>
      </w:r>
      <w:r w:rsidRPr="000A3258">
        <w:rPr>
          <w:color w:val="000000"/>
        </w:rPr>
        <w:t>视觉中枢、语言中枢、躯体运动中枢</w:t>
      </w:r>
    </w:p>
    <w:p w:rsidR="00260193" w:rsidRPr="000A3258" w:rsidP="000A3258">
      <w:r w:rsidRPr="000A3258">
        <w:rPr>
          <w:color w:val="000000"/>
        </w:rPr>
        <w:t>（</w:t>
      </w:r>
      <w:r w:rsidRPr="000A3258">
        <w:rPr>
          <w:color w:val="000000"/>
        </w:rPr>
        <w:t>2</w:t>
      </w:r>
      <w:r w:rsidRPr="000A3258">
        <w:rPr>
          <w:color w:val="000000"/>
        </w:rPr>
        <w:t>）肾上腺</w:t>
      </w:r>
      <w:r w:rsidRPr="000A3258">
        <w:t xml:space="preserve"> </w:t>
      </w:r>
      <w:r w:rsidRPr="000A3258">
        <w:t>；</w:t>
      </w:r>
      <w:r w:rsidRPr="000A3258">
        <w:rPr>
          <w:color w:val="000000"/>
        </w:rPr>
        <w:t>神经系统</w:t>
      </w:r>
    </w:p>
    <w:p w:rsidR="00260193" w:rsidRPr="000A3258" w:rsidP="000A3258">
      <w:r w:rsidRPr="000A3258">
        <w:rPr>
          <w:color w:val="000000"/>
        </w:rPr>
        <w:t>（</w:t>
      </w:r>
      <w:r w:rsidRPr="000A3258">
        <w:rPr>
          <w:color w:val="000000"/>
        </w:rPr>
        <w:t>3</w:t>
      </w:r>
      <w:r w:rsidRPr="000A3258">
        <w:rPr>
          <w:color w:val="000000"/>
        </w:rPr>
        <w:t>）</w:t>
      </w:r>
      <w:r w:rsidRPr="000A3258">
        <w:rPr>
          <w:color w:val="000000"/>
        </w:rPr>
        <w:t>3</w:t>
      </w:r>
      <w:r w:rsidRPr="000A3258">
        <w:t xml:space="preserve"> </w:t>
      </w:r>
      <w:r w:rsidRPr="000A3258">
        <w:t>；</w:t>
      </w:r>
      <w:r w:rsidRPr="000A3258">
        <w:rPr>
          <w:color w:val="000000"/>
        </w:rPr>
        <w:t>晶状体</w:t>
      </w:r>
      <w:r w:rsidRPr="000A3258">
        <w:t xml:space="preserve"> </w:t>
      </w:r>
      <w:r w:rsidRPr="000A3258">
        <w:t>；</w:t>
      </w:r>
      <w:r w:rsidRPr="000A3258">
        <w:rPr>
          <w:color w:val="000000"/>
        </w:rPr>
        <w:t>视网膜的前方</w:t>
      </w:r>
    </w:p>
    <w:p w:rsidR="00260193" w:rsidRPr="000A3258" w:rsidP="000A3258">
      <w:r w:rsidRPr="000A3258">
        <w:rPr>
          <w:color w:val="000000"/>
        </w:rPr>
        <w:t>23.</w:t>
      </w:r>
      <w:r w:rsidRPr="000A3258">
        <w:rPr>
          <w:color w:val="0000FF"/>
        </w:rPr>
        <w:t>【答案】</w:t>
      </w:r>
      <w:r w:rsidRPr="000A3258">
        <w:rPr>
          <w:color w:val="000000"/>
        </w:rPr>
        <w:t>（</w:t>
      </w:r>
      <w:r w:rsidRPr="000A3258">
        <w:rPr>
          <w:color w:val="000000"/>
        </w:rPr>
        <w:t>1</w:t>
      </w:r>
      <w:r w:rsidRPr="000A3258">
        <w:rPr>
          <w:color w:val="000000"/>
        </w:rPr>
        <w:t>）反射</w:t>
      </w:r>
    </w:p>
    <w:p w:rsidR="00260193" w:rsidRPr="000A3258" w:rsidP="000A3258">
      <w:r w:rsidRPr="000A3258">
        <w:rPr>
          <w:color w:val="000000"/>
        </w:rPr>
        <w:t>（</w:t>
      </w:r>
      <w:r w:rsidRPr="000A3258">
        <w:rPr>
          <w:color w:val="000000"/>
        </w:rPr>
        <w:t>2</w:t>
      </w:r>
      <w:r w:rsidRPr="000A3258">
        <w:rPr>
          <w:color w:val="000000"/>
        </w:rPr>
        <w:t>）大脑皮层</w:t>
      </w:r>
    </w:p>
    <w:p w:rsidR="00260193" w:rsidRPr="000A3258" w:rsidP="000A3258">
      <w:r w:rsidRPr="000A3258">
        <w:rPr>
          <w:color w:val="000000"/>
        </w:rPr>
        <w:t>（</w:t>
      </w:r>
      <w:r w:rsidRPr="000A3258">
        <w:rPr>
          <w:color w:val="000000"/>
        </w:rPr>
        <w:t>3</w:t>
      </w:r>
      <w:r w:rsidRPr="000A3258">
        <w:rPr>
          <w:color w:val="000000"/>
        </w:rPr>
        <w:t>）神经系统和内分泌系统</w:t>
      </w:r>
    </w:p>
    <w:p w:rsidR="00260193" w:rsidRPr="000A3258" w:rsidP="000A3258">
      <w:r w:rsidRPr="000A3258">
        <w:rPr>
          <w:color w:val="000000"/>
        </w:rPr>
        <w:t>（</w:t>
      </w:r>
      <w:r w:rsidRPr="000A3258">
        <w:rPr>
          <w:color w:val="000000"/>
        </w:rPr>
        <w:t>4</w:t>
      </w:r>
      <w:r w:rsidRPr="000A3258">
        <w:rPr>
          <w:color w:val="000000"/>
        </w:rPr>
        <w:t>）保护易感人群</w:t>
      </w:r>
    </w:p>
    <w:p w:rsidR="00260193" w:rsidRPr="000A3258" w:rsidP="000A3258">
      <w:r w:rsidRPr="000A3258">
        <w:rPr>
          <w:color w:val="000000"/>
        </w:rPr>
        <w:t>（</w:t>
      </w:r>
      <w:r w:rsidRPr="000A3258">
        <w:rPr>
          <w:color w:val="000000"/>
        </w:rPr>
        <w:t>5</w:t>
      </w:r>
      <w:r w:rsidRPr="000A3258">
        <w:rPr>
          <w:color w:val="000000"/>
        </w:rPr>
        <w:t>）</w:t>
      </w:r>
      <w:r w:rsidRPr="000A3258">
        <w:rPr>
          <w:color w:val="000000"/>
        </w:rPr>
        <w:t xml:space="preserve">D  </w:t>
      </w:r>
    </w:p>
    <w:p w:rsidR="006C61A4" w:rsidRPr="000A3258" w:rsidP="000A3258">
      <w:pPr>
        <w:spacing w:line="360" w:lineRule="auto"/>
        <w:rPr>
          <w:rFonts w:ascii="Times New Roman" w:eastAsia="楷体" w:hAnsi="Times New Roman" w:cs="Times New Roman"/>
          <w:color w:val="000000" w:themeColor="text1"/>
          <w:szCs w:val="21"/>
        </w:rPr>
      </w:pPr>
    </w:p>
    <w:sectPr w:rsidSect="004023E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6B54E20"/>
    <w:multiLevelType w:val="singleLevel"/>
    <w:tmpl w:val="D6B54E20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1">
    <w:nsid w:val="E224CD48"/>
    <w:multiLevelType w:val="singleLevel"/>
    <w:tmpl w:val="E224CD48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2">
    <w:nsid w:val="E2B42D6E"/>
    <w:multiLevelType w:val="singleLevel"/>
    <w:tmpl w:val="E2B42D6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5C5AD8F"/>
    <w:multiLevelType w:val="singleLevel"/>
    <w:tmpl w:val="25C5AD8F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052DACB"/>
    <w:multiLevelType w:val="singleLevel"/>
    <w:tmpl w:val="3052DAC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319C2F83"/>
    <w:multiLevelType w:val="singleLevel"/>
    <w:tmpl w:val="319C2F83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36452336"/>
    <w:multiLevelType w:val="hybridMultilevel"/>
    <w:tmpl w:val="05F026AE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  <w:b/>
        <w:color w:val="auto"/>
        <w:sz w:val="24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BF30951"/>
    <w:multiLevelType w:val="multilevel"/>
    <w:tmpl w:val="3BF30951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3FFD0869"/>
    <w:multiLevelType w:val="multilevel"/>
    <w:tmpl w:val="3FFD0869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409D193F"/>
    <w:multiLevelType w:val="multilevel"/>
    <w:tmpl w:val="409D193F"/>
    <w:lvl w:ilvl="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41F5134D"/>
    <w:multiLevelType w:val="multilevel"/>
    <w:tmpl w:val="41F5134D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2">
    <w:nsid w:val="450F187A"/>
    <w:multiLevelType w:val="multilevel"/>
    <w:tmpl w:val="450F187A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46986615"/>
    <w:multiLevelType w:val="multilevel"/>
    <w:tmpl w:val="46986615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F3573E3"/>
    <w:multiLevelType w:val="multilevel"/>
    <w:tmpl w:val="4F3573E3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5">
    <w:nsid w:val="50631B77"/>
    <w:multiLevelType w:val="multilevel"/>
    <w:tmpl w:val="50631B77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16">
    <w:nsid w:val="506C152B"/>
    <w:multiLevelType w:val="multilevel"/>
    <w:tmpl w:val="506C152B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539463DB"/>
    <w:multiLevelType w:val="singleLevel"/>
    <w:tmpl w:val="539463DB"/>
    <w:lvl w:ilvl="0">
      <w:start w:val="1"/>
      <w:numFmt w:val="upperLetter"/>
      <w:suff w:val="nothing"/>
      <w:lvlText w:val="%1."/>
      <w:lvlJc w:val="left"/>
    </w:lvl>
  </w:abstractNum>
  <w:abstractNum w:abstractNumId="18">
    <w:nsid w:val="548F8DD6"/>
    <w:multiLevelType w:val="singleLevel"/>
    <w:tmpl w:val="548F8DD6"/>
    <w:lvl w:ilvl="0">
      <w:start w:val="2"/>
      <w:numFmt w:val="chineseCounting"/>
      <w:suff w:val="nothing"/>
      <w:lvlText w:val="%1、"/>
      <w:lvlJc w:val="left"/>
    </w:lvl>
  </w:abstractNum>
  <w:abstractNum w:abstractNumId="19">
    <w:nsid w:val="577086D6"/>
    <w:multiLevelType w:val="singleLevel"/>
    <w:tmpl w:val="577086D6"/>
    <w:lvl w:ilvl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20">
    <w:nsid w:val="579702BA"/>
    <w:multiLevelType w:val="multilevel"/>
    <w:tmpl w:val="579702BA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>
    <w:nsid w:val="58A98F4E"/>
    <w:multiLevelType w:val="singleLevel"/>
    <w:tmpl w:val="58A98F4E"/>
    <w:lvl w:ilvl="0">
      <w:start w:val="9"/>
      <w:numFmt w:val="decimal"/>
      <w:suff w:val="space"/>
      <w:lvlText w:val="%1."/>
      <w:lvlJc w:val="left"/>
    </w:lvl>
  </w:abstractNum>
  <w:abstractNum w:abstractNumId="22">
    <w:nsid w:val="58D9E90C"/>
    <w:multiLevelType w:val="singleLevel"/>
    <w:tmpl w:val="58D9E90C"/>
    <w:lvl w:ilvl="0">
      <w:start w:val="2"/>
      <w:numFmt w:val="decimal"/>
      <w:suff w:val="space"/>
      <w:lvlText w:val="%1."/>
      <w:lvlJc w:val="left"/>
    </w:lvl>
  </w:abstractNum>
  <w:abstractNum w:abstractNumId="23">
    <w:nsid w:val="58D9EBDE"/>
    <w:multiLevelType w:val="singleLevel"/>
    <w:tmpl w:val="58D9EBDE"/>
    <w:lvl w:ilvl="0">
      <w:start w:val="9"/>
      <w:numFmt w:val="decimal"/>
      <w:suff w:val="space"/>
      <w:lvlText w:val="%1."/>
      <w:lvlJc w:val="left"/>
    </w:lvl>
  </w:abstractNum>
  <w:abstractNum w:abstractNumId="24">
    <w:nsid w:val="58D9EDE0"/>
    <w:multiLevelType w:val="singleLevel"/>
    <w:tmpl w:val="58D9EDE0"/>
    <w:lvl w:ilvl="0">
      <w:start w:val="2"/>
      <w:numFmt w:val="decimal"/>
      <w:suff w:val="space"/>
      <w:lvlText w:val="%1."/>
      <w:lvlJc w:val="left"/>
    </w:lvl>
  </w:abstractNum>
  <w:abstractNum w:abstractNumId="25">
    <w:nsid w:val="58D9F3D2"/>
    <w:multiLevelType w:val="singleLevel"/>
    <w:tmpl w:val="58D9F3D2"/>
    <w:lvl w:ilvl="0">
      <w:start w:val="2"/>
      <w:numFmt w:val="decimal"/>
      <w:suff w:val="space"/>
      <w:lvlText w:val="%1."/>
      <w:lvlJc w:val="left"/>
    </w:lvl>
  </w:abstractNum>
  <w:abstractNum w:abstractNumId="26">
    <w:nsid w:val="58DA1EB0"/>
    <w:multiLevelType w:val="singleLevel"/>
    <w:tmpl w:val="58DA1EB0"/>
    <w:lvl w:ilvl="0">
      <w:start w:val="2"/>
      <w:numFmt w:val="decimal"/>
      <w:suff w:val="space"/>
      <w:lvlText w:val="%1."/>
      <w:lvlJc w:val="left"/>
    </w:lvl>
  </w:abstractNum>
  <w:abstractNum w:abstractNumId="27">
    <w:nsid w:val="59DF0005"/>
    <w:multiLevelType w:val="singleLevel"/>
    <w:tmpl w:val="59DF0005"/>
    <w:lvl w:ilvl="0">
      <w:start w:val="6"/>
      <w:numFmt w:val="decimal"/>
      <w:suff w:val="space"/>
      <w:lvlText w:val="%1."/>
      <w:lvlJc w:val="left"/>
    </w:lvl>
  </w:abstractNum>
  <w:abstractNum w:abstractNumId="28">
    <w:nsid w:val="59FFD4EE"/>
    <w:multiLevelType w:val="multilevel"/>
    <w:tmpl w:val="59FFD4EE"/>
    <w:lvl w:ilvl="0">
      <w:start w:val="1"/>
      <w:numFmt w:val="chineseCounting"/>
      <w:suff w:val="nothing"/>
      <w:lvlText w:val="%1、"/>
      <w:lvlJc w:val="left"/>
      <w:rPr>
        <w:rFonts w:hint="default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29">
    <w:nsid w:val="5BC60CFD"/>
    <w:multiLevelType w:val="multilevel"/>
    <w:tmpl w:val="5BC60CFD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0">
    <w:nsid w:val="6432D89A"/>
    <w:multiLevelType w:val="singleLevel"/>
    <w:tmpl w:val="887EB4E0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</w:abstractNum>
  <w:abstractNum w:abstractNumId="31">
    <w:nsid w:val="68042D8A"/>
    <w:multiLevelType w:val="multilevel"/>
    <w:tmpl w:val="68042D8A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32">
    <w:nsid w:val="702F7FB2"/>
    <w:multiLevelType w:val="multilevel"/>
    <w:tmpl w:val="702F7F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3">
    <w:nsid w:val="7BAE1FFD"/>
    <w:multiLevelType w:val="multilevel"/>
    <w:tmpl w:val="7BAE1FFD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num w:numId="1">
    <w:abstractNumId w:val="16"/>
  </w:num>
  <w:num w:numId="2">
    <w:abstractNumId w:val="17"/>
  </w:num>
  <w:num w:numId="3">
    <w:abstractNumId w:val="10"/>
  </w:num>
  <w:num w:numId="4">
    <w:abstractNumId w:val="7"/>
  </w:num>
  <w:num w:numId="5">
    <w:abstractNumId w:val="20"/>
  </w:num>
  <w:num w:numId="6">
    <w:abstractNumId w:val="8"/>
  </w:num>
  <w:num w:numId="7">
    <w:abstractNumId w:val="9"/>
  </w:num>
  <w:num w:numId="8">
    <w:abstractNumId w:val="21"/>
  </w:num>
  <w:num w:numId="9">
    <w:abstractNumId w:val="12"/>
  </w:num>
  <w:num w:numId="10">
    <w:abstractNumId w:val="15"/>
  </w:num>
  <w:num w:numId="11">
    <w:abstractNumId w:val="31"/>
  </w:num>
  <w:num w:numId="12">
    <w:abstractNumId w:val="29"/>
  </w:num>
  <w:num w:numId="13">
    <w:abstractNumId w:val="11"/>
  </w:num>
  <w:num w:numId="14">
    <w:abstractNumId w:val="33"/>
  </w:num>
  <w:num w:numId="15">
    <w:abstractNumId w:val="14"/>
  </w:num>
  <w:num w:numId="16">
    <w:abstractNumId w:val="32"/>
  </w:num>
  <w:num w:numId="17">
    <w:abstractNumId w:val="22"/>
  </w:num>
  <w:num w:numId="18">
    <w:abstractNumId w:val="23"/>
  </w:num>
  <w:num w:numId="19">
    <w:abstractNumId w:val="24"/>
  </w:num>
  <w:num w:numId="20">
    <w:abstractNumId w:val="25"/>
  </w:num>
  <w:num w:numId="21">
    <w:abstractNumId w:val="26"/>
  </w:num>
  <w:num w:numId="22">
    <w:abstractNumId w:val="28"/>
  </w:num>
  <w:num w:numId="23">
    <w:abstractNumId w:val="13"/>
  </w:num>
  <w:num w:numId="24">
    <w:abstractNumId w:val="27"/>
  </w:num>
  <w:num w:numId="25">
    <w:abstractNumId w:val="19"/>
    <w:lvlOverride w:ilvl="0">
      <w:startOverride w:val="3"/>
    </w:lvlOverride>
  </w:num>
  <w:num w:numId="26">
    <w:abstractNumId w:val="18"/>
  </w:num>
  <w:num w:numId="27">
    <w:abstractNumId w:val="3"/>
  </w:num>
  <w:num w:numId="28">
    <w:abstractNumId w:val="1"/>
  </w:num>
  <w:num w:numId="29">
    <w:abstractNumId w:val="0"/>
  </w:num>
  <w:num w:numId="30">
    <w:abstractNumId w:val="30"/>
  </w:num>
  <w:num w:numId="31">
    <w:abstractNumId w:val="5"/>
  </w:num>
  <w:num w:numId="32">
    <w:abstractNumId w:val="2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qFormat="1"/>
    <w:lsdException w:name="footer" w:qFormat="1"/>
    <w:lsdException w:name="caption" w:uiPriority="35" w:qFormat="1"/>
    <w:lsdException w:name="annotation reference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1Char"/>
    <w:qFormat/>
    <w:rsid w:val="004023E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rsid w:val="006A12B5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rsid w:val="006A12B5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rsid w:val="006A12B5"/>
    <w:pPr>
      <w:keepNext/>
      <w:keepLines/>
      <w:spacing w:before="280" w:after="290" w:line="376" w:lineRule="auto"/>
      <w:outlineLvl w:val="3"/>
    </w:pPr>
    <w:rPr>
      <w:rFonts w:ascii="Arial" w:eastAsia="黑体" w:hAnsi="Arial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rsid w:val="006A12B5"/>
    <w:pPr>
      <w:keepNext/>
      <w:keepLines/>
      <w:spacing w:before="280" w:after="290" w:line="376" w:lineRule="auto"/>
      <w:outlineLvl w:val="4"/>
    </w:pPr>
    <w:rPr>
      <w:rFonts w:ascii="Times New Roman" w:eastAsia="宋体" w:hAnsi="Times New Roman" w:cs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rsid w:val="006A12B5"/>
    <w:pPr>
      <w:keepNext/>
      <w:keepLines/>
      <w:spacing w:before="240" w:after="64" w:line="320" w:lineRule="auto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rsid w:val="006A12B5"/>
    <w:pPr>
      <w:keepNext/>
      <w:keepLines/>
      <w:spacing w:before="240" w:after="64" w:line="320" w:lineRule="auto"/>
      <w:outlineLvl w:val="6"/>
    </w:pPr>
    <w:rPr>
      <w:rFonts w:ascii="Times New Roman" w:eastAsia="宋体" w:hAnsi="Times New Roman" w:cs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rsid w:val="006A12B5"/>
    <w:pPr>
      <w:keepNext/>
      <w:keepLines/>
      <w:spacing w:before="240" w:after="64" w:line="320" w:lineRule="auto"/>
      <w:outlineLvl w:val="7"/>
    </w:pPr>
    <w:rPr>
      <w:rFonts w:ascii="Times New Roman" w:eastAsia="Times New Roman" w:hAnsi="Times New Roman" w:cs="Times New Roman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Char">
    <w:name w:val="标题 1 Char"/>
    <w:basedOn w:val="DefaultParagraphFont"/>
    <w:link w:val="Heading1"/>
    <w:rsid w:val="004023E5"/>
    <w:rPr>
      <w:b/>
      <w:bCs/>
      <w:kern w:val="44"/>
      <w:sz w:val="44"/>
      <w:szCs w:val="44"/>
    </w:rPr>
  </w:style>
  <w:style w:type="character" w:customStyle="1" w:styleId="Char">
    <w:name w:val="纯文本 Char"/>
    <w:aliases w:val=" Char Char, Char Char Char Char,Char Char Char Char,Char Char Char1,Char Char1,Plain Te Char,Plain Text_0 Char,普通 Char,普通文字 Char Char,普通文字 Char1,标题1 Char,标题1 Char Char Char,标题1 Char Char Char Cha Char,标题1 Char Char Char Char Char Char,游数的 Char"/>
    <w:basedOn w:val="DefaultParagraphFont"/>
    <w:link w:val="PlainText"/>
    <w:qFormat/>
    <w:rsid w:val="00962DA7"/>
    <w:rPr>
      <w:rFonts w:ascii="宋体" w:hAnsi="Courier New" w:cs="Courier New"/>
      <w:szCs w:val="21"/>
    </w:rPr>
  </w:style>
  <w:style w:type="paragraph" w:styleId="PlainText">
    <w:name w:val="Plain Text"/>
    <w:aliases w:val=" Char, Char Char Char,Char,Char Char,Char Char Char,Plain Te,Plain Text_0,普通,普通文字,普通文字 Char,标题1,标题1 Char Char,标题1 Char Char Char Cha,标题1 Char Char Char Char Char,游数的,游数的格式,纯文本 Char Char,纯文本 Char Char Char,纯文本 Char Char1,纯文本 Char Char1 Char Char Char"/>
    <w:basedOn w:val="Normal"/>
    <w:link w:val="Char"/>
    <w:qFormat/>
    <w:rsid w:val="00962DA7"/>
    <w:rPr>
      <w:rFonts w:ascii="宋体" w:hAnsi="Courier New" w:cs="Courier New"/>
      <w:szCs w:val="21"/>
    </w:rPr>
  </w:style>
  <w:style w:type="character" w:customStyle="1" w:styleId="Char10">
    <w:name w:val="纯文本 Char1"/>
    <w:basedOn w:val="DefaultParagraphFont"/>
    <w:rsid w:val="00962DA7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6"/>
    <w:uiPriority w:val="99"/>
    <w:unhideWhenUsed/>
    <w:qFormat/>
    <w:rsid w:val="00962DA7"/>
    <w:rPr>
      <w:sz w:val="18"/>
      <w:szCs w:val="18"/>
    </w:rPr>
  </w:style>
  <w:style w:type="character" w:customStyle="1" w:styleId="Char6">
    <w:name w:val="批注框文本 Char"/>
    <w:basedOn w:val="DefaultParagraphFont"/>
    <w:link w:val="BalloonText"/>
    <w:uiPriority w:val="99"/>
    <w:rsid w:val="00962DA7"/>
    <w:rPr>
      <w:sz w:val="18"/>
      <w:szCs w:val="18"/>
    </w:rPr>
  </w:style>
  <w:style w:type="paragraph" w:styleId="Header">
    <w:name w:val="header"/>
    <w:basedOn w:val="Normal"/>
    <w:link w:val="Char7"/>
    <w:uiPriority w:val="99"/>
    <w:unhideWhenUsed/>
    <w:qFormat/>
    <w:rsid w:val="00497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7">
    <w:name w:val="页眉 Char"/>
    <w:basedOn w:val="DefaultParagraphFont"/>
    <w:link w:val="Header"/>
    <w:uiPriority w:val="99"/>
    <w:rsid w:val="0049732A"/>
    <w:rPr>
      <w:sz w:val="18"/>
      <w:szCs w:val="18"/>
    </w:rPr>
  </w:style>
  <w:style w:type="paragraph" w:styleId="Footer">
    <w:name w:val="footer"/>
    <w:basedOn w:val="Normal"/>
    <w:link w:val="Char8"/>
    <w:uiPriority w:val="99"/>
    <w:unhideWhenUsed/>
    <w:qFormat/>
    <w:rsid w:val="00497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8">
    <w:name w:val="页脚 Char"/>
    <w:basedOn w:val="DefaultParagraphFont"/>
    <w:link w:val="Footer"/>
    <w:uiPriority w:val="99"/>
    <w:rsid w:val="0049732A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49732A"/>
    <w:rPr>
      <w:color w:val="808080"/>
    </w:rPr>
  </w:style>
  <w:style w:type="character" w:customStyle="1" w:styleId="2Char">
    <w:name w:val="标题 2 Char"/>
    <w:basedOn w:val="DefaultParagraphFont"/>
    <w:link w:val="Heading2"/>
    <w:rsid w:val="006A12B5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rsid w:val="006A12B5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rsid w:val="006A12B5"/>
    <w:rPr>
      <w:rFonts w:ascii="Arial" w:eastAsia="黑体" w:hAnsi="Arial" w:cs="Times New Roman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rsid w:val="006A12B5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rsid w:val="006A12B5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rsid w:val="006A12B5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rsid w:val="006A12B5"/>
    <w:rPr>
      <w:rFonts w:ascii="Times New Roman" w:eastAsia="Times New Roman" w:hAnsi="Times New Roman" w:cs="Times New Roman"/>
      <w:sz w:val="18"/>
    </w:rPr>
  </w:style>
  <w:style w:type="character" w:styleId="Hyperlink">
    <w:name w:val="Hyperlink"/>
    <w:basedOn w:val="DefaultParagraphFont"/>
    <w:qFormat/>
    <w:rsid w:val="006A12B5"/>
    <w:rPr>
      <w:color w:val="0000FF"/>
      <w:u w:val="single"/>
    </w:rPr>
  </w:style>
  <w:style w:type="character" w:customStyle="1" w:styleId="FooterChar">
    <w:name w:val="Footer Char"/>
    <w:basedOn w:val="DefaultParagraphFont"/>
    <w:semiHidden/>
    <w:locked/>
    <w:rsid w:val="006A12B5"/>
    <w:rPr>
      <w:rFonts w:cs="Times New Roman"/>
      <w:sz w:val="18"/>
      <w:szCs w:val="18"/>
    </w:rPr>
  </w:style>
  <w:style w:type="character" w:styleId="Strong">
    <w:name w:val="Strong"/>
    <w:qFormat/>
    <w:rsid w:val="006A12B5"/>
    <w:rPr>
      <w:b/>
      <w:bCs/>
    </w:rPr>
  </w:style>
  <w:style w:type="character" w:customStyle="1" w:styleId="CharChar20">
    <w:name w:val="Char Char2"/>
    <w:basedOn w:val="DefaultParagraphFont"/>
    <w:rsid w:val="006A12B5"/>
    <w:rPr>
      <w:kern w:val="2"/>
      <w:sz w:val="18"/>
      <w:szCs w:val="22"/>
    </w:rPr>
  </w:style>
  <w:style w:type="paragraph" w:customStyle="1" w:styleId="DefaultParagraph">
    <w:name w:val="DefaultParagraph"/>
    <w:link w:val="DefaultParagraphChar"/>
    <w:qFormat/>
    <w:rsid w:val="006A12B5"/>
    <w:rPr>
      <w:rFonts w:ascii="Times New Roman" w:eastAsia="宋体" w:hAnsi="Calibri" w:cs="Times New Roman"/>
    </w:rPr>
  </w:style>
  <w:style w:type="paragraph" w:customStyle="1" w:styleId="0">
    <w:name w:val="纯文本_0"/>
    <w:basedOn w:val="Normal"/>
    <w:rsid w:val="006A12B5"/>
    <w:rPr>
      <w:rFonts w:ascii="宋体" w:eastAsia="宋体" w:hAnsi="Courier New" w:cs="Courier New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rsid w:val="006A12B5"/>
    <w:pPr>
      <w:widowControl/>
      <w:spacing w:line="300" w:lineRule="auto"/>
      <w:ind w:firstLine="200" w:firstLineChars="200"/>
    </w:pPr>
    <w:rPr>
      <w:rFonts w:ascii="Times New Roman" w:eastAsia="宋体" w:hAnsi="Times New Roman" w:cs="Times New Roman"/>
    </w:rPr>
  </w:style>
  <w:style w:type="paragraph" w:customStyle="1" w:styleId="00">
    <w:name w:val="正文_0"/>
    <w:qFormat/>
    <w:rsid w:val="006A12B5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6A12B5"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CommentTextCharPHPDOCX">
    <w:name w:val="Comment Text Char PHPDOCX"/>
    <w:basedOn w:val="DefaultParagraphFont"/>
    <w:link w:val="annotationtextPHPDOCX"/>
    <w:uiPriority w:val="99"/>
    <w:semiHidden/>
    <w:rsid w:val="006A12B5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ListParagraph1">
    <w:name w:val="List Paragraph1"/>
    <w:basedOn w:val="Normal"/>
    <w:rsid w:val="000D02B3"/>
    <w:pPr>
      <w:ind w:firstLine="420" w:firstLineChars="200"/>
    </w:pPr>
    <w:rPr>
      <w:rFonts w:ascii="Times New Roman" w:eastAsia="微软雅黑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441A9D"/>
    <w:pPr>
      <w:widowControl w:val="0"/>
      <w:jc w:val="both"/>
    </w:pPr>
    <w:rPr>
      <w:rFonts w:ascii="Times New Roman" w:eastAsia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54C1B"/>
  </w:style>
  <w:style w:type="paragraph" w:styleId="BodyTextIndent">
    <w:name w:val="Body Text Indent"/>
    <w:basedOn w:val="Normal"/>
    <w:link w:val="Char9"/>
    <w:rsid w:val="00F24E75"/>
    <w:pPr>
      <w:spacing w:after="120"/>
      <w:ind w:left="420" w:leftChars="200"/>
    </w:pPr>
    <w:rPr>
      <w:rFonts w:ascii="Times New Roman" w:eastAsia="宋体" w:hAnsi="Times New Roman" w:cs="Times New Roman"/>
      <w:szCs w:val="20"/>
    </w:rPr>
  </w:style>
  <w:style w:type="character" w:customStyle="1" w:styleId="Char9">
    <w:name w:val="正文文本缩进 Char"/>
    <w:basedOn w:val="DefaultParagraphFont"/>
    <w:link w:val="BodyTextIndent"/>
    <w:rsid w:val="00F24E75"/>
    <w:rPr>
      <w:rFonts w:ascii="Times New Roman" w:eastAsia="宋体" w:hAnsi="Times New Roman" w:cs="Times New Roman"/>
      <w:szCs w:val="20"/>
    </w:rPr>
  </w:style>
  <w:style w:type="paragraph" w:customStyle="1" w:styleId="Normal1">
    <w:name w:val="Normal_1"/>
    <w:qFormat/>
    <w:rsid w:val="00CB6386"/>
    <w:pPr>
      <w:widowControl w:val="0"/>
      <w:jc w:val="both"/>
    </w:pPr>
    <w:rPr>
      <w:rFonts w:ascii="Calibri" w:eastAsia="宋体" w:hAnsi="Calibri" w:cs="宋体"/>
    </w:rPr>
  </w:style>
  <w:style w:type="paragraph" w:customStyle="1" w:styleId="p0">
    <w:name w:val="p0"/>
    <w:basedOn w:val="Normal"/>
    <w:qFormat/>
    <w:rsid w:val="00412E85"/>
    <w:pPr>
      <w:widowControl/>
    </w:pPr>
    <w:rPr>
      <w:rFonts w:ascii="Calibri" w:eastAsia="宋体" w:hAnsi="Calibri" w:cs="宋体"/>
      <w:kern w:val="0"/>
      <w:szCs w:val="21"/>
    </w:rPr>
  </w:style>
  <w:style w:type="paragraph" w:customStyle="1" w:styleId="10">
    <w:name w:val="列出段落1"/>
    <w:basedOn w:val="Normal"/>
    <w:uiPriority w:val="34"/>
    <w:qFormat/>
    <w:rsid w:val="0046360D"/>
    <w:pPr>
      <w:ind w:firstLine="420" w:firstLineChars="200"/>
    </w:pPr>
    <w:rPr>
      <w:rFonts w:ascii="Calibri" w:eastAsia="宋体" w:hAnsi="Calibri" w:cs="Calibri"/>
      <w:szCs w:val="21"/>
    </w:rPr>
  </w:style>
  <w:style w:type="paragraph" w:styleId="NormalWeb">
    <w:name w:val="Normal (Web)"/>
    <w:basedOn w:val="Normal"/>
    <w:unhideWhenUsed/>
    <w:qFormat/>
    <w:rsid w:val="008042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1">
    <w:name w:val="页码1"/>
    <w:basedOn w:val="DefaultParagraphFont"/>
    <w:qFormat/>
    <w:rsid w:val="00831FC7"/>
  </w:style>
  <w:style w:type="character" w:styleId="PageNumber">
    <w:name w:val="page number"/>
    <w:basedOn w:val="DefaultParagraphFont"/>
    <w:qFormat/>
    <w:rsid w:val="00831FC7"/>
  </w:style>
  <w:style w:type="character" w:customStyle="1" w:styleId="subtitles0">
    <w:name w:val="sub_title s0"/>
    <w:basedOn w:val="DefaultParagraphFont"/>
    <w:qFormat/>
    <w:rsid w:val="00831FC7"/>
  </w:style>
  <w:style w:type="character" w:styleId="CommentReference">
    <w:name w:val="annotation reference"/>
    <w:qFormat/>
    <w:rsid w:val="00831FC7"/>
    <w:rPr>
      <w:sz w:val="21"/>
      <w:szCs w:val="21"/>
    </w:rPr>
  </w:style>
  <w:style w:type="paragraph" w:styleId="CommentText">
    <w:name w:val="annotation text"/>
    <w:basedOn w:val="Normal"/>
    <w:link w:val="Char11"/>
    <w:qFormat/>
    <w:rsid w:val="00831FC7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11">
    <w:name w:val="批注文字 Char"/>
    <w:basedOn w:val="DefaultParagraphFont"/>
    <w:link w:val="CommentText"/>
    <w:rsid w:val="00831FC7"/>
    <w:rPr>
      <w:rFonts w:ascii="Times New Roman" w:eastAsia="宋体" w:hAnsi="Times New Roman" w:cs="Times New Roman"/>
      <w:szCs w:val="24"/>
    </w:rPr>
  </w:style>
  <w:style w:type="paragraph" w:customStyle="1" w:styleId="Char3Char">
    <w:name w:val="Char3 Char"/>
    <w:basedOn w:val="Normal"/>
    <w:qFormat/>
    <w:rsid w:val="00831FC7"/>
    <w:pPr>
      <w:widowControl/>
      <w:spacing w:line="300" w:lineRule="auto"/>
      <w:ind w:firstLine="200" w:firstLineChars="200"/>
    </w:pPr>
    <w:rPr>
      <w:rFonts w:ascii="Times New Roman" w:eastAsia="宋体" w:hAnsi="Times New Roman" w:cs="Times New Roman"/>
    </w:rPr>
  </w:style>
  <w:style w:type="paragraph" w:customStyle="1" w:styleId="12">
    <w:name w:val="无间隔1"/>
    <w:qFormat/>
    <w:rsid w:val="00831FC7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msonormalcxspmiddle">
    <w:name w:val="msonormalcxspmiddle"/>
    <w:basedOn w:val="Normal"/>
    <w:qFormat/>
    <w:rsid w:val="00831FC7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Times New Roman"/>
      <w:color w:val="000000"/>
      <w:kern w:val="0"/>
      <w:sz w:val="24"/>
      <w:szCs w:val="24"/>
    </w:rPr>
  </w:style>
  <w:style w:type="paragraph" w:styleId="NoSpacing">
    <w:name w:val="No Spacing"/>
    <w:link w:val="Char12"/>
    <w:uiPriority w:val="1"/>
    <w:qFormat/>
    <w:rsid w:val="00831FC7"/>
    <w:rPr>
      <w:rFonts w:ascii="Calibri" w:eastAsia="宋体" w:hAnsi="Calibri" w:cs="Times New Roman"/>
      <w:kern w:val="0"/>
      <w:sz w:val="22"/>
    </w:rPr>
  </w:style>
  <w:style w:type="character" w:customStyle="1" w:styleId="Char12">
    <w:name w:val="无间隔 Char"/>
    <w:link w:val="NoSpacing"/>
    <w:uiPriority w:val="1"/>
    <w:rsid w:val="00831FC7"/>
    <w:rPr>
      <w:rFonts w:ascii="Calibri" w:eastAsia="宋体" w:hAnsi="Calibri" w:cs="Times New Roman"/>
      <w:kern w:val="0"/>
      <w:sz w:val="22"/>
    </w:rPr>
  </w:style>
  <w:style w:type="character" w:customStyle="1" w:styleId="DefaultParagraphChar">
    <w:name w:val="DefaultParagraph Char"/>
    <w:link w:val="DefaultParagraph"/>
    <w:rsid w:val="0077616B"/>
    <w:rPr>
      <w:rFonts w:ascii="Times New Roman" w:eastAsia="宋体" w:hAnsi="Calibri" w:cs="Times New Roman"/>
    </w:rPr>
  </w:style>
  <w:style w:type="paragraph" w:customStyle="1" w:styleId="39">
    <w:name w:val="正文_39"/>
    <w:qFormat/>
    <w:rsid w:val="009D6CD6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ListParagraph">
    <w:name w:val="List Paragraph"/>
    <w:basedOn w:val="Normal"/>
    <w:uiPriority w:val="34"/>
    <w:qFormat/>
    <w:rsid w:val="009D6CD6"/>
    <w:pPr>
      <w:ind w:firstLine="420" w:firstLineChars="200"/>
    </w:pPr>
  </w:style>
  <w:style w:type="character" w:customStyle="1" w:styleId="latexlinear">
    <w:name w:val="latex_linear"/>
    <w:basedOn w:val="DefaultParagraphFont"/>
    <w:qFormat/>
    <w:rsid w:val="008A1880"/>
  </w:style>
  <w:style w:type="paragraph" w:customStyle="1" w:styleId="a">
    <w:name w:val="二级章节"/>
    <w:basedOn w:val="Normal"/>
    <w:qFormat/>
    <w:rsid w:val="00F4021E"/>
    <w:pPr>
      <w:widowControl/>
      <w:spacing w:after="200" w:line="276" w:lineRule="auto"/>
      <w:jc w:val="left"/>
      <w:outlineLvl w:val="2"/>
    </w:pPr>
    <w:rPr>
      <w:rFonts w:ascii="NEU-BZ-S92" w:eastAsia="方正书宋_GBK" w:hAnsi="NEU-BZ-S92"/>
      <w:color w:val="000000"/>
      <w:kern w:val="0"/>
      <w:szCs w:val="24"/>
    </w:rPr>
  </w:style>
  <w:style w:type="table" w:customStyle="1" w:styleId="TableGridPHPDOCX">
    <w:name w:val="Table Grid PHPDOCX"/>
    <w:uiPriority w:val="59"/>
    <w:qFormat/>
    <w:rsid w:val="00F4021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2128</Words>
  <Characters>2192</Characters>
  <Application>Microsoft Office Word</Application>
  <DocSecurity>0</DocSecurity>
  <Lines>75</Lines>
  <Paragraphs>78</Paragraphs>
  <ScaleCrop>false</ScaleCrop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纪东梅</cp:lastModifiedBy>
  <cp:revision>150</cp:revision>
  <dcterms:created xsi:type="dcterms:W3CDTF">2018-02-21T08:44:00Z</dcterms:created>
  <dcterms:modified xsi:type="dcterms:W3CDTF">2019-02-24T11:26:00Z</dcterms:modified>
</cp:coreProperties>
</file>