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hint="eastAsia"/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843pt;margin-top:894pt;mso-position-horizontal-relative:page;mso-position-vertical-relative:top-margin-area;position:absolute;width:24pt;z-index:251658240">
            <v:imagedata r:id="rId5" o:title=""/>
          </v:shape>
        </w:pict>
      </w:r>
      <w:r>
        <w:rPr>
          <w:rFonts w:hint="eastAsia"/>
          <w:b/>
          <w:color w:val="auto"/>
          <w:sz w:val="36"/>
          <w:szCs w:val="36"/>
          <w:lang w:val="en-US" w:eastAsia="zh-CN"/>
        </w:rPr>
        <w:t>19.04英语一模</w:t>
      </w:r>
      <w:r>
        <w:rPr>
          <w:rFonts w:hint="eastAsia"/>
          <w:b/>
          <w:color w:val="auto"/>
          <w:sz w:val="36"/>
          <w:szCs w:val="36"/>
        </w:rPr>
        <w:t>答案</w:t>
      </w:r>
    </w:p>
    <w:p>
      <w:pPr>
        <w:ind w:firstLine="1470" w:firstLineChars="700"/>
        <w:jc w:val="both"/>
        <w:rPr>
          <w:rFonts w:ascii="Times New Roman" w:eastAsia="宋体" w:hAnsi="Times New Roman" w:cs="Times New Roman" w:hint="default"/>
          <w:b/>
          <w:sz w:val="32"/>
          <w:szCs w:val="32"/>
          <w:lang w:val="en-US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  <w:lang w:eastAsia="zh-CN"/>
        </w:rPr>
        <w:t>选择题部分</w:t>
      </w:r>
      <w:r>
        <w:rPr>
          <w:rFonts w:ascii="Times New Roman" w:eastAsia="宋体" w:hAnsi="Times New Roman" w:cs="Times New Roman" w:hint="eastAsia"/>
          <w:b/>
          <w:sz w:val="32"/>
          <w:szCs w:val="32"/>
          <w:lang w:val="en-US" w:eastAsia="zh-CN"/>
        </w:rPr>
        <w:t xml:space="preserve">  共1</w:t>
      </w:r>
      <w:r>
        <w:rPr>
          <w:rFonts w:ascii="Times New Roman" w:hAnsi="Times New Roman" w:cs="Times New Roman" w:hint="eastAsia"/>
          <w:b/>
          <w:sz w:val="32"/>
          <w:szCs w:val="32"/>
          <w:lang w:val="en-US" w:eastAsia="zh-CN"/>
        </w:rPr>
        <w:t>05</w:t>
      </w:r>
      <w:r>
        <w:rPr>
          <w:rFonts w:ascii="Times New Roman" w:eastAsia="宋体" w:hAnsi="Times New Roman" w:cs="Times New Roman" w:hint="eastAsia"/>
          <w:b/>
          <w:sz w:val="32"/>
          <w:szCs w:val="32"/>
          <w:lang w:val="en-US" w:eastAsia="zh-CN"/>
        </w:rPr>
        <w:t>分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</w:pPr>
      <w:r>
        <w:rPr>
          <w:rFonts w:ascii="Times New Roman" w:hAnsi="Times New Roman" w:cs="Times New Roman"/>
          <w:color w:val="auto"/>
          <w:sz w:val="36"/>
          <w:szCs w:val="36"/>
        </w:rPr>
        <w:t xml:space="preserve">--5: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BABAC</w:t>
      </w:r>
      <w:r>
        <w:rPr>
          <w:rFonts w:ascii="Times New Roman" w:hAnsi="Times New Roman" w:cs="Times New Roman"/>
          <w:color w:val="auto"/>
          <w:sz w:val="36"/>
          <w:szCs w:val="36"/>
        </w:rPr>
        <w:t xml:space="preserve"> 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    </w:t>
      </w:r>
      <w:r>
        <w:rPr>
          <w:rFonts w:ascii="Times New Roman" w:hAnsi="Times New Roman" w:cs="Times New Roman"/>
          <w:color w:val="auto"/>
          <w:sz w:val="36"/>
          <w:szCs w:val="36"/>
        </w:rPr>
        <w:t xml:space="preserve">6----10: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CBACB</w:t>
      </w:r>
      <w:r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  </w:t>
      </w:r>
      <w:r>
        <w:rPr>
          <w:rFonts w:ascii="Times New Roman" w:hAnsi="Times New Roman" w:cs="Times New Roman"/>
          <w:color w:val="auto"/>
          <w:sz w:val="36"/>
          <w:szCs w:val="36"/>
        </w:rPr>
        <w:t xml:space="preserve">11---15: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CBABC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</w:pPr>
      <w:r>
        <w:rPr>
          <w:rFonts w:ascii="Times New Roman" w:hAnsi="Times New Roman" w:cs="Times New Roman"/>
          <w:color w:val="auto"/>
          <w:sz w:val="36"/>
          <w:szCs w:val="36"/>
        </w:rPr>
        <w:t>16—20: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CABAB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   </w:t>
      </w:r>
      <w:r>
        <w:rPr>
          <w:rFonts w:ascii="Times New Roman" w:hAnsi="Times New Roman" w:cs="Times New Roman"/>
          <w:color w:val="auto"/>
          <w:sz w:val="36"/>
          <w:szCs w:val="36"/>
        </w:rPr>
        <w:t>21—25: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ADDBB</w:t>
      </w:r>
      <w:r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   </w:t>
      </w:r>
      <w:r>
        <w:rPr>
          <w:rFonts w:ascii="Times New Roman" w:hAnsi="Times New Roman" w:cs="Times New Roman"/>
          <w:color w:val="auto"/>
          <w:sz w:val="36"/>
          <w:szCs w:val="36"/>
        </w:rPr>
        <w:t>26---30: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BACDD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</w:pPr>
      <w:r>
        <w:rPr>
          <w:rFonts w:ascii="Times New Roman" w:hAnsi="Times New Roman" w:cs="Times New Roman"/>
          <w:color w:val="auto"/>
          <w:sz w:val="36"/>
          <w:szCs w:val="36"/>
        </w:rPr>
        <w:t>--35: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BBBAB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   </w:t>
      </w:r>
      <w:r>
        <w:rPr>
          <w:rFonts w:ascii="Times New Roman" w:hAnsi="Times New Roman" w:cs="Times New Roman"/>
          <w:color w:val="auto"/>
          <w:sz w:val="36"/>
          <w:szCs w:val="36"/>
        </w:rPr>
        <w:t xml:space="preserve">36---40: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BAABC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    </w:t>
      </w:r>
      <w:r>
        <w:rPr>
          <w:rFonts w:ascii="Times New Roman" w:hAnsi="Times New Roman" w:cs="Times New Roman"/>
          <w:color w:val="auto"/>
          <w:sz w:val="36"/>
          <w:szCs w:val="36"/>
        </w:rPr>
        <w:t>41---45: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CACDA</w:t>
      </w:r>
    </w:p>
    <w:p>
      <w:pPr>
        <w:numPr>
          <w:ilvl w:val="0"/>
          <w:numId w:val="0"/>
        </w:numPr>
        <w:spacing w:line="360" w:lineRule="auto"/>
        <w:rPr>
          <w:color w:val="auto"/>
          <w:sz w:val="28"/>
          <w:szCs w:val="32"/>
          <w:lang w:val="en-US"/>
        </w:rPr>
      </w:pPr>
      <w:r>
        <w:rPr>
          <w:rFonts w:ascii="Times New Roman" w:hAnsi="Times New Roman" w:cs="Times New Roman"/>
          <w:color w:val="auto"/>
          <w:sz w:val="36"/>
          <w:szCs w:val="36"/>
        </w:rPr>
        <w:t>46---50: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BACAD</w:t>
      </w:r>
      <w:r>
        <w:rPr>
          <w:rFonts w:ascii="Times New Roman" w:hAnsi="Times New Roman" w:cs="Times New Roman" w:hint="eastAsia"/>
          <w:color w:val="0000FF"/>
          <w:sz w:val="36"/>
          <w:szCs w:val="36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36"/>
          <w:szCs w:val="36"/>
        </w:rPr>
        <w:t>51---55: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BBACA</w:t>
      </w:r>
      <w:r>
        <w:rPr>
          <w:rFonts w:ascii="Times New Roman" w:hAnsi="Times New Roman" w:cs="Times New Roman" w:hint="eastAsia"/>
          <w:color w:val="0000FF"/>
          <w:sz w:val="36"/>
          <w:szCs w:val="36"/>
          <w:lang w:val="en-US" w:eastAsia="zh-CN"/>
        </w:rPr>
        <w:t xml:space="preserve">  </w:t>
      </w:r>
      <w:r>
        <w:rPr>
          <w:rFonts w:ascii="Times New Roman" w:hAnsi="Times New Roman" w:cs="Times New Roman"/>
          <w:color w:val="auto"/>
          <w:sz w:val="36"/>
          <w:szCs w:val="36"/>
        </w:rPr>
        <w:t>56---60: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DCCDB </w:t>
      </w:r>
      <w:r>
        <w:rPr>
          <w:rFonts w:ascii="Times New Roman" w:hAnsi="Times New Roman" w:cs="Times New Roman"/>
          <w:color w:val="auto"/>
          <w:sz w:val="36"/>
          <w:szCs w:val="36"/>
        </w:rPr>
        <w:t>61---65: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DCABB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</w:t>
      </w:r>
      <w:r>
        <w:rPr>
          <w:rFonts w:ascii="Times New Roman" w:hAnsi="Times New Roman" w:cs="Times New Roman"/>
          <w:color w:val="auto"/>
          <w:sz w:val="36"/>
          <w:szCs w:val="36"/>
        </w:rPr>
        <w:t>66---70: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DBACB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36"/>
          <w:szCs w:val="36"/>
        </w:rPr>
        <w:t>71---75: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CBADA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76---80: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CCADB</w:t>
      </w:r>
      <w:bookmarkStart w:id="0" w:name="_GoBack"/>
      <w:bookmarkEnd w:id="0"/>
    </w:p>
    <w:p>
      <w:pPr>
        <w:spacing w:line="360" w:lineRule="auto"/>
        <w:rPr>
          <w:rFonts w:ascii="Times New Roman" w:eastAsia="宋体" w:hAnsi="Times New Roman" w:cs="Times New Roman" w:hint="eastAsia"/>
          <w:b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        </w:t>
      </w:r>
      <w:r>
        <w:rPr>
          <w:rFonts w:ascii="Times New Roman" w:hAnsi="Times New Roman" w:cs="Times New Roman" w:hint="eastAsia"/>
          <w:b/>
          <w:sz w:val="32"/>
          <w:szCs w:val="32"/>
          <w:lang w:eastAsia="zh-CN"/>
        </w:rPr>
        <w:t>非</w:t>
      </w:r>
      <w:r>
        <w:rPr>
          <w:rFonts w:ascii="Times New Roman" w:eastAsia="宋体" w:hAnsi="Times New Roman" w:cs="Times New Roman" w:hint="eastAsia"/>
          <w:b/>
          <w:sz w:val="32"/>
          <w:szCs w:val="32"/>
          <w:lang w:eastAsia="zh-CN"/>
        </w:rPr>
        <w:t>选择题部分</w:t>
      </w:r>
      <w:r>
        <w:rPr>
          <w:rFonts w:ascii="Times New Roman" w:eastAsia="宋体" w:hAnsi="Times New Roman" w:cs="Times New Roman" w:hint="eastAsia"/>
          <w:b/>
          <w:sz w:val="32"/>
          <w:szCs w:val="32"/>
          <w:lang w:val="en-US" w:eastAsia="zh-CN"/>
        </w:rPr>
        <w:t xml:space="preserve">  共</w:t>
      </w:r>
      <w:r>
        <w:rPr>
          <w:rFonts w:ascii="Times New Roman" w:hAnsi="Times New Roman" w:cs="Times New Roman" w:hint="eastAsia"/>
          <w:b/>
          <w:sz w:val="32"/>
          <w:szCs w:val="32"/>
          <w:lang w:val="en-US" w:eastAsia="zh-CN"/>
        </w:rPr>
        <w:t>45</w:t>
      </w:r>
      <w:r>
        <w:rPr>
          <w:rFonts w:ascii="Times New Roman" w:eastAsia="宋体" w:hAnsi="Times New Roman" w:cs="Times New Roman" w:hint="eastAsia"/>
          <w:b/>
          <w:sz w:val="32"/>
          <w:szCs w:val="32"/>
          <w:lang w:val="en-US" w:eastAsia="zh-CN"/>
        </w:rPr>
        <w:t>分</w:t>
      </w:r>
    </w:p>
    <w:p>
      <w:pPr>
        <w:rPr>
          <w:rFonts w:ascii="Times New Roman" w:hAnsi="Times New Roman" w:cs="Times New Roman" w:hint="eastAsia"/>
          <w:color w:val="auto"/>
          <w:sz w:val="36"/>
          <w:szCs w:val="36"/>
        </w:rPr>
      </w:pPr>
      <w:r>
        <w:rPr>
          <w:rFonts w:ascii="Times New Roman" w:hAnsi="Times New Roman" w:cs="Times New Roman" w:hint="eastAsia"/>
          <w:color w:val="auto"/>
          <w:sz w:val="36"/>
          <w:szCs w:val="36"/>
        </w:rPr>
        <w:t>VII.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(10分)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/>
        </w:rPr>
        <w:t> </w:t>
      </w:r>
    </w:p>
    <w:p>
      <w:pPr>
        <w:numPr>
          <w:ilvl w:val="0"/>
          <w:numId w:val="3"/>
        </w:numPr>
        <w:spacing w:line="360" w:lineRule="auto"/>
        <w:rPr>
          <w:rFonts w:ascii="Times New Roman" w:hAnsi="Times New Roman" w:cs="Times New Roman" w:hint="eastAsia"/>
          <w:color w:val="auto"/>
          <w:sz w:val="36"/>
          <w:szCs w:val="36"/>
        </w:rPr>
      </w:pPr>
      <w:r>
        <w:rPr>
          <w:rFonts w:ascii="Times New Roman" w:hAnsi="Times New Roman" w:cs="Times New Roman" w:hint="eastAsia"/>
          <w:color w:val="auto"/>
          <w:sz w:val="36"/>
          <w:szCs w:val="36"/>
        </w:rPr>
        <w:t>8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1---85  </w:t>
      </w:r>
      <w:r>
        <w:rPr>
          <w:rFonts w:ascii="Times New Roman" w:hAnsi="Times New Roman" w:cs="Times New Roman" w:hint="default"/>
          <w:color w:val="auto"/>
          <w:sz w:val="36"/>
          <w:szCs w:val="36"/>
          <w:lang w:val="en-US" w:eastAsia="zh-CN"/>
        </w:rPr>
        <w:t>students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care  </w:t>
      </w:r>
      <w:r>
        <w:rPr>
          <w:rFonts w:ascii="Times New Roman" w:hAnsi="Times New Roman" w:cs="Times New Roman" w:hint="default"/>
          <w:color w:val="auto"/>
          <w:sz w:val="36"/>
          <w:szCs w:val="36"/>
          <w:lang w:val="en-US" w:eastAsia="zh-CN"/>
        </w:rPr>
        <w:t>luck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ily   </w:t>
      </w:r>
      <w:r>
        <w:rPr>
          <w:rFonts w:ascii="Times New Roman" w:hAnsi="Times New Roman" w:cs="Times New Roman" w:hint="default"/>
          <w:color w:val="auto"/>
          <w:sz w:val="36"/>
          <w:szCs w:val="36"/>
          <w:lang w:val="en-US" w:eastAsia="zh-CN"/>
        </w:rPr>
        <w:t>about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color w:val="auto"/>
          <w:sz w:val="36"/>
          <w:szCs w:val="36"/>
          <w:lang w:val="en-US" w:eastAsia="zh-CN"/>
        </w:rPr>
        <w:t>cultural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</w:t>
      </w:r>
    </w:p>
    <w:p>
      <w:pPr>
        <w:spacing w:line="360" w:lineRule="auto"/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36"/>
          <w:szCs w:val="36"/>
        </w:rPr>
        <w:t>B)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86---90 was, was watching , to build,  have cooked,  will come</w:t>
      </w:r>
    </w:p>
    <w:p>
      <w:pPr>
        <w:spacing w:line="360" w:lineRule="auto"/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VIII.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(5分)</w:t>
      </w:r>
    </w:p>
    <w:p>
      <w:pPr>
        <w:spacing w:line="360" w:lineRule="auto"/>
        <w:rPr>
          <w:rFonts w:ascii="Times New Roman" w:hAnsi="Times New Roman" w:cs="Times New Roman"/>
          <w:color w:val="auto"/>
          <w:sz w:val="36"/>
          <w:szCs w:val="36"/>
          <w:lang w:val="en-US"/>
        </w:rPr>
      </w:pPr>
      <w:r>
        <w:rPr>
          <w:rFonts w:ascii="Times New Roman" w:hAnsi="Times New Roman" w:cs="Times New Roman" w:hint="eastAsia"/>
          <w:color w:val="auto"/>
          <w:sz w:val="36"/>
          <w:szCs w:val="36"/>
        </w:rPr>
        <w:t>9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1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.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Does he 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  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>9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2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.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What color 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   9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3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>.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how went</w:t>
      </w:r>
    </w:p>
    <w:p>
      <w:pPr>
        <w:spacing w:line="360" w:lineRule="auto"/>
        <w:rPr>
          <w:rFonts w:ascii="Times New Roman" w:hAnsi="Times New Roman" w:cs="Times New Roman"/>
          <w:color w:val="auto"/>
          <w:sz w:val="36"/>
          <w:szCs w:val="36"/>
          <w:lang w:val="en-US"/>
        </w:rPr>
      </w:pPr>
      <w:r>
        <w:rPr>
          <w:rFonts w:ascii="Times New Roman" w:hAnsi="Times New Roman" w:cs="Times New Roman" w:hint="eastAsia"/>
          <w:color w:val="auto"/>
          <w:sz w:val="36"/>
          <w:szCs w:val="36"/>
        </w:rPr>
        <w:t>9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4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.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unbelievable  improved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 95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.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was spent</w:t>
      </w:r>
    </w:p>
    <w:p>
      <w:pPr>
        <w:spacing w:line="360" w:lineRule="auto"/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IX.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(5分)</w:t>
      </w:r>
    </w:p>
    <w:p>
      <w:pPr>
        <w:spacing w:line="360" w:lineRule="auto"/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96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.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by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bike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    97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.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get up    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98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>.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 xml:space="preserve">such as  </w:t>
      </w:r>
    </w:p>
    <w:p>
      <w:pPr>
        <w:spacing w:line="360" w:lineRule="auto"/>
        <w:rPr>
          <w:rFonts w:ascii="Times New Roman" w:hAnsi="Times New Roman" w:cs="Times New Roman"/>
          <w:color w:val="auto"/>
          <w:sz w:val="36"/>
          <w:szCs w:val="36"/>
          <w:lang w:val="en-US"/>
        </w:rPr>
      </w:pP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99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.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listens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to   100</w:t>
      </w: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.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influenced  convenient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color w:val="auto"/>
          <w:sz w:val="36"/>
          <w:szCs w:val="36"/>
          <w:lang w:val="en-US" w:eastAsia="zh-CN"/>
        </w:rPr>
      </w:pPr>
      <w:r>
        <w:rPr>
          <w:rFonts w:ascii="Times New Roman" w:hAnsi="Times New Roman" w:cs="Times New Roman" w:hint="eastAsia"/>
          <w:color w:val="auto"/>
          <w:sz w:val="36"/>
          <w:szCs w:val="36"/>
        </w:rPr>
        <w:t xml:space="preserve">X. 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(5分)  101-105  EDCAG</w:t>
      </w:r>
    </w:p>
    <w:p>
      <w:pPr>
        <w:spacing w:line="360" w:lineRule="auto"/>
        <w:jc w:val="left"/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</w:pPr>
      <w:r>
        <w:rPr>
          <w:rFonts w:ascii="Times New Roman" w:hAnsi="Times New Roman" w:cs="Times New Roman" w:hint="eastAsia"/>
          <w:sz w:val="36"/>
          <w:szCs w:val="36"/>
        </w:rPr>
        <w:t>XI.</w:t>
      </w:r>
      <w:r>
        <w:rPr>
          <w:rFonts w:ascii="Times New Roman" w:hAnsi="Times New Roman" w:cs="Times New Roman" w:hint="eastAsia"/>
          <w:color w:val="auto"/>
          <w:sz w:val="36"/>
          <w:szCs w:val="36"/>
          <w:lang w:val="en-US" w:eastAsia="zh-CN"/>
        </w:rPr>
        <w:t>(20分）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>评分标准：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 xml:space="preserve">1） 本大题共20分。         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>2） 卷面书写潦草不工整,可酌情从总分中扣 2分。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>3） 拼写错误每两个扣0.5分，同样错误不重复计算。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>4） 书面表达可分为5个等级：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>一级(17-20分)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 xml:space="preserve"> 短文内容覆盖所有要点，能正确表达个人观点。文章布局合理，语句通顺，语言丰富，书写工整，无语法错误，字数符合要求。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>二级(13-16分)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 xml:space="preserve"> 短文内容基本覆盖所有要点，能基本表达个人观点。文章布局合理，语句通顺，语言较丰富，书写工整，语法错误较少（1-2处），字数基本符合要求。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>三级(9-12分)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 xml:space="preserve"> 短文内容基本覆盖所有要点，能基本正确表达个人观点。文章布局较合理，语句尚通顺，书写较工整，3-4处语法错误，字数在60词左右。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>四级(5-8分)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 xml:space="preserve"> 短文内容要点不全，不能正确表达个人观点，文章布局不太合理，语句不够通顺，语法错误较多，书写一般，字数在50词以下。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>五级(5分以下)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 xml:space="preserve"> 短文内容明显遗漏要点，不能表达个人观点。语法结构或词汇方面的错误较多，影响对写作内容的理解。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>5）关于零分卷</w:t>
      </w:r>
    </w:p>
    <w:p>
      <w:pPr>
        <w:numPr>
          <w:ilvl w:val="0"/>
          <w:numId w:val="0"/>
        </w:numP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楷体_GB2312" w:eastAsia="楷体_GB2312" w:hAnsi="楷体_GB2312" w:cs="楷体_GB2312" w:hint="eastAsia"/>
          <w:b w:val="0"/>
          <w:bCs/>
          <w:color w:val="auto"/>
          <w:sz w:val="32"/>
          <w:szCs w:val="32"/>
          <w:lang w:val="en-US" w:eastAsia="zh-CN"/>
        </w:rPr>
        <w:t>凡是抄写阅读或其他题型中大片段落，或使用除英语以外的语言书写短文，或与书面表达题目要求完全不符的短文均评为零分卷。</w:t>
      </w:r>
    </w:p>
    <w:sectPr>
      <w:pgSz w:w="11906" w:h="16838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34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FC3BB8B"/>
    <w:multiLevelType w:val="singleLevel"/>
    <w:tmpl w:val="8FC3BB8B"/>
    <w:lvl w:ilvl="0">
      <w:start w:val="1"/>
      <w:numFmt w:val="upperLetter"/>
      <w:suff w:val="space"/>
      <w:lvlText w:val="%1)"/>
      <w:lvlJc w:val="left"/>
    </w:lvl>
  </w:abstractNum>
  <w:abstractNum w:abstractNumId="1">
    <w:nsid w:val="268FE1E4"/>
    <w:multiLevelType w:val="singleLevel"/>
    <w:tmpl w:val="268FE1E4"/>
    <w:lvl w:ilvl="0">
      <w:start w:val="31"/>
      <w:numFmt w:val="decimal"/>
      <w:suff w:val="nothing"/>
      <w:lvlText w:val="%1-"/>
      <w:lvlJc w:val="left"/>
    </w:lvl>
  </w:abstractNum>
  <w:abstractNum w:abstractNumId="2">
    <w:nsid w:val="58280A12"/>
    <w:multiLevelType w:val="singleLevel"/>
    <w:tmpl w:val="58280A12"/>
    <w:lvl w:ilvl="0">
      <w:start w:val="1"/>
      <w:numFmt w:val="decimal"/>
      <w:suff w:val="nothing"/>
      <w:lvlText w:val="%1-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602</Characters>
  <Application>Microsoft Office Word</Application>
  <DocSecurity>0</DocSecurity>
  <Lines>5</Lines>
  <Paragraphs>1</Paragraphs>
  <ScaleCrop>false</ScaleCrop>
  <Company>china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Administrator</cp:lastModifiedBy>
  <cp:revision>10</cp:revision>
  <dcterms:created xsi:type="dcterms:W3CDTF">2017-12-29T02:07:00Z</dcterms:created>
  <dcterms:modified xsi:type="dcterms:W3CDTF">2019-03-29T08:33:59Z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