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bidi w:val="0"/>
        <w:jc w:val="center"/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00000"/>
          <w:szCs w:val="24"/>
          <w:highlight w:val="none"/>
          <w:lang w:val="en-US" w:eastAsia="zh-CN"/>
        </w:rPr>
      </w:pPr>
      <w:r>
        <w:rPr>
          <w:rFonts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7pt;margin-left:816pt;margin-top:878pt;mso-position-horizontal-relative:page;mso-position-vertical-relative:top-margin-area;position:absolute;width:21pt;z-index:251658240">
            <v:imagedata r:id="rId5" o:title=""/>
          </v:shape>
        </w:pict>
      </w:r>
      <w:r>
        <w:rPr>
          <w:rFonts w:hint="eastAsia"/>
          <w:lang w:val="en-US" w:eastAsia="zh-CN"/>
        </w:rPr>
        <w:t>2019中考化学综合练习</w:t>
      </w:r>
    </w:p>
    <w:p>
      <w:pPr>
        <w:pStyle w:val="PlainText"/>
        <w:numPr>
          <w:ilvl w:val="0"/>
          <w:numId w:val="1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  <w:t>选择题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.利用溶解度曲线,可以获得许多有关物质溶解度的信息。图Z9-3是a、b两物质的溶解度曲线,有关叙述正确的是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(　</w:t>
      </w:r>
      <w:r>
        <w:rPr>
          <w:rFonts w:eastAsiaTheme="minorEastAsia" w:cs="Times New Roman" w:hint="eastAsia"/>
          <w:color w:val="000000" w:themeColor="text1"/>
          <w:sz w:val="24"/>
          <w:szCs w:val="24"/>
          <w:highlight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　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337945" cy="1020445"/>
            <wp:effectExtent l="0" t="0" r="14605" b="8255"/>
            <wp:docPr id="247" name="19LZHX231.EPS" descr="id:2147488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19LZHX231.EPS" descr="id:21474888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12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A.a的溶解度大于b的溶解度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B.当a物质中混有少量b物质时,可以用蒸发结晶的方法除去b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C.10 ℃时,取相同质量的a、b两物质分别配成饱和溶液所需水的质量是a大于b</w:t>
      </w:r>
    </w:p>
    <w:p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将10 ℃时a、b的饱和溶液升温至40 ℃,其溶液中溶质的质量分数为a大于b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.下列图像对应叙述关系正确的是(　</w:t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1089025" cy="1007745"/>
            <wp:effectExtent l="0" t="0" r="15875" b="1905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rcRect r="61667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971550" cy="1007745"/>
            <wp:effectExtent l="0" t="0" r="0" b="1905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rcRect l="6580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1136015" cy="1026795"/>
            <wp:effectExtent l="0" t="0" r="6985" b="1905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rcRect r="60013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0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965200" cy="1026795"/>
            <wp:effectExtent l="0" t="0" r="6350" b="1905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rcRect l="66026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0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A．向pH＝3的溶液中加水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B．一定质量的稀盐酸与锌粒反应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C．向H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SO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和CuSO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混合溶液中加NaOH溶液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D．煅烧一定质量的石灰石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>3.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 xml:space="preserve">探究小组利用如图所示装置进行四组实验，胶头滴管盛装的是液体，烧瓶中盛装的是气体、固体或液体，当胶头滴管滴几滴液体后，能观察到气球变大的实验组合是（  </w:t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 xml:space="preserve">  ）</w:t>
      </w:r>
    </w:p>
    <w:tbl>
      <w:tblPr>
        <w:tblStyle w:val="TableNormal"/>
        <w:tblpPr w:leftFromText="180" w:rightFromText="180" w:vertAnchor="text" w:horzAnchor="page" w:tblpX="3914" w:tblpY="131"/>
        <w:tblOverlap w:val="never"/>
        <w:tblW w:w="4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995"/>
        <w:gridCol w:w="1995"/>
      </w:tblGrid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组合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滴管中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烧瓶中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SO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4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（稀）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NaOH（固）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B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HCl（稀）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Zn（固）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C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NaOH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（气）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SO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4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（浓）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O（液）</w:t>
            </w:r>
          </w:p>
        </w:tc>
      </w:tr>
    </w:tbl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114300" distR="114300">
            <wp:extent cx="914400" cy="1114425"/>
            <wp:effectExtent l="0" t="0" r="0" b="9525"/>
            <wp:docPr id="12" name="_x0000f7f6b68e-6dc9-4778-93fb-d10538edc031_i103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f7f6b68e-6dc9-4778-93fb-d10538edc031_i1037" descr=" "/>
                    <pic:cNvPicPr/>
                  </pic:nvPicPr>
                  <pic:blipFill>
                    <a:blip xmlns:r="http://schemas.openxmlformats.org/officeDocument/2006/relationships" r:embed="rId9"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4.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小明为探究金属与盐的反应，将一定质量的某种金属M的粉末放入AgNO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与Cu(NO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)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的混合溶液中，充分反应后发现，溶液呈现无色，溶液底部有少量固体粉末；过滤后在滤渣和滤液中分别加入适量稀盐酸，滤渣中有无色气体产生，滤液中无沉淀产生。结合实际现象判断，小明得出的以下结论错误的是(</w:t>
      </w:r>
      <w:r>
        <w:rPr>
          <w:rFonts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A．滤液中一定没有银离子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B．滤渣中一定含有金属单质M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C．滤渣中一定含有单质铜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D．加入的金属M可能是单质铁</w:t>
      </w:r>
    </w:p>
    <w:p>
      <w:pP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br w:type="page"/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5.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天平两边各放同质量分数、同质量、足量的盐酸，在左边烧杯中放3.6 g铝粉，为了使天平保持平衡，右边烧杯应放锌粉的质量是(　</w:t>
      </w:r>
      <w:r>
        <w:rPr>
          <w:rFonts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　)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A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3.6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B．3.92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C．3.49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D． 3.3 g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如图，用下列实验操作可完成两个实验。甲实验为粗盐中难溶性杂质的去除，乙实验为配制溶质质量分数为10%的氯化钠溶液。下列说法中，正确的是(　</w:t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1697355" cy="740410"/>
            <wp:effectExtent l="0" t="0" r="17145" b="2540"/>
            <wp:docPr id="484963286" name="0 Imagen" descr="images/a6498e9c-ce61-436b-ba54-f441eb4870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963286" name="0 Imagen" descr="images/a6498e9c-ce61-436b-ba54-f441eb4870ce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736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960120" cy="868680"/>
            <wp:effectExtent l="0" t="0" r="11430" b="7620"/>
            <wp:docPr id="371909709" name="0 Imagen" descr="images/feb7e9d7-739e-427e-8ac9-d053602e8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09709" name="0 Imagen" descr="images/feb7e9d7-739e-427e-8ac9-d053602e8e3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 </w:t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A.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甲实验的步骤是①④⑤，其中去除杂质的关键步骤是蒸发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B. 甲实验各步操作中，玻璃棒的作用都是相同的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C. 乙实验若按照②③①的步骤进行操作，则配制的溶液溶质质量分数偏大(ρ</w:t>
      </w:r>
      <w:r>
        <w:rPr>
          <w:rFonts w:ascii="Times New Roman" w:hAnsi="Times New Roman" w:eastAsiaTheme="minorEastAsia" w:cs="Times New Roman" w:hint="default"/>
          <w:color w:val="auto"/>
          <w:position w:val="-4"/>
          <w:sz w:val="24"/>
          <w:szCs w:val="24"/>
          <w:highlight w:val="none"/>
          <w:vertAlign w:val="subscript"/>
        </w:rPr>
        <w:t>水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=1 g/cm</w:t>
      </w:r>
      <w:r>
        <w:rPr>
          <w:rFonts w:ascii="Times New Roman" w:hAnsi="Times New Roman" w:eastAsiaTheme="minorEastAsia" w:cs="Times New Roman" w:hint="default"/>
          <w:color w:val="auto"/>
          <w:position w:val="4"/>
          <w:sz w:val="24"/>
          <w:szCs w:val="24"/>
          <w:highlight w:val="none"/>
          <w:vertAlign w:val="super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D. 乙实验中，若①所用的烧杯内壁沾有水，对配制的溶液溶质质量分数无影响    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color w:val="000000"/>
          <w:sz w:val="24"/>
          <w:szCs w:val="24"/>
          <w:lang w:val="en-US" w:eastAsia="zh-CN"/>
        </w:rPr>
        <w:t>7.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有下列化学方程式：A+3B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2C+2D，若参加反应的A的质量为7克，参加反应的B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的质量为24克，生成D的质量为9克，C的相对分子质量为44，则B的相对原子质量为（ </w:t>
      </w:r>
      <w:r>
        <w:rPr>
          <w:rFonts w:eastAsiaTheme="minorEastAsia" w:cs="Times New Roman" w:hint="eastAsia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　）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A．16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B．20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C．32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D．36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8.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CO和O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的混合气体48g，在一定条件下充分反应后，生成44g 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，则原混合气体中CO和O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的质量比可能是（　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　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firstLine="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A．2：1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B．7：4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C．7：3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D．7：8</w:t>
      </w:r>
    </w:p>
    <w:p>
      <w:pPr>
        <w:bidi w:val="0"/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z w:val="24"/>
          <w:szCs w:val="24"/>
          <w:lang w:val="en-US" w:eastAsia="zh-CN"/>
        </w:rPr>
        <w:t>9.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偏二甲肼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(C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)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与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反应放出的能量能把火箭送入太空。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该化学方程式为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C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+ 2N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＝2X↑+ 3N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↑+ 4H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O↑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。下列说法正确的是（ 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）</w:t>
      </w:r>
    </w:p>
    <w:p>
      <w:pPr>
        <w:bidi w:val="0"/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 X的化学式为CO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 偏二甲肼中碳的质量分数为40%</w:t>
      </w:r>
    </w:p>
    <w:p>
      <w:pPr>
        <w:bidi w:val="0"/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C． 该反应属于分解反应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D．生成N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O的质量比为14:9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z w:val="24"/>
          <w:szCs w:val="24"/>
          <w:lang w:val="en-US" w:eastAsia="zh-CN"/>
        </w:rPr>
        <w:t>10.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(2018黄冈)一定质量的甲烷在不充足的氧气中燃烧,甲烷完全反应,生成物只有CO、CO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O,且总质量为20.8 g,其中H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O的质量为10.8 g,则CO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的质量为(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A.5.6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B.8.8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C.4.4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D.4.8 g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lang w:val="en-US" w:eastAsia="zh-CN"/>
        </w:rPr>
        <w:t>11.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  <w:t xml:space="preserve">除去物质中的杂质，正确的是（ </w:t>
      </w:r>
      <w:r>
        <w:rPr>
          <w:rFonts w:eastAsiaTheme="minorEastAsia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  <w:t xml:space="preserve"> ）</w:t>
      </w:r>
    </w:p>
    <w:tbl>
      <w:tblPr>
        <w:tblStyle w:val="TableNormal"/>
        <w:tblW w:w="7706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14"/>
        <w:gridCol w:w="1814"/>
        <w:gridCol w:w="3118"/>
      </w:tblGrid>
      <w:tr>
        <w:tblPrEx>
          <w:tblW w:w="7706" w:type="dxa"/>
          <w:tblInd w:w="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选项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物质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杂质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方法（或试剂）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点燃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B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NaCl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Na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适量稀盐酸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Fe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Zn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适量稀硫酸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D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KCl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CuCl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适量的氢氧化钠溶液</w:t>
            </w:r>
          </w:p>
        </w:tc>
      </w:tr>
    </w:tbl>
    <w:p>
      <w:pP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12.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下图中有两圆相交部分表示物质间反应的主要实验现象。下列说法中正确的是(　</w:t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1936750" cy="731520"/>
            <wp:effectExtent l="0" t="0" r="6350" b="11430"/>
            <wp:docPr id="100030" name="图片 1000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73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A．a处溶液呈蓝色   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B．b处反应后溶液的总质量增加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C．c处产生白色沉淀  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D．d处银白色固体表面有红色固体析出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13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.实验室有三瓶化肥标签脱落，只知道它们分别是碳酸氢铵(NH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HCO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)、氯化铵(NH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Cl)和尿素[CO(NH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]中的一种，为鉴别三种化肥，某同学分别取少量样品编号为X、Y、Z，并进行如下实验(此处箭头表示得出实验结论)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根据上述实验，下列说法错误的是(　</w:t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3038475" cy="764540"/>
            <wp:effectExtent l="0" t="0" r="9525" b="1651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A． X物质为尿素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B． Y物质为碳酸氢铵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C．常温下如要鉴别Y、Z两种样品，能采取闻气味的方法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D．如果实验Ⅱ中Y、Z两种样品没有另取，则会使检验结果不准确</w:t>
      </w:r>
    </w:p>
    <w:p>
      <w:pPr>
        <w:bidi w:val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.一定条件下,密闭容器内发生的某化学反应,测得t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和t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时各物质的质量见下表。下列说法正确的是(　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　)</w:t>
      </w:r>
    </w:p>
    <w:tbl>
      <w:tblPr>
        <w:tblStyle w:val="TableNormal"/>
        <w:tblW w:w="6850" w:type="dxa"/>
        <w:jc w:val="center"/>
        <w:tblInd w:w="1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1186"/>
        <w:gridCol w:w="851"/>
        <w:gridCol w:w="851"/>
        <w:gridCol w:w="1186"/>
      </w:tblGrid>
      <w:tr>
        <w:tblPrEx>
          <w:tblW w:w="6850" w:type="dxa"/>
          <w:jc w:val="center"/>
          <w:tblInd w:w="167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物质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M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Q</w:t>
            </w:r>
          </w:p>
        </w:tc>
      </w:tr>
      <w:tr>
        <w:tblPrEx>
          <w:tblW w:w="6850" w:type="dxa"/>
          <w:jc w:val="center"/>
          <w:tblInd w:w="16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时的质量/g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</w:tr>
      <w:tr>
        <w:tblPrEx>
          <w:tblW w:w="6850" w:type="dxa"/>
          <w:jc w:val="center"/>
          <w:tblInd w:w="16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时的质量/g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</w:tr>
    </w:tbl>
    <w:p>
      <w:pPr>
        <w:bidi w:val="0"/>
        <w:ind w:firstLine="42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A.x的值小于3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B.Q可能是单质</w:t>
      </w:r>
    </w:p>
    <w:p>
      <w:pPr>
        <w:bidi w:val="0"/>
        <w:ind w:firstLine="420" w:firstLineChars="0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C.该反应一定是分解反应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D.M与N的质量变化比为14∶3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hanging="273" w:hanging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  <w:lang w:val="en-US" w:eastAsia="zh-CN"/>
        </w:rPr>
        <w:t>15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．为了探究制取氧气的适宜催化剂，采用了如下的实验方案：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Ⅰ．用MnO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、CuO，Fe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、Cr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四种催化剂分别与海藻酸钠溶液温合，滴入氯化钙溶液制成含等质量催化剂，大小相同的海藻酸钠微球，备用。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Ⅱ．取30粒含MnO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 xml:space="preserve">的海藻酸钠微球，采用甲图装置进行实验，改用其他三种微球，分别重复上述实验，得到锥形瓶内压强随时间变化的曲线图（见乙图）。下列说法不正确的是（ </w:t>
      </w:r>
      <w:r>
        <w:rPr>
          <w:rFonts w:eastAsiaTheme="minorEastAsia" w:cs="Times New Roman" w:hint="eastAsia"/>
          <w:b/>
          <w:bCs/>
          <w:kern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3170555" cy="1160780"/>
            <wp:effectExtent l="0" t="0" r="10795" b="1270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rcRect r="191" b="517"/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116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right="0"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A．每次实验时，海藻酸钠微球个数、过氧化氢溶液的体积和浓度均应相同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B．用含MnO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的海藻酸钠微球进行实验，60s时压强瞬间回落，其原因是反应停止了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273" w:firstLine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C．从实验曲线看，催化效果较好、反应温和的催化剂是CuO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273" w:firstLine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D．CuO、Fe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、Cr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对应的曲线最终会变成水平线且重合</w:t>
      </w:r>
    </w:p>
    <w:p>
      <w:pPr>
        <w:pStyle w:val="PlainText"/>
        <w:numPr>
          <w:ilvl w:val="0"/>
          <w:numId w:val="1"/>
        </w:numPr>
        <w:bidi w:val="0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填空题</w:t>
      </w:r>
    </w:p>
    <w:p>
      <w:pPr>
        <w:numPr>
          <w:ilvl w:val="0"/>
          <w:numId w:val="3"/>
        </w:numPr>
        <w:spacing w:after="0"/>
        <w:ind w:left="0"/>
        <w:jc w:val="left"/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钛（Ti）被称为“21世纪金属”，工业上可利用钛酸亚铁（FeTiO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）在一定条件下通过下面两步反应制得：</w:t>
      </w:r>
    </w:p>
    <w:p>
      <w:pPr>
        <w:numPr>
          <w:ilvl w:val="0"/>
          <w:numId w:val="0"/>
        </w:numPr>
        <w:spacing w:after="0"/>
        <w:ind w:firstLine="420" w:firstLineChars="0"/>
        <w:jc w:val="left"/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①2FeTiO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+6C+7Cl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0" distR="0">
            <wp:extent cx="715645" cy="257810"/>
            <wp:effectExtent l="0" t="0" r="8255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2FeCl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+2TiCl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+6X，</w:t>
      </w:r>
    </w:p>
    <w:p>
      <w:pPr>
        <w:numPr>
          <w:ilvl w:val="0"/>
          <w:numId w:val="0"/>
        </w:numPr>
        <w:spacing w:after="0"/>
        <w:ind w:firstLine="42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②2Mg+TiCl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0" distR="0">
            <wp:extent cx="419735" cy="200025"/>
            <wp:effectExtent l="0" t="0" r="1841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2MgCl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+Ti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（1）X的化学式为________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（2）反应②属于基本反应类型中的________反应．   </w:t>
      </w:r>
      <w:bookmarkStart w:id="0" w:name="_GoBack"/>
      <w:bookmarkEnd w:id="0"/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.手机通常采用高能的锂（元素符号为Li）电池作为电源。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（1）锂中的锂原子，在化学反应中易失去一个电子而成为锂离子，其离子符号为________。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（2）锂电池放电时的总反应为Li+MnO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=LiMnO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lang w:val="en-US" w:eastAsia="zh-CN"/>
        </w:rPr>
        <w:t>,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则LiMnO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中锰元素的化合价为________。    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（3）锂除了制造锂电池外，还可以用于储存氢气。其原理是锂与氢气化合生成氯化锂（LiH），常温常压下氢化锂与水反应生成氢氧化锂和氢气。写出氢化锂与水反应的化学方程式_____。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.水是生命之源，人类的日常生活与工农业生产都离不开水。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（1）烧开水的铝壶用久了在壶底部会有一层水垢，它的成分中含有CaCO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  ， 清洗铝壶时可用少量稀盐酸将其溶解除去，化学方程式为________；但盐酸用量过多，则会损坏铝壶，原因是（用化学方程式表示）________。    </w:t>
      </w:r>
    </w:p>
    <w:p>
      <w:pPr>
        <w:spacing w:after="0"/>
        <w:ind w:lef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（2）________g水中含有6g氢元素。    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（3）经检验，水垢的主要成分是CaCO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和Mg(OH)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。某同学为测定水垢中CaCO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的质量分数，取200g水垢，并加入过量的稀盐酸完全反应后，测得生成CO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的质量为66g。请计算：CaCO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>中钙元素的质量分数为________，该水垢中CaCO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i w:val="0"/>
          <w:color w:val="000000"/>
          <w:sz w:val="24"/>
          <w:szCs w:val="24"/>
        </w:rPr>
        <w:t xml:space="preserve">的质量分数为________ 。 </w:t>
      </w:r>
    </w:p>
    <w:p>
      <w:pPr>
        <w:pStyle w:val="PlainText"/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t>4.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对物质进行归纳、分类，是学习化学的重要方法。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(1)如图是一位同学整理的有关CO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的知识网络图。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 xml:space="preserve"> INCLUDEPICTURE "../../../../../其他事务/制作二维码/文本类二维码制作所需文件/DH32.TIF"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separate"/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655445" cy="834390"/>
            <wp:effectExtent l="0" t="0" r="1905" b="3810"/>
            <wp:docPr id="27" name="图片 1" descr="../../../../../其他事务/制作二维码/文本类二维码制作所需文件/DH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../../../../../其他事务/制作二维码/文本类二维码制作所需文件/DH32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end"/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物质①的化学式是__________________；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写出C完全燃烧的化学方程式____________________________；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写出CO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转化为物质④的化学方程式_______________________；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物质⑤中碳元素的化合价是________价。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(2)根据下列信息回答问题。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①能与碱反应生成盐和水的氧化物叫做酸性氧化物。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②SO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＋2NaOH</w:t>
      </w:r>
      <w:r>
        <w:rPr>
          <w:rFonts w:ascii="Times New Roman" w:hAnsi="Times New Roman" w:eastAsiaTheme="minorEastAsia" w:cs="Times New Roman" w:hint="default"/>
          <w:spacing w:val="-16"/>
          <w:sz w:val="24"/>
          <w:szCs w:val="24"/>
        </w:rPr>
        <w:t>==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= Na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SO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以上物质中属于酸性氧化物的是________，初中学过的________也是酸性氧化物；酸性氧化物一般是________氧化物(填“金属”或“非金属”)。</w:t>
      </w:r>
    </w:p>
    <w:p>
      <w:pP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br w:type="page"/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5.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金属元素在生活、生产中，以及对人类的健康有着很重要的作用，请回答下列问题。</w:t>
      </w:r>
    </w:p>
    <w:p>
      <w:pPr>
        <w:pStyle w:val="BodyText"/>
        <w:spacing w:before="36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（1）金属加工后的废切削液中含有 2～5%的 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，它是一种环境污染物。人们用 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Cl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溶液来处理此废切削液，使 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2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 xml:space="preserve">转化为无毒物质。该反应分两步进行： 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第一步：NaNO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+NH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Cl=NH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+X</w:t>
      </w:r>
    </w:p>
    <w:p>
      <w:pPr>
        <w:spacing w:before="8" w:line="240" w:lineRule="auto"/>
        <w:ind w:right="0"/>
        <w:jc w:val="left"/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第二步：NH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=N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↑+2H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O</w:t>
      </w:r>
    </w:p>
    <w:p>
      <w:pPr>
        <w:spacing w:before="8" w:line="240" w:lineRule="auto"/>
        <w:ind w:righ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 第 一 步 反 应 中 X 的 化 学 式 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36" w:line="240" w:lineRule="auto"/>
        <w:ind w:left="0" w:right="106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②NH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2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中氮、氢、氧三种元素的质量比是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，其中氮元素的化合价分别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256540</wp:posOffset>
            </wp:positionV>
            <wp:extent cx="1617345" cy="1088390"/>
            <wp:effectExtent l="0" t="0" r="1905" b="16510"/>
            <wp:wrapTopAndBottom/>
            <wp:docPr id="117" name="image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8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073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（2）如图是一盏废旧台灯，某实验小组的同学利用它进行观察分析并完成相关实验。</w:t>
      </w:r>
    </w:p>
    <w:p>
      <w:pPr>
        <w:pStyle w:val="BodyText"/>
        <w:spacing w:before="44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①小明发现台灯的铁螺丝钉表面已经锈蚀，原因是铁与空气中的</w:t>
      </w:r>
      <w:r>
        <w:rPr>
          <w:rFonts w:ascii="Times New Roman" w:hAnsi="Times New Roman" w:eastAsiaTheme="minorEastAsia" w:cs="Times New Roman" w:hint="default"/>
          <w:spacing w:val="3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等发生了化学反应。</w:t>
      </w:r>
    </w:p>
    <w:p>
      <w:pPr>
        <w:pStyle w:val="BodyText"/>
        <w:spacing w:before="7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②小红发现铝箔反光片呈银白色，无锈迹，原因是铝表面有一层致密的氧化膜，生成该</w:t>
      </w:r>
      <w:r>
        <w:rPr>
          <w:rFonts w:ascii="Times New Roman" w:hAnsi="Times New Roman" w:eastAsiaTheme="minorEastAsia" w:cs="Times New Roman" w:hint="default"/>
          <w:spacing w:val="-6"/>
          <w:sz w:val="24"/>
          <w:szCs w:val="24"/>
        </w:rPr>
        <w:t>氧 化 膜 的 化 学 方 程 式 为</w:t>
      </w:r>
      <w:r>
        <w:rPr>
          <w:rFonts w:ascii="Times New Roman" w:hAnsi="Times New Roman" w:eastAsiaTheme="minorEastAsia" w:cs="Times New Roman" w:hint="default"/>
          <w:spacing w:val="0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③我国古代将炉甘石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（Z</w:t>
      </w:r>
      <w:r>
        <w:rPr>
          <w:rFonts w:ascii="Times New Roman" w:hAnsi="Times New Roman" w:eastAsiaTheme="minorEastAsia" w:cs="Times New Roman" w:hint="default"/>
          <w:spacing w:val="-3"/>
          <w:w w:val="100"/>
          <w:position w:val="1"/>
          <w:sz w:val="24"/>
          <w:szCs w:val="24"/>
        </w:rPr>
        <w:t>nC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O</w:t>
      </w:r>
      <w:r>
        <w:rPr>
          <w:rFonts w:ascii="Times New Roman" w:hAnsi="Times New Roman" w:eastAsiaTheme="minorEastAsia" w:cs="Times New Roman" w:hint="default"/>
          <w:w w:val="100"/>
          <w:sz w:val="24"/>
          <w:szCs w:val="24"/>
        </w:rPr>
        <w:t>3</w:t>
      </w:r>
      <w:r>
        <w:rPr>
          <w:rFonts w:ascii="Times New Roman" w:hAnsi="Times New Roman" w:eastAsiaTheme="minorEastAsia" w:cs="Times New Roman" w:hint="default"/>
          <w:spacing w:val="-104"/>
          <w:w w:val="100"/>
          <w:position w:val="1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、赤铜（</w:t>
      </w:r>
      <w:r>
        <w:rPr>
          <w:rFonts w:ascii="Times New Roman" w:hAnsi="Times New Roman" w:eastAsiaTheme="minorEastAsia" w:cs="Times New Roman" w:hint="default"/>
          <w:spacing w:val="-3"/>
          <w:w w:val="100"/>
          <w:position w:val="1"/>
          <w:sz w:val="24"/>
          <w:szCs w:val="24"/>
        </w:rPr>
        <w:t>C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u</w:t>
      </w:r>
      <w:r>
        <w:rPr>
          <w:rFonts w:ascii="Times New Roman" w:hAnsi="Times New Roman" w:eastAsiaTheme="minorEastAsia" w:cs="Times New Roman" w:hint="default"/>
          <w:w w:val="100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O）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和木炭粉混合后加热到约</w:t>
      </w:r>
      <w:r>
        <w:rPr>
          <w:rFonts w:ascii="Times New Roman" w:hAnsi="Times New Roman" w:eastAsiaTheme="minorEastAsia" w:cs="Times New Roman" w:hint="default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800℃，得到一</w:t>
      </w: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种外观似金子的合金，该合金的主要成分为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，试写出有铜生成的化学方程式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16" w:hanging="15" w:leftChars="0" w:hangingChars="7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（3）用金属铁制备自来水的新型消毒、净水剂 K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FeO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4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的流程如下：请回答下列问题：</w:t>
      </w:r>
    </w:p>
    <w:p>
      <w:pPr>
        <w:pStyle w:val="BodyText"/>
        <w:spacing w:before="0" w:line="240" w:lineRule="auto"/>
        <w:ind w:left="16" w:hanging="15" w:leftChars="0" w:hangingChars="7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0" distR="0">
            <wp:extent cx="4453255" cy="1113155"/>
            <wp:effectExtent l="0" t="0" r="4445" b="10795"/>
            <wp:docPr id="119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8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58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①固体B 的成分是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，反应a 的化学方程式为: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5"/>
          <w:sz w:val="24"/>
          <w:szCs w:val="24"/>
        </w:rPr>
        <w:t xml:space="preserve">②操作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I</w:t>
      </w:r>
      <w:r>
        <w:rPr>
          <w:rFonts w:ascii="Times New Roman" w:hAnsi="Times New Roman" w:eastAsiaTheme="minorEastAsia" w:cs="Times New Roman" w:hint="default"/>
          <w:spacing w:val="-12"/>
          <w:sz w:val="24"/>
          <w:szCs w:val="24"/>
        </w:rPr>
        <w:t xml:space="preserve"> 的名称是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pacing w:val="-19"/>
          <w:sz w:val="24"/>
          <w:szCs w:val="24"/>
        </w:rPr>
        <w:t xml:space="preserve">；操作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I</w:t>
      </w:r>
      <w:r>
        <w:rPr>
          <w:rFonts w:ascii="Times New Roman" w:hAnsi="Times New Roman" w:eastAsiaTheme="minorEastAsia" w:cs="Times New Roman" w:hint="default"/>
          <w:spacing w:val="-12"/>
          <w:sz w:val="24"/>
          <w:szCs w:val="24"/>
        </w:rPr>
        <w:t xml:space="preserve"> 所需要的仪器和用品：铁架台、玻璃仪器、试剂、</w:t>
      </w:r>
      <w:r>
        <w:rPr>
          <w:rFonts w:ascii="Times New Roman" w:hAnsi="Times New Roman" w:eastAsiaTheme="minorEastAsia" w:cs="Times New Roman" w:hint="default"/>
          <w:spacing w:val="-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（填一种实验物品名称</w:t>
      </w:r>
      <w:r>
        <w:rPr>
          <w:rFonts w:ascii="Times New Roman" w:hAnsi="Times New Roman" w:eastAsiaTheme="minorEastAsia" w:cs="Times New Roman" w:hint="default"/>
          <w:spacing w:val="-106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5"/>
          <w:sz w:val="24"/>
          <w:szCs w:val="24"/>
        </w:rPr>
        <w:t xml:space="preserve">③反应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a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、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b、c</w:t>
      </w:r>
      <w:r>
        <w:rPr>
          <w:rFonts w:ascii="Times New Roman" w:hAnsi="Times New Roman" w:eastAsiaTheme="minorEastAsia" w:cs="Times New Roman" w:hint="default"/>
          <w:spacing w:val="-9"/>
          <w:sz w:val="24"/>
          <w:szCs w:val="24"/>
        </w:rPr>
        <w:t xml:space="preserve"> 中没有涉及到的化学反应类型是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（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填字母代号</w:t>
      </w:r>
      <w:r>
        <w:rPr>
          <w:rFonts w:ascii="Times New Roman" w:hAnsi="Times New Roman" w:eastAsiaTheme="minorEastAsia" w:cs="Times New Roman" w:hint="default"/>
          <w:spacing w:val="-108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36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A．化合反应      B．分解反应      C．置换反应      D．复分解反应</w:t>
      </w:r>
    </w:p>
    <w:p>
      <w:pP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br w:type="page"/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t>三、解答题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为测定某氨肥中硫酸铵的纯度（即质量分数）是否与如图标签相符，小林取一定量该氨肥样品与烧杯中配成溶液与足量氯化钡溶液反应，记录有关数据如下表</w:t>
      </w:r>
    </w:p>
    <w:tbl>
      <w:tblPr>
        <w:tblStyle w:val="TableNormal"/>
        <w:tblW w:w="6723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1"/>
        <w:gridCol w:w="1622"/>
        <w:gridCol w:w="2850"/>
      </w:tblGrid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反应前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反应后</w:t>
            </w:r>
          </w:p>
        </w:tc>
      </w:tr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烧杯和样品溶液总质量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氯化钡溶液质量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过滤后烧杯和溶液总质量（滤液的损失忽略不计）</w:t>
            </w:r>
          </w:p>
        </w:tc>
      </w:tr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45g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55g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76.7g</w:t>
            </w:r>
          </w:p>
        </w:tc>
      </w:tr>
    </w:tbl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【反应的化学方程式为（NH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+BaCl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═BaSO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↓+2NH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Cl，其他成分能溶于水但不参加反应】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038225" cy="885825"/>
            <wp:effectExtent l="0" t="0" r="952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4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反应共生成BaSO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的质量为多少克？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（2）若所取氨肥样品的质量为15g，试通过计算确定氨肥中硫酸铵的纯度是否与标签相符。（请写出计算过程）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（3）反应前后，溶液中硫元素的质量。（填“不变”、“增大”或“减小”）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br w:type="page"/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2.醋的主要成分是醋酸,其化学式为CH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COOH。醋不仅是调味品,而且有较强的灭菌、抑毒的作用。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040765" cy="1411605"/>
            <wp:effectExtent l="0" t="0" r="6985" b="17145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小明为判断家中的9°米醋含酸量是否合格,取100 mL米醋(见标签)于锥形瓶中,然后再向锥形瓶中逐渐加入一定溶质质量分数的碳酸氢钠溶液,反应过程中,当加入碳酸氢钠溶液的质量至以下数值时,对充分反应后锥形瓶中剩余物质的质量进行了记录,测得的部分数据如下,请根据有关信息回答问题:(提示:化学方程式为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COOH+NaHCO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265430" cy="54610"/>
            <wp:effectExtent l="0" t="0" r="1270" b="2540"/>
            <wp:docPr id="2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COONa+H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O+CO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↑)</w:t>
      </w:r>
    </w:p>
    <w:tbl>
      <w:tblPr>
        <w:tblStyle w:val="TableNormal"/>
        <w:tblW w:w="852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1256"/>
        <w:gridCol w:w="1256"/>
        <w:gridCol w:w="1256"/>
        <w:gridCol w:w="1256"/>
        <w:gridCol w:w="872"/>
      </w:tblGrid>
      <w:tr>
        <w:tblPrEx>
          <w:tblW w:w="8522" w:type="dxa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加入碳酸氢钠</w:t>
            </w:r>
          </w:p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溶液质量/g</w:t>
            </w:r>
            <w:r>
              <w:rPr>
                <w:rFonts w:ascii="Times New Roman" w:hAnsi="Times New Roman" w:eastAsiaTheme="minorEastAsia" w:cs="Times New Roman" w:hint="default"/>
                <w:color w:val="FFFFFF"/>
                <w:kern w:val="2"/>
                <w:sz w:val="24"/>
                <w:szCs w:val="24"/>
                <w:lang w:val="en-US" w:eastAsia="zh-CN" w:bidi="ar-SA"/>
              </w:rPr>
              <w:t>[来源:Zxxk.Com]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155</w:t>
            </w:r>
          </w:p>
        </w:tc>
        <w:tc>
          <w:tcPr>
            <w:tcW w:w="872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175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锥形瓶内剩余</w:t>
            </w:r>
          </w:p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物质质量/g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123.9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147.8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195.6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248.4</w:t>
            </w:r>
          </w:p>
        </w:tc>
        <w:tc>
          <w:tcPr>
            <w:tcW w:w="872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m</w:t>
            </w:r>
          </w:p>
        </w:tc>
      </w:tr>
    </w:tbl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(1)醋酸中碳、氢、氧三种元素的质量比为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 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(2)100 mL米醋与足量碳酸氢钠溶液反应产生的二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氧化碳质量为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g,表中m的数值为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 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(3)请通过计算判断该产品含酸量是否合格。(写出计算过程)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</w:p>
    <w:p>
      <w:pPr>
        <w:pStyle w:val="PlainText"/>
        <w:numPr>
          <w:ilvl w:val="0"/>
          <w:numId w:val="0"/>
        </w:num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</w:p>
    <w:sectPr>
      <w:footerReference w:type="default" r:id="rId25"/>
      <w:pgSz w:w="11906" w:h="16838"/>
      <w:pgMar w:top="1440" w:right="1800" w:bottom="1440" w:left="1800" w:header="851" w:footer="992" w:gutter="0"/>
      <w:pgNumType w:fmt="decimal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7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EBF7643"/>
    <w:multiLevelType w:val="singleLevel"/>
    <w:tmpl w:val="8EBF764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9BDD94E"/>
    <w:multiLevelType w:val="singleLevel"/>
    <w:tmpl w:val="B9BDD94E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36EDEA2A"/>
    <w:multiLevelType w:val="singleLevel"/>
    <w:tmpl w:val="36EDEA2A"/>
    <w:lvl w:ilvl="0">
      <w:start w:val="1"/>
      <w:numFmt w:val="decimal"/>
      <w:suff w:val="nothing"/>
      <w:lvlText w:val="（%1）"/>
      <w:lvlJc w:val="left"/>
    </w:lvl>
  </w:abstractNum>
  <w:abstractNum w:abstractNumId="3">
    <w:nsid w:val="56F033E6"/>
    <w:multiLevelType w:val="singleLevel"/>
    <w:tmpl w:val="56F033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qFormat/>
    <w:pPr>
      <w:jc w:val="left"/>
    </w:pPr>
  </w:style>
  <w:style w:type="paragraph" w:styleId="BodyText">
    <w:name w:val="Body Text"/>
    <w:basedOn w:val="Normal"/>
    <w:uiPriority w:val="1"/>
    <w:qFormat/>
    <w:pPr>
      <w:spacing w:before="37"/>
      <w:ind w:left="1798"/>
    </w:pPr>
    <w:rPr>
      <w:rFonts w:ascii="宋体" w:eastAsia="宋体" w:hAnsi="宋体" w:cs="宋体"/>
      <w:sz w:val="21"/>
      <w:szCs w:val="21"/>
    </w:rPr>
  </w:style>
  <w:style w:type="paragraph" w:styleId="PlainText">
    <w:name w:val="Plain Text"/>
    <w:basedOn w:val="Normal"/>
    <w:uiPriority w:val="99"/>
    <w:unhideWhenUsed/>
    <w:qFormat/>
    <w:rPr>
      <w:rFonts w:ascii="宋体" w:hAnsi="Consolas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eastAsia="宋体" w:hAnsi="宋体" w:cs="Times New Roman"/>
      <w:kern w:val="0"/>
      <w:sz w:val="24"/>
      <w:szCs w:val="24"/>
      <w:lang w:val="en-US" w:eastAsia="zh-CN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../../../../../&#20854;&#20182;&#20107;&#21153;/&#21046;&#20316;&#20108;&#32500;&#30721;/&#25991;&#26412;&#31867;&#20108;&#32500;&#30721;&#21046;&#20316;&#25152;&#38656;&#25991;&#20214;/DH32.TIF" TargetMode="Externa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footer" Target="footer1.xml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18001&#25945;&#26696;&#27169;&#26495;\KX-BX-ZJ18002-002(&#32769;&#24072;&#29256;&#65289;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KX-BX-ZJ18002-002(老师版）.dot</Template>
  <TotalTime>5</TotalTime>
  <Pages>6</Pages>
  <Words>81</Words>
  <Characters>95</Characters>
  <Application>Microsoft Office Word</Application>
  <DocSecurity>0</DocSecurity>
  <Lines>0</Lines>
  <Paragraphs>0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wangyuankailinyi</dc:creator>
  <cp:lastModifiedBy>wangyuankailinyi</cp:lastModifiedBy>
  <cp:revision>1</cp:revision>
  <cp:lastPrinted>2019-04-19T16:56:00Z</cp:lastPrinted>
  <dcterms:created xsi:type="dcterms:W3CDTF">2019-03-14T13:39:00Z</dcterms:created>
  <dcterms:modified xsi:type="dcterms:W3CDTF">2019-05-03T13:08:56Z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