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36" w:rsidRDefault="00E57136" w:rsidP="00E57136">
      <w:pPr>
        <w:jc w:val="center"/>
        <w:rPr>
          <w:rFonts w:hint="eastAsia"/>
          <w:b/>
          <w:sz w:val="32"/>
          <w:szCs w:val="32"/>
        </w:rPr>
      </w:pPr>
      <w:r w:rsidRPr="00E164F9">
        <w:rPr>
          <w:rFonts w:hint="eastAsia"/>
          <w:b/>
          <w:sz w:val="32"/>
          <w:szCs w:val="32"/>
        </w:rPr>
        <w:t>2010</w:t>
      </w:r>
      <w:r w:rsidRPr="00E164F9">
        <w:rPr>
          <w:rFonts w:hint="eastAsia"/>
          <w:b/>
          <w:sz w:val="32"/>
          <w:szCs w:val="32"/>
        </w:rPr>
        <w:t>北京一模分类汇编——化学</w:t>
      </w:r>
    </w:p>
    <w:p w:rsidR="00E57136" w:rsidRPr="00E164F9" w:rsidRDefault="00E57136" w:rsidP="00E57136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（七</w:t>
      </w:r>
      <w:r w:rsidRPr="00E164F9">
        <w:rPr>
          <w:rFonts w:hint="eastAsia"/>
          <w:b/>
          <w:sz w:val="36"/>
          <w:szCs w:val="36"/>
        </w:rPr>
        <w:t>）</w:t>
      </w:r>
      <w:r>
        <w:rPr>
          <w:rFonts w:hint="eastAsia"/>
          <w:b/>
          <w:sz w:val="36"/>
          <w:szCs w:val="36"/>
        </w:rPr>
        <w:t>化学平衡</w:t>
      </w:r>
    </w:p>
    <w:p w:rsidR="00E57136" w:rsidRPr="00DC5F94" w:rsidRDefault="00E57136" w:rsidP="00E57136">
      <w:pPr>
        <w:numPr>
          <w:ilvl w:val="0"/>
          <w:numId w:val="1"/>
        </w:numPr>
      </w:pPr>
      <w:r>
        <w:rPr>
          <w:rFonts w:hint="eastAsia"/>
        </w:rPr>
        <w:t>（</w:t>
      </w:r>
      <w:r>
        <w:t>2010</w:t>
      </w:r>
      <w:r>
        <w:rPr>
          <w:rFonts w:hint="eastAsia"/>
        </w:rPr>
        <w:t>海淀一模）</w:t>
      </w:r>
      <w:r w:rsidRPr="00DC5F94">
        <w:t>T℃</w:t>
      </w:r>
      <w:r w:rsidRPr="00DC5F94">
        <w:t>时，在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l"/>
        </w:smartTagPr>
        <w:smartTag w:uri="urn:schemas-microsoft-com:office:smarttags" w:element="chmetcnv">
          <w:smartTagPr>
            <w:attr w:name="TCSC" w:val="0"/>
            <w:attr w:name="NumberType" w:val="1"/>
            <w:attr w:name="Negative" w:val="False"/>
            <w:attr w:name="HasSpace" w:val="False"/>
            <w:attr w:name="SourceValue" w:val="2"/>
            <w:attr w:name="UnitName" w:val="l"/>
          </w:smartTagPr>
          <w:r w:rsidRPr="00DC5F94">
            <w:t xml:space="preserve">2 </w:t>
          </w:r>
        </w:smartTag>
        <w:r w:rsidRPr="00DC5F94">
          <w:t>L</w:t>
        </w:r>
      </w:smartTag>
      <w:r w:rsidRPr="00DC5F94">
        <w:t>的密闭容器中，</w:t>
      </w:r>
      <w:r w:rsidRPr="00DC5F94">
        <w:t>X</w:t>
      </w:r>
      <w:r w:rsidRPr="00DC5F94">
        <w:t>、</w:t>
      </w:r>
      <w:r w:rsidRPr="00DC5F94">
        <w:t>Y</w:t>
      </w:r>
      <w:r w:rsidRPr="00DC5F94">
        <w:t>、</w:t>
      </w:r>
      <w:r w:rsidRPr="00DC5F94">
        <w:t>Z</w:t>
      </w:r>
      <w:r w:rsidRPr="00DC5F94">
        <w:t>三种气体的物质的量随时间变化的曲线如图</w:t>
      </w:r>
      <w:r w:rsidRPr="00DC5F94">
        <w:t>2</w:t>
      </w:r>
      <w:r w:rsidRPr="00DC5F94">
        <w:t>所示：</w:t>
      </w:r>
    </w:p>
    <w:p w:rsidR="00E57136" w:rsidRPr="00DC5F94" w:rsidRDefault="00E57136" w:rsidP="00E57136">
      <w:pPr>
        <w:ind w:left="420" w:hangingChars="200" w:hanging="420"/>
        <w:jc w:val="center"/>
      </w:pPr>
      <w:r>
        <w:rPr>
          <w:noProof/>
        </w:rPr>
        <w:drawing>
          <wp:inline distT="0" distB="0" distL="0" distR="0">
            <wp:extent cx="2219325" cy="1257300"/>
            <wp:effectExtent l="19050" t="0" r="9525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136" w:rsidRPr="00DC5F94" w:rsidRDefault="00E57136" w:rsidP="00E57136">
      <w:pPr>
        <w:ind w:firstLine="420"/>
      </w:pPr>
      <w:r w:rsidRPr="00DC5F94">
        <w:t>下列描述正确的是</w:t>
      </w:r>
    </w:p>
    <w:p w:rsidR="00E57136" w:rsidRPr="00DC5F94" w:rsidRDefault="00E57136" w:rsidP="00E57136">
      <w:pPr>
        <w:ind w:firstLine="420"/>
      </w:pPr>
      <w:r w:rsidRPr="00DC5F94">
        <w:t>A</w:t>
      </w:r>
      <w:r w:rsidRPr="00DC5F94">
        <w:t>．平衡时</w:t>
      </w:r>
      <w:r w:rsidRPr="00DC5F94">
        <w:t>X</w:t>
      </w:r>
      <w:r w:rsidRPr="00DC5F94">
        <w:t>、</w:t>
      </w:r>
      <w:r w:rsidRPr="00DC5F94">
        <w:t>Y</w:t>
      </w:r>
      <w:r w:rsidRPr="00DC5F94">
        <w:t>的转化率相同</w:t>
      </w:r>
    </w:p>
    <w:p w:rsidR="00E57136" w:rsidRPr="00DC5F94" w:rsidRDefault="00E57136" w:rsidP="00E57136">
      <w:r w:rsidRPr="00DC5F94">
        <w:t xml:space="preserve">  </w:t>
      </w:r>
      <w:r w:rsidRPr="00DC5F94">
        <w:tab/>
        <w:t>B</w:t>
      </w:r>
      <w:r w:rsidRPr="00DC5F94">
        <w:t>．达到平衡后，将容器体积压缩为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"/>
          <w:attr w:name="UnitName" w:val="l"/>
        </w:smartTagPr>
        <w:r w:rsidRPr="00DC5F94">
          <w:t>1 L</w:t>
        </w:r>
      </w:smartTag>
      <w:r w:rsidRPr="00DC5F94">
        <w:t>，平衡向正反应方向移动</w:t>
      </w:r>
    </w:p>
    <w:p w:rsidR="00E57136" w:rsidRPr="00DC5F94" w:rsidRDefault="00E57136" w:rsidP="00E57136">
      <w:r w:rsidRPr="00DC5F94">
        <w:t xml:space="preserve">  </w:t>
      </w:r>
      <w:r w:rsidRPr="00DC5F94">
        <w:tab/>
        <w:t>C</w:t>
      </w:r>
      <w:r w:rsidRPr="00DC5F94">
        <w:t>．</w:t>
      </w:r>
      <w:r w:rsidRPr="00DC5F94">
        <w:t>T℃</w:t>
      </w:r>
      <w:r w:rsidRPr="00DC5F94">
        <w:t>时，该反应的化学方程式为：</w:t>
      </w:r>
      <w:r w:rsidRPr="00DC5F94">
        <w:t>X(g)+Y(g)</w:t>
      </w:r>
      <w:r w:rsidRPr="00DC5F94">
        <w:rPr>
          <w:position w:val="-8"/>
        </w:rPr>
        <w:object w:dxaOrig="3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国内最大的教育资源门户，提供试卷、教案、课件、论文、素材及各类教学资源下载，还有大量而丰富的教学相关资讯！" style="width:18pt;height:14.25pt" o:ole="">
            <v:imagedata r:id="rId8" o:title=""/>
          </v:shape>
          <o:OLEObject Type="Embed" ProgID="Equation.DSMT4" ShapeID="_x0000_i1025" DrawAspect="Content" ObjectID="_1333798436" r:id="rId9"/>
        </w:object>
      </w:r>
      <w:r w:rsidRPr="00DC5F94">
        <w:t>2Z(g)</w:t>
      </w:r>
      <w:r w:rsidRPr="00DC5F94">
        <w:t>，平衡常数</w:t>
      </w:r>
      <w:r w:rsidRPr="00DC5F94">
        <w:t>K=40</w:t>
      </w:r>
    </w:p>
    <w:p w:rsidR="00E57136" w:rsidRPr="00DC5F94" w:rsidRDefault="00E57136" w:rsidP="00E57136">
      <w:r w:rsidRPr="00DC5F94">
        <w:t xml:space="preserve">  </w:t>
      </w:r>
      <w:r w:rsidRPr="00DC5F94">
        <w:tab/>
        <w:t>D</w:t>
      </w:r>
      <w:r w:rsidRPr="00DC5F94">
        <w:t>．</w:t>
      </w:r>
      <w:r w:rsidRPr="00DC5F94">
        <w:t>T℃</w:t>
      </w:r>
      <w:r w:rsidRPr="00DC5F94">
        <w:t>时，若起始时</w:t>
      </w:r>
      <w:r w:rsidRPr="00DC5F94">
        <w:t>X</w:t>
      </w:r>
      <w:r w:rsidRPr="00DC5F94">
        <w:t>为</w:t>
      </w:r>
      <w:r w:rsidRPr="00DC5F94">
        <w:t>0.71mol</w:t>
      </w:r>
      <w:r w:rsidRPr="00DC5F94">
        <w:t>，</w:t>
      </w:r>
      <w:r w:rsidRPr="00DC5F94">
        <w:t>Y</w:t>
      </w:r>
      <w:r w:rsidRPr="00DC5F94">
        <w:t>为</w:t>
      </w:r>
      <w:r w:rsidRPr="00DC5F94">
        <w:t>1.00 mol</w:t>
      </w:r>
      <w:r w:rsidRPr="00DC5F94">
        <w:t>，则平衡时</w:t>
      </w:r>
      <w:r w:rsidRPr="00DC5F94">
        <w:t>Y</w:t>
      </w:r>
      <w:r w:rsidRPr="00DC5F94">
        <w:t>的转化率为</w:t>
      </w:r>
      <w:r w:rsidRPr="00DC5F94">
        <w:t>60</w:t>
      </w:r>
      <w:r w:rsidRPr="00DC5F94">
        <w:t>％</w:t>
      </w:r>
    </w:p>
    <w:p w:rsidR="00E57136" w:rsidRPr="00DC5F94" w:rsidRDefault="00E57136" w:rsidP="00E57136">
      <w:pPr>
        <w:ind w:left="1050" w:hangingChars="500" w:hanging="1050"/>
        <w:rPr>
          <w:rFonts w:eastAsia="楷体_GB2312"/>
        </w:rPr>
      </w:pPr>
      <w:r w:rsidRPr="00DC5F94">
        <w:rPr>
          <w:rFonts w:eastAsia="楷体_GB2312"/>
        </w:rPr>
        <w:t>【解析】</w:t>
      </w:r>
      <w:r w:rsidRPr="00DC5F94">
        <w:rPr>
          <w:rFonts w:eastAsia="楷体_GB2312"/>
        </w:rPr>
        <w:t>A</w:t>
      </w:r>
      <w:r w:rsidRPr="00DC5F94">
        <w:rPr>
          <w:rFonts w:eastAsia="楷体_GB2312"/>
        </w:rPr>
        <w:t>由图可知，</w:t>
      </w:r>
      <w:r w:rsidRPr="00DC5F94">
        <w:rPr>
          <w:rFonts w:eastAsia="楷体_GB2312"/>
        </w:rPr>
        <w:t>X</w:t>
      </w:r>
      <w:r w:rsidRPr="00DC5F94">
        <w:rPr>
          <w:rFonts w:eastAsia="楷体_GB2312"/>
        </w:rPr>
        <w:t>的转化率为</w:t>
      </w:r>
      <w:r w:rsidRPr="00DC5F94">
        <w:rPr>
          <w:rFonts w:eastAsia="楷体_GB2312"/>
          <w:position w:val="-22"/>
        </w:rPr>
        <w:object w:dxaOrig="1760" w:dyaOrig="560">
          <v:shape id="_x0000_i1026" type="#_x0000_t75" style="width:87.75pt;height:27.75pt" o:ole="">
            <v:imagedata r:id="rId10" o:title=""/>
          </v:shape>
          <o:OLEObject Type="Embed" ProgID="Equation.DSMT4" ShapeID="_x0000_i1026" DrawAspect="Content" ObjectID="_1333798437" r:id="rId11"/>
        </w:object>
      </w:r>
      <w:r w:rsidRPr="00DC5F94">
        <w:rPr>
          <w:rFonts w:eastAsia="楷体_GB2312"/>
        </w:rPr>
        <w:t>，</w:t>
      </w:r>
      <w:r w:rsidRPr="00DC5F94">
        <w:rPr>
          <w:rFonts w:eastAsia="楷体_GB2312"/>
        </w:rPr>
        <w:t>Y</w:t>
      </w:r>
      <w:r w:rsidRPr="00DC5F94">
        <w:rPr>
          <w:rFonts w:eastAsia="楷体_GB2312"/>
        </w:rPr>
        <w:t>的转化率为</w:t>
      </w:r>
      <w:r w:rsidRPr="00DC5F94">
        <w:rPr>
          <w:rFonts w:eastAsia="楷体_GB2312"/>
          <w:position w:val="-6"/>
        </w:rPr>
        <w:object w:dxaOrig="460" w:dyaOrig="260">
          <v:shape id="_x0000_i1027" type="#_x0000_t75" style="width:23.25pt;height:12.75pt" o:ole="">
            <v:imagedata r:id="rId12" o:title=""/>
          </v:shape>
          <o:OLEObject Type="Embed" ProgID="Equation.DSMT4" ShapeID="_x0000_i1027" DrawAspect="Content" ObjectID="_1333798438" r:id="rId13"/>
        </w:object>
      </w:r>
      <w:r w:rsidRPr="00DC5F94">
        <w:rPr>
          <w:rFonts w:eastAsia="楷体_GB2312"/>
        </w:rPr>
        <w:t>，所以</w:t>
      </w:r>
      <w:r w:rsidRPr="00DC5F94">
        <w:rPr>
          <w:rFonts w:eastAsia="楷体_GB2312"/>
        </w:rPr>
        <w:t>XY</w:t>
      </w:r>
      <w:r w:rsidRPr="00DC5F94">
        <w:rPr>
          <w:rFonts w:eastAsia="楷体_GB2312"/>
        </w:rPr>
        <w:t>的转化率不相等。</w:t>
      </w:r>
    </w:p>
    <w:p w:rsidR="00E57136" w:rsidRPr="00DC5F94" w:rsidRDefault="00E57136" w:rsidP="00E57136">
      <w:pPr>
        <w:ind w:leftChars="400" w:left="1050" w:hangingChars="100" w:hanging="210"/>
        <w:rPr>
          <w:rFonts w:eastAsia="楷体_GB2312"/>
        </w:rPr>
      </w:pPr>
      <w:r w:rsidRPr="00DC5F94">
        <w:rPr>
          <w:rFonts w:eastAsia="楷体_GB2312"/>
        </w:rPr>
        <w:t>B</w:t>
      </w:r>
      <w:r w:rsidRPr="00DC5F94">
        <w:rPr>
          <w:rFonts w:eastAsia="楷体_GB2312"/>
        </w:rPr>
        <w:t>该反应的化学方程式为：</w:t>
      </w:r>
      <w:r w:rsidRPr="00DC5F94">
        <w:rPr>
          <w:rFonts w:eastAsia="楷体_GB2312"/>
        </w:rPr>
        <w:t>X(g)+Y(g)</w:t>
      </w:r>
      <w:r w:rsidRPr="00DC5F94">
        <w:rPr>
          <w:rFonts w:eastAsia="楷体_GB2312"/>
          <w:position w:val="-8"/>
        </w:rPr>
        <w:object w:dxaOrig="360" w:dyaOrig="279">
          <v:shape id="_x0000_i1028" type="#_x0000_t75" alt="学科网(www.zxxk.com)--国内最大的教育资源门户，提供试卷、教案、课件、论文、素材及各类教学资源下载，还有大量而丰富的教学相关资讯！" style="width:18pt;height:14.25pt" o:ole="">
            <v:imagedata r:id="rId8" o:title=""/>
          </v:shape>
          <o:OLEObject Type="Embed" ProgID="Equation.DSMT4" ShapeID="_x0000_i1028" DrawAspect="Content" ObjectID="_1333798439" r:id="rId14"/>
        </w:object>
      </w:r>
      <w:r w:rsidRPr="00DC5F94">
        <w:rPr>
          <w:rFonts w:eastAsia="楷体_GB2312"/>
        </w:rPr>
        <w:t>2Z(g)</w:t>
      </w:r>
      <w:r>
        <w:rPr>
          <w:rFonts w:eastAsia="楷体_GB2312"/>
        </w:rPr>
        <w:t>，反应前后气体体积相等，所以增大压强</w:t>
      </w:r>
      <w:r w:rsidRPr="00DC5F94">
        <w:rPr>
          <w:rFonts w:eastAsia="楷体_GB2312"/>
        </w:rPr>
        <w:t>平衡不移动。</w:t>
      </w:r>
    </w:p>
    <w:p w:rsidR="00E57136" w:rsidRPr="00DC5F94" w:rsidRDefault="00E57136" w:rsidP="00E57136">
      <w:pPr>
        <w:ind w:leftChars="400" w:left="1050" w:hangingChars="100" w:hanging="210"/>
        <w:rPr>
          <w:rFonts w:eastAsia="楷体_GB2312"/>
        </w:rPr>
      </w:pPr>
      <w:r w:rsidRPr="00DC5F94">
        <w:rPr>
          <w:rFonts w:eastAsia="楷体_GB2312"/>
        </w:rPr>
        <w:t>C</w:t>
      </w:r>
      <w:r w:rsidRPr="00DC5F94">
        <w:rPr>
          <w:rFonts w:eastAsia="楷体_GB2312"/>
        </w:rPr>
        <w:t>平衡常数为</w:t>
      </w:r>
      <w:r w:rsidRPr="00DC5F94">
        <w:rPr>
          <w:rFonts w:eastAsia="楷体_GB2312"/>
          <w:position w:val="-22"/>
        </w:rPr>
        <w:object w:dxaOrig="1219" w:dyaOrig="580">
          <v:shape id="_x0000_i1029" type="#_x0000_t75" style="width:60.75pt;height:29.25pt" o:ole="">
            <v:imagedata r:id="rId15" o:title=""/>
          </v:shape>
          <o:OLEObject Type="Embed" ProgID="Equation.DSMT4" ShapeID="_x0000_i1029" DrawAspect="Content" ObjectID="_1333798440" r:id="rId16"/>
        </w:object>
      </w:r>
      <w:r w:rsidRPr="00DC5F94">
        <w:rPr>
          <w:rFonts w:eastAsia="楷体_GB2312"/>
        </w:rPr>
        <w:t>。</w:t>
      </w:r>
      <w:r w:rsidRPr="00DC5F94">
        <w:rPr>
          <w:rFonts w:eastAsia="楷体_GB2312"/>
        </w:rPr>
        <w:t xml:space="preserve">D </w:t>
      </w:r>
      <w:r w:rsidRPr="00DC5F94">
        <w:rPr>
          <w:rFonts w:eastAsia="楷体_GB2312"/>
        </w:rPr>
        <w:t>设平衡时</w:t>
      </w:r>
      <w:r w:rsidRPr="00DC5F94">
        <w:rPr>
          <w:rFonts w:eastAsia="楷体_GB2312"/>
        </w:rPr>
        <w:t>Y</w:t>
      </w:r>
      <w:r w:rsidRPr="00DC5F94">
        <w:rPr>
          <w:rFonts w:eastAsia="楷体_GB2312"/>
        </w:rPr>
        <w:t>的转化率为</w:t>
      </w:r>
      <w:r w:rsidRPr="00DC5F94">
        <w:rPr>
          <w:rFonts w:eastAsia="楷体_GB2312"/>
        </w:rPr>
        <w:t>a</w:t>
      </w:r>
      <w:r w:rsidRPr="00DC5F94">
        <w:rPr>
          <w:rFonts w:eastAsia="楷体_GB2312"/>
        </w:rPr>
        <w:t>，</w:t>
      </w:r>
      <w:r w:rsidRPr="00DC5F94">
        <w:rPr>
          <w:rFonts w:eastAsia="楷体_GB2312"/>
          <w:position w:val="-48"/>
        </w:rPr>
        <w:object w:dxaOrig="2020" w:dyaOrig="840">
          <v:shape id="_x0000_i1030" type="#_x0000_t75" style="width:101.25pt;height:42pt" o:ole="">
            <v:imagedata r:id="rId17" o:title=""/>
          </v:shape>
          <o:OLEObject Type="Embed" ProgID="Equation.DSMT4" ShapeID="_x0000_i1030" DrawAspect="Content" ObjectID="_1333798441" r:id="rId18"/>
        </w:object>
      </w:r>
      <w:r w:rsidRPr="00DC5F94">
        <w:rPr>
          <w:rFonts w:eastAsia="楷体_GB2312"/>
        </w:rPr>
        <w:t>，</w:t>
      </w:r>
      <w:r w:rsidRPr="00DC5F94">
        <w:rPr>
          <w:rFonts w:eastAsia="楷体_GB2312"/>
        </w:rPr>
        <w:t>a=0.6</w:t>
      </w:r>
      <w:r w:rsidRPr="00DC5F94">
        <w:rPr>
          <w:rFonts w:eastAsia="楷体_GB2312"/>
        </w:rPr>
        <w:t>，正确。</w:t>
      </w:r>
    </w:p>
    <w:p w:rsidR="00E57136" w:rsidRDefault="00E57136" w:rsidP="00E57136">
      <w:pPr>
        <w:rPr>
          <w:rFonts w:eastAsia="楷体_GB2312" w:hint="eastAsia"/>
        </w:rPr>
      </w:pPr>
      <w:r w:rsidRPr="00DC5F94">
        <w:rPr>
          <w:rFonts w:eastAsia="楷体_GB2312"/>
        </w:rPr>
        <w:t>【答案】</w:t>
      </w:r>
      <w:r w:rsidRPr="00DC5F94">
        <w:rPr>
          <w:rFonts w:eastAsia="楷体_GB2312"/>
        </w:rPr>
        <w:t>D</w:t>
      </w:r>
    </w:p>
    <w:p w:rsidR="00E57136" w:rsidRDefault="00E57136" w:rsidP="00E57136">
      <w:pPr>
        <w:rPr>
          <w:rFonts w:eastAsia="楷体_GB2312" w:hint="eastAsia"/>
        </w:rPr>
      </w:pPr>
    </w:p>
    <w:p w:rsidR="00E57136" w:rsidRPr="00A84BD0" w:rsidRDefault="00E57136" w:rsidP="00E57136">
      <w:pPr>
        <w:pStyle w:val="a5"/>
        <w:numPr>
          <w:ilvl w:val="0"/>
          <w:numId w:val="1"/>
        </w:numPr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C311AF">
        <w:rPr>
          <w:rFonts w:ascii="Times New Roman" w:hAnsi="Times New Roman" w:hint="eastAsia"/>
          <w:sz w:val="21"/>
          <w:szCs w:val="21"/>
        </w:rPr>
        <w:t>（</w:t>
      </w:r>
      <w:r w:rsidRPr="00C311AF">
        <w:rPr>
          <w:rFonts w:ascii="Times New Roman" w:hAnsi="Times New Roman"/>
          <w:sz w:val="21"/>
          <w:szCs w:val="21"/>
        </w:rPr>
        <w:t>2010</w:t>
      </w:r>
      <w:r w:rsidRPr="00C311AF">
        <w:rPr>
          <w:rFonts w:ascii="Times New Roman" w:hAnsi="Times New Roman" w:hint="eastAsia"/>
          <w:sz w:val="21"/>
          <w:szCs w:val="21"/>
        </w:rPr>
        <w:t>宣武一模）</w:t>
      </w:r>
      <w:r w:rsidRPr="00A84BD0">
        <w:rPr>
          <w:rFonts w:ascii="Times New Roman" w:hAnsi="Times New Roman"/>
          <w:color w:val="000000"/>
          <w:sz w:val="21"/>
        </w:rPr>
        <w:t>某温度下，体积一定的密闭容器中进行反应：</w:t>
      </w:r>
      <w:r w:rsidRPr="00A84BD0">
        <w:rPr>
          <w:rFonts w:ascii="Times New Roman" w:hAnsi="Times New Roman"/>
          <w:color w:val="000000"/>
          <w:sz w:val="21"/>
        </w:rPr>
        <w:t>N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(g)+3H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 xml:space="preserve">(g) </w:t>
      </w:r>
      <w:r w:rsidRPr="00A84BD0">
        <w:rPr>
          <w:rFonts w:ascii="Times New Roman" w:hAnsi="Times New Roman"/>
          <w:color w:val="000000"/>
          <w:position w:val="-14"/>
          <w:sz w:val="21"/>
        </w:rPr>
        <w:object w:dxaOrig="560" w:dyaOrig="320">
          <v:shape id="_x0000_i1031" type="#_x0000_t75" style="width:27.75pt;height:15.75pt" o:ole="">
            <v:imagedata r:id="rId19" o:title=""/>
          </v:shape>
          <o:OLEObject Type="Embed" ProgID="Equation.DSMT4" ShapeID="_x0000_i1031" DrawAspect="Content" ObjectID="_1333798442" r:id="rId20"/>
        </w:object>
      </w:r>
      <w:r w:rsidRPr="00A84BD0">
        <w:rPr>
          <w:rFonts w:ascii="Times New Roman" w:hAnsi="Times New Roman"/>
          <w:color w:val="000000"/>
          <w:sz w:val="21"/>
        </w:rPr>
        <w:t>2NH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hAnsi="Times New Roman"/>
          <w:color w:val="000000"/>
          <w:sz w:val="21"/>
        </w:rPr>
        <w:t xml:space="preserve"> (g)</w:t>
      </w:r>
      <w:r>
        <w:rPr>
          <w:rFonts w:ascii="Times New Roman" w:hAnsi="Times New Roman"/>
          <w:noProof/>
          <w:color w:val="000000"/>
          <w:sz w:val="21"/>
        </w:rPr>
        <w:drawing>
          <wp:inline distT="0" distB="0" distL="0" distR="0">
            <wp:extent cx="19050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4BD0">
        <w:rPr>
          <w:rFonts w:ascii="Times New Roman" w:hAnsi="Times New Roman"/>
          <w:color w:val="000000"/>
          <w:sz w:val="21"/>
        </w:rPr>
        <w:t xml:space="preserve"> △H&lt;0</w:t>
      </w:r>
      <w:r w:rsidRPr="00A84BD0">
        <w:rPr>
          <w:rFonts w:ascii="Times New Roman" w:hAnsi="Times New Roman"/>
          <w:color w:val="000000"/>
          <w:sz w:val="21"/>
        </w:rPr>
        <w:t>。</w:t>
      </w:r>
    </w:p>
    <w:p w:rsidR="00E57136" w:rsidRPr="00A84BD0" w:rsidRDefault="00E57136" w:rsidP="00E57136">
      <w:pPr>
        <w:pStyle w:val="a5"/>
        <w:tabs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firstLineChars="150" w:firstLine="315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>下列分析正确的是（</w:t>
      </w:r>
      <w:r w:rsidRPr="00A84BD0">
        <w:rPr>
          <w:rFonts w:ascii="Times New Roman" w:hAnsi="Times New Roman"/>
          <w:color w:val="000000"/>
          <w:sz w:val="21"/>
        </w:rPr>
        <w:t xml:space="preserve">    </w:t>
      </w:r>
      <w:r w:rsidRPr="00A84BD0">
        <w:rPr>
          <w:rFonts w:ascii="Times New Roman" w:hAnsi="Times New Roman"/>
          <w:color w:val="000000"/>
          <w:sz w:val="21"/>
        </w:rPr>
        <w:t>）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A</w:t>
      </w:r>
      <w:r w:rsidRPr="00A84BD0">
        <w:rPr>
          <w:rFonts w:ascii="Times New Roman" w:hAnsi="Times New Roman"/>
          <w:color w:val="000000"/>
          <w:sz w:val="21"/>
        </w:rPr>
        <w:t>．平衡后加入</w:t>
      </w:r>
      <w:r w:rsidRPr="00A84BD0">
        <w:rPr>
          <w:rFonts w:ascii="Times New Roman" w:hAnsi="Times New Roman"/>
          <w:color w:val="000000"/>
          <w:sz w:val="21"/>
        </w:rPr>
        <w:t>N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，该反应的</w:t>
      </w:r>
      <w:r w:rsidRPr="00A84BD0">
        <w:rPr>
          <w:rFonts w:ascii="Times New Roman" w:hAnsi="Times New Roman"/>
          <w:color w:val="000000"/>
          <w:sz w:val="21"/>
        </w:rPr>
        <w:t>△H</w:t>
      </w:r>
      <w:r w:rsidRPr="00A84BD0">
        <w:rPr>
          <w:rFonts w:ascii="Times New Roman" w:hAnsi="Times New Roman"/>
          <w:color w:val="000000"/>
          <w:sz w:val="21"/>
        </w:rPr>
        <w:t>增大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B</w:t>
      </w:r>
      <w:r w:rsidRPr="00A84BD0">
        <w:rPr>
          <w:rFonts w:ascii="Times New Roman" w:hAnsi="Times New Roman"/>
          <w:color w:val="000000"/>
          <w:sz w:val="21"/>
        </w:rPr>
        <w:t>．若平衡后升高温度，则平衡常数</w:t>
      </w:r>
      <w:r w:rsidRPr="00A84BD0">
        <w:rPr>
          <w:rFonts w:ascii="Times New Roman" w:hAnsi="Times New Roman"/>
          <w:color w:val="000000"/>
          <w:sz w:val="21"/>
        </w:rPr>
        <w:t>K</w:t>
      </w:r>
      <w:r w:rsidRPr="00A84BD0">
        <w:rPr>
          <w:rFonts w:ascii="Times New Roman" w:hAnsi="Times New Roman"/>
          <w:color w:val="000000"/>
          <w:sz w:val="21"/>
        </w:rPr>
        <w:t>变大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C</w:t>
      </w:r>
      <w:r w:rsidRPr="00A84BD0">
        <w:rPr>
          <w:rFonts w:ascii="Times New Roman" w:hAnsi="Times New Roman"/>
          <w:color w:val="000000"/>
          <w:sz w:val="21"/>
        </w:rPr>
        <w:t>．平衡后再充入</w:t>
      </w:r>
      <w:r w:rsidRPr="00A84BD0">
        <w:rPr>
          <w:rFonts w:ascii="Times New Roman" w:hAnsi="Times New Roman"/>
          <w:color w:val="000000"/>
          <w:sz w:val="21"/>
        </w:rPr>
        <w:t>NH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hAnsi="Times New Roman"/>
          <w:color w:val="000000"/>
          <w:sz w:val="21"/>
        </w:rPr>
        <w:t>，达到新平衡时，</w:t>
      </w:r>
      <w:r w:rsidRPr="00A84BD0">
        <w:rPr>
          <w:rFonts w:ascii="Times New Roman" w:hAnsi="Times New Roman"/>
          <w:color w:val="000000"/>
          <w:sz w:val="21"/>
        </w:rPr>
        <w:t>NH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hAnsi="Times New Roman"/>
          <w:color w:val="000000"/>
          <w:sz w:val="21"/>
        </w:rPr>
        <w:t>的百分含量变大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jc w:val="both"/>
        <w:rPr>
          <w:rFonts w:ascii="Times New Roman" w:hAnsi="Times New Roman"/>
          <w:color w:val="000000"/>
          <w:sz w:val="21"/>
        </w:rPr>
      </w:pPr>
      <w:r w:rsidRPr="00A84BD0">
        <w:rPr>
          <w:rFonts w:ascii="Times New Roman" w:hAnsi="Times New Roman"/>
          <w:color w:val="000000"/>
          <w:sz w:val="21"/>
        </w:rPr>
        <w:tab/>
        <w:t>D</w:t>
      </w:r>
      <w:r w:rsidRPr="00A84BD0">
        <w:rPr>
          <w:rFonts w:ascii="Times New Roman" w:hAnsi="Times New Roman"/>
          <w:color w:val="000000"/>
          <w:sz w:val="21"/>
        </w:rPr>
        <w:t>．若反应前充入的</w:t>
      </w:r>
      <w:r w:rsidRPr="00A84BD0">
        <w:rPr>
          <w:rFonts w:ascii="Times New Roman" w:hAnsi="Times New Roman"/>
          <w:color w:val="000000"/>
          <w:sz w:val="21"/>
        </w:rPr>
        <w:t>N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与</w:t>
      </w:r>
      <w:r w:rsidRPr="00A84BD0">
        <w:rPr>
          <w:rFonts w:ascii="Times New Roman" w:hAnsi="Times New Roman"/>
          <w:color w:val="000000"/>
          <w:sz w:val="21"/>
        </w:rPr>
        <w:t>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物质的量相等，达平衡时</w:t>
      </w:r>
      <w:r w:rsidRPr="00A84BD0">
        <w:rPr>
          <w:rFonts w:ascii="Times New Roman" w:hAnsi="Times New Roman"/>
          <w:color w:val="000000"/>
          <w:sz w:val="21"/>
        </w:rPr>
        <w:t>N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的转化率比</w:t>
      </w:r>
      <w:r w:rsidRPr="00A84BD0">
        <w:rPr>
          <w:rFonts w:ascii="Times New Roman" w:hAnsi="Times New Roman"/>
          <w:color w:val="000000"/>
          <w:sz w:val="21"/>
        </w:rPr>
        <w:t>H</w:t>
      </w:r>
      <w:r w:rsidRPr="00A84BD0">
        <w:rPr>
          <w:rFonts w:ascii="Times New Roman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hAnsi="Times New Roman"/>
          <w:color w:val="000000"/>
          <w:sz w:val="21"/>
        </w:rPr>
        <w:t>的高</w:t>
      </w:r>
    </w:p>
    <w:p w:rsidR="00E57136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050" w:hangingChars="500" w:hanging="1050"/>
        <w:rPr>
          <w:rFonts w:ascii="Times New Roman" w:eastAsia="楷体_GB2312" w:hAnsi="Times New Roman" w:hint="eastAsia"/>
          <w:color w:val="000000"/>
          <w:sz w:val="21"/>
        </w:rPr>
      </w:pP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="1050" w:hangingChars="500" w:hanging="1050"/>
        <w:rPr>
          <w:rFonts w:ascii="Times New Roman" w:eastAsia="楷体_GB2312" w:hAnsi="Times New Roman"/>
          <w:color w:val="000000"/>
          <w:sz w:val="21"/>
        </w:rPr>
      </w:pPr>
      <w:r w:rsidRPr="00A84BD0">
        <w:rPr>
          <w:rFonts w:ascii="Times New Roman" w:eastAsia="楷体_GB2312" w:hAnsi="Times New Roman"/>
          <w:color w:val="000000"/>
          <w:sz w:val="21"/>
        </w:rPr>
        <w:t>【解析】</w:t>
      </w:r>
      <w:r w:rsidRPr="00A84BD0">
        <w:rPr>
          <w:rFonts w:ascii="Times New Roman" w:eastAsia="楷体_GB2312" w:hAnsi="Times New Roman"/>
          <w:color w:val="000000"/>
          <w:sz w:val="21"/>
        </w:rPr>
        <w:t>A</w:t>
      </w:r>
      <w:r w:rsidRPr="00A84BD0">
        <w:rPr>
          <w:rFonts w:ascii="Times New Roman" w:eastAsia="楷体_GB2312" w:hAnsi="Times New Roman"/>
          <w:color w:val="000000"/>
          <w:sz w:val="21"/>
        </w:rPr>
        <w:t>选项平衡后加入</w:t>
      </w:r>
      <w:r w:rsidRPr="00A84BD0">
        <w:rPr>
          <w:rFonts w:ascii="Times New Roman" w:eastAsia="楷体_GB2312" w:hAnsi="Times New Roman"/>
          <w:color w:val="000000"/>
          <w:sz w:val="21"/>
        </w:rPr>
        <w:t>N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，只是使该反应平衡右移，放出的热量</w:t>
      </w:r>
      <w:r w:rsidRPr="00A84BD0">
        <w:rPr>
          <w:rFonts w:ascii="Times New Roman" w:eastAsia="楷体_GB2312" w:hAnsi="Times New Roman"/>
          <w:color w:val="000000"/>
          <w:sz w:val="21"/>
        </w:rPr>
        <w:t>Q</w:t>
      </w:r>
      <w:r w:rsidRPr="00A84BD0">
        <w:rPr>
          <w:rFonts w:ascii="Times New Roman" w:eastAsia="楷体_GB2312" w:hAnsi="Times New Roman"/>
          <w:color w:val="000000"/>
          <w:sz w:val="21"/>
        </w:rPr>
        <w:t>增多，该反应的</w:t>
      </w:r>
      <w:r w:rsidRPr="00A84BD0">
        <w:rPr>
          <w:rFonts w:ascii="Times New Roman" w:eastAsia="楷体_GB2312" w:hAnsi="Times New Roman"/>
          <w:color w:val="000000"/>
          <w:sz w:val="21"/>
        </w:rPr>
        <w:t>△H</w:t>
      </w:r>
      <w:r w:rsidRPr="00A84BD0">
        <w:rPr>
          <w:rFonts w:ascii="Times New Roman" w:eastAsia="楷体_GB2312" w:hAnsi="Times New Roman"/>
          <w:color w:val="000000"/>
          <w:sz w:val="21"/>
        </w:rPr>
        <w:t>并没有变化，因为</w:t>
      </w:r>
      <w:r w:rsidRPr="00A84BD0">
        <w:rPr>
          <w:rFonts w:ascii="Times New Roman" w:eastAsia="楷体_GB2312" w:hAnsi="Times New Roman"/>
          <w:color w:val="000000"/>
          <w:sz w:val="21"/>
        </w:rPr>
        <w:t xml:space="preserve">△H </w:t>
      </w:r>
      <w:r w:rsidRPr="00A84BD0">
        <w:rPr>
          <w:rFonts w:ascii="Times New Roman" w:eastAsia="楷体_GB2312" w:hAnsi="Times New Roman"/>
          <w:color w:val="000000"/>
          <w:sz w:val="21"/>
        </w:rPr>
        <w:t>表示的数值是</w:t>
      </w:r>
      <w:r w:rsidRPr="00A84BD0">
        <w:rPr>
          <w:rFonts w:ascii="Times New Roman" w:eastAsia="楷体_GB2312" w:hAnsi="Times New Roman"/>
          <w:color w:val="000000"/>
          <w:sz w:val="21"/>
        </w:rPr>
        <w:t>1mol N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(g)+3H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 xml:space="preserve">(g) </w:t>
      </w:r>
      <w:r w:rsidRPr="00A84BD0">
        <w:rPr>
          <w:rFonts w:ascii="Times New Roman" w:eastAsia="楷体_GB2312" w:hAnsi="Times New Roman"/>
          <w:color w:val="000000"/>
          <w:position w:val="-14"/>
          <w:sz w:val="21"/>
        </w:rPr>
        <w:object w:dxaOrig="560" w:dyaOrig="320">
          <v:shape id="_x0000_i1032" type="#_x0000_t75" style="width:27.75pt;height:15.75pt" o:ole="">
            <v:imagedata r:id="rId19" o:title=""/>
          </v:shape>
          <o:OLEObject Type="Embed" ProgID="Equation.DSMT4" ShapeID="_x0000_i1032" DrawAspect="Content" ObjectID="_1333798443" r:id="rId22"/>
        </w:object>
      </w:r>
      <w:r w:rsidRPr="00A84BD0">
        <w:rPr>
          <w:rFonts w:ascii="Times New Roman" w:eastAsia="楷体_GB2312" w:hAnsi="Times New Roman"/>
          <w:color w:val="000000"/>
          <w:sz w:val="21"/>
        </w:rPr>
        <w:t>2NH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eastAsia="楷体_GB2312" w:hAnsi="Times New Roman"/>
          <w:color w:val="000000"/>
          <w:sz w:val="21"/>
        </w:rPr>
        <w:t xml:space="preserve"> (g)</w:t>
      </w:r>
      <w:r w:rsidRPr="00A84BD0">
        <w:rPr>
          <w:rFonts w:ascii="Times New Roman" w:eastAsia="楷体_GB2312" w:hAnsi="Times New Roman"/>
          <w:color w:val="000000"/>
          <w:sz w:val="21"/>
        </w:rPr>
        <w:t>这个反应所放出的热量。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Chars="400" w:left="1050" w:hangingChars="100" w:hanging="210"/>
        <w:rPr>
          <w:rFonts w:ascii="Times New Roman" w:eastAsia="楷体_GB2312" w:hAnsi="Times New Roman"/>
          <w:color w:val="000000"/>
          <w:sz w:val="21"/>
        </w:rPr>
      </w:pPr>
      <w:r w:rsidRPr="00A84BD0">
        <w:rPr>
          <w:rFonts w:ascii="Times New Roman" w:eastAsia="楷体_GB2312" w:hAnsi="Times New Roman"/>
          <w:color w:val="000000"/>
          <w:sz w:val="21"/>
        </w:rPr>
        <w:t>B</w:t>
      </w:r>
      <w:r w:rsidRPr="00A84BD0">
        <w:rPr>
          <w:rFonts w:ascii="Times New Roman" w:eastAsia="楷体_GB2312" w:hAnsi="Times New Roman"/>
          <w:color w:val="000000"/>
          <w:sz w:val="21"/>
        </w:rPr>
        <w:t>选项因为此反应为放热反应，升高温度，平衡左移，平衡常数减小。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Chars="400" w:left="1050" w:hangingChars="100" w:hanging="210"/>
        <w:jc w:val="both"/>
        <w:rPr>
          <w:rFonts w:ascii="Times New Roman" w:eastAsia="楷体_GB2312" w:hAnsi="Times New Roman"/>
          <w:color w:val="000000"/>
          <w:sz w:val="21"/>
        </w:rPr>
      </w:pPr>
      <w:r w:rsidRPr="00A84BD0">
        <w:rPr>
          <w:rFonts w:ascii="Times New Roman" w:eastAsia="楷体_GB2312" w:hAnsi="Times New Roman"/>
          <w:color w:val="000000"/>
          <w:sz w:val="21"/>
        </w:rPr>
        <w:lastRenderedPageBreak/>
        <w:t>C</w:t>
      </w:r>
      <w:r w:rsidRPr="00A84BD0">
        <w:rPr>
          <w:rFonts w:ascii="Times New Roman" w:eastAsia="楷体_GB2312" w:hAnsi="Times New Roman"/>
          <w:color w:val="000000"/>
          <w:sz w:val="21"/>
        </w:rPr>
        <w:t>平衡后再充入</w:t>
      </w:r>
      <w:r w:rsidRPr="00A84BD0">
        <w:rPr>
          <w:rFonts w:ascii="Times New Roman" w:eastAsia="楷体_GB2312" w:hAnsi="Times New Roman"/>
          <w:color w:val="000000"/>
          <w:sz w:val="21"/>
        </w:rPr>
        <w:t>NH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eastAsia="楷体_GB2312" w:hAnsi="Times New Roman"/>
          <w:color w:val="000000"/>
          <w:sz w:val="21"/>
        </w:rPr>
        <w:t>，平衡左移，但是达到新平衡时，</w:t>
      </w:r>
      <w:r w:rsidRPr="00A84BD0">
        <w:rPr>
          <w:rFonts w:ascii="Times New Roman" w:eastAsia="楷体_GB2312" w:hAnsi="Times New Roman"/>
          <w:color w:val="000000"/>
          <w:sz w:val="21"/>
        </w:rPr>
        <w:t>NH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3</w:t>
      </w:r>
      <w:r w:rsidRPr="00A84BD0">
        <w:rPr>
          <w:rFonts w:ascii="Times New Roman" w:eastAsia="楷体_GB2312" w:hAnsi="Times New Roman"/>
          <w:color w:val="000000"/>
          <w:sz w:val="21"/>
        </w:rPr>
        <w:t>的百分含量仍然比原来大，平衡移动只能消弱外界条件的影响，而不能从根本上改变。</w:t>
      </w:r>
    </w:p>
    <w:p w:rsidR="00E57136" w:rsidRPr="00A84BD0" w:rsidRDefault="00E57136" w:rsidP="00E57136">
      <w:pPr>
        <w:pStyle w:val="a5"/>
        <w:tabs>
          <w:tab w:val="left" w:pos="360"/>
          <w:tab w:val="left" w:pos="2340"/>
          <w:tab w:val="left" w:pos="4140"/>
          <w:tab w:val="left" w:pos="6120"/>
          <w:tab w:val="left" w:pos="7560"/>
        </w:tabs>
        <w:spacing w:before="0" w:beforeAutospacing="0" w:after="0" w:afterAutospacing="0"/>
        <w:ind w:leftChars="400" w:left="1050" w:hangingChars="100" w:hanging="210"/>
        <w:rPr>
          <w:rFonts w:ascii="Times New Roman" w:eastAsia="楷体_GB2312" w:hAnsi="Times New Roman"/>
          <w:color w:val="000000"/>
          <w:sz w:val="21"/>
        </w:rPr>
      </w:pPr>
      <w:r w:rsidRPr="00A84BD0">
        <w:rPr>
          <w:rFonts w:ascii="Times New Roman" w:eastAsia="楷体_GB2312" w:hAnsi="Times New Roman"/>
          <w:color w:val="000000"/>
          <w:sz w:val="21"/>
        </w:rPr>
        <w:t>D</w:t>
      </w:r>
      <w:r w:rsidRPr="00A84BD0">
        <w:rPr>
          <w:rFonts w:ascii="Times New Roman" w:eastAsia="楷体_GB2312" w:hAnsi="Times New Roman"/>
          <w:color w:val="000000"/>
          <w:sz w:val="21"/>
        </w:rPr>
        <w:t>若反应前充入的</w:t>
      </w:r>
      <w:r w:rsidRPr="00A84BD0">
        <w:rPr>
          <w:rFonts w:ascii="Times New Roman" w:eastAsia="楷体_GB2312" w:hAnsi="Times New Roman"/>
          <w:color w:val="000000"/>
          <w:sz w:val="21"/>
        </w:rPr>
        <w:t>N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与</w:t>
      </w:r>
      <w:r w:rsidRPr="00A84BD0">
        <w:rPr>
          <w:rFonts w:ascii="Times New Roman" w:eastAsia="楷体_GB2312" w:hAnsi="Times New Roman"/>
          <w:color w:val="000000"/>
          <w:sz w:val="21"/>
        </w:rPr>
        <w:t>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物质的量相等，而反应中消耗的</w:t>
      </w:r>
      <w:r w:rsidRPr="00A84BD0">
        <w:rPr>
          <w:rFonts w:ascii="Times New Roman" w:eastAsia="楷体_GB2312" w:hAnsi="Times New Roman"/>
          <w:color w:val="000000"/>
          <w:sz w:val="21"/>
        </w:rPr>
        <w:t>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是</w:t>
      </w:r>
      <w:r w:rsidRPr="00A84BD0">
        <w:rPr>
          <w:rFonts w:ascii="Times New Roman" w:eastAsia="楷体_GB2312" w:hAnsi="Times New Roman"/>
          <w:color w:val="000000"/>
          <w:sz w:val="21"/>
        </w:rPr>
        <w:t>N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的</w:t>
      </w:r>
      <w:r w:rsidRPr="00A84BD0">
        <w:rPr>
          <w:rFonts w:ascii="Times New Roman" w:eastAsia="楷体_GB2312" w:hAnsi="Times New Roman"/>
          <w:color w:val="000000"/>
          <w:sz w:val="21"/>
        </w:rPr>
        <w:t>3</w:t>
      </w:r>
      <w:r w:rsidRPr="00A84BD0">
        <w:rPr>
          <w:rFonts w:ascii="Times New Roman" w:eastAsia="楷体_GB2312" w:hAnsi="Times New Roman"/>
          <w:color w:val="000000"/>
          <w:sz w:val="21"/>
        </w:rPr>
        <w:t>倍，所以达平衡时</w:t>
      </w:r>
      <w:r w:rsidRPr="00A84BD0">
        <w:rPr>
          <w:rFonts w:ascii="Times New Roman" w:eastAsia="楷体_GB2312" w:hAnsi="Times New Roman"/>
          <w:color w:val="000000"/>
          <w:sz w:val="21"/>
        </w:rPr>
        <w:t>H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的转化率是</w:t>
      </w:r>
      <w:r w:rsidRPr="00A84BD0">
        <w:rPr>
          <w:rFonts w:ascii="Times New Roman" w:eastAsia="楷体_GB2312" w:hAnsi="Times New Roman"/>
          <w:color w:val="000000"/>
          <w:sz w:val="21"/>
        </w:rPr>
        <w:t>N</w:t>
      </w:r>
      <w:r w:rsidRPr="00A84BD0">
        <w:rPr>
          <w:rFonts w:ascii="Times New Roman" w:eastAsia="楷体_GB2312" w:hAnsi="Times New Roman"/>
          <w:color w:val="000000"/>
          <w:sz w:val="21"/>
          <w:vertAlign w:val="subscript"/>
        </w:rPr>
        <w:t>2</w:t>
      </w:r>
      <w:r w:rsidRPr="00A84BD0">
        <w:rPr>
          <w:rFonts w:ascii="Times New Roman" w:eastAsia="楷体_GB2312" w:hAnsi="Times New Roman"/>
          <w:color w:val="000000"/>
          <w:sz w:val="21"/>
        </w:rPr>
        <w:t>的</w:t>
      </w:r>
      <w:r w:rsidRPr="00A84BD0">
        <w:rPr>
          <w:rFonts w:ascii="Times New Roman" w:eastAsia="楷体_GB2312" w:hAnsi="Times New Roman"/>
          <w:color w:val="000000"/>
          <w:sz w:val="21"/>
        </w:rPr>
        <w:t>3</w:t>
      </w:r>
      <w:r w:rsidRPr="00A84BD0">
        <w:rPr>
          <w:rFonts w:ascii="Times New Roman" w:eastAsia="楷体_GB2312" w:hAnsi="Times New Roman"/>
          <w:color w:val="000000"/>
          <w:sz w:val="21"/>
        </w:rPr>
        <w:t>倍。</w:t>
      </w:r>
    </w:p>
    <w:p w:rsidR="00E57136" w:rsidRDefault="00E57136" w:rsidP="00E57136">
      <w:pPr>
        <w:rPr>
          <w:rFonts w:eastAsia="楷体_GB2312" w:hint="eastAsia"/>
          <w:color w:val="000000"/>
        </w:rPr>
      </w:pPr>
      <w:r w:rsidRPr="00A84BD0">
        <w:rPr>
          <w:rFonts w:eastAsia="楷体_GB2312"/>
          <w:color w:val="000000"/>
        </w:rPr>
        <w:t>【答案】</w:t>
      </w:r>
      <w:r w:rsidRPr="00A84BD0">
        <w:rPr>
          <w:rFonts w:eastAsia="楷体_GB2312"/>
          <w:color w:val="000000"/>
        </w:rPr>
        <w:t>C</w:t>
      </w:r>
    </w:p>
    <w:p w:rsidR="00E57136" w:rsidRDefault="00E57136" w:rsidP="00E57136">
      <w:pPr>
        <w:rPr>
          <w:rFonts w:eastAsia="楷体_GB2312" w:hint="eastAsia"/>
          <w:color w:val="000000"/>
        </w:rPr>
      </w:pPr>
    </w:p>
    <w:p w:rsidR="00E57136" w:rsidRDefault="00E57136" w:rsidP="00E57136">
      <w:pPr>
        <w:rPr>
          <w:rFonts w:eastAsia="楷体_GB2312" w:hint="eastAsia"/>
          <w:color w:val="000000"/>
        </w:rPr>
      </w:pPr>
    </w:p>
    <w:p w:rsidR="00E57136" w:rsidRDefault="00E57136" w:rsidP="00E57136">
      <w:pPr>
        <w:rPr>
          <w:rFonts w:eastAsia="楷体_GB2312" w:hint="eastAsia"/>
          <w:color w:val="000000"/>
        </w:rPr>
      </w:pPr>
    </w:p>
    <w:p w:rsidR="00E57136" w:rsidRPr="000C303C" w:rsidRDefault="00E57136" w:rsidP="00E57136">
      <w:pPr>
        <w:numPr>
          <w:ilvl w:val="0"/>
          <w:numId w:val="1"/>
        </w:numPr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西城一模）</w:t>
      </w:r>
      <w:r w:rsidRPr="000C303C">
        <w:t>某温度下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"/>
          <w:attr w:name="UnitName" w:val="l"/>
        </w:smartTagPr>
        <w:r w:rsidRPr="000C303C">
          <w:t>2 L</w:t>
        </w:r>
      </w:smartTag>
      <w:r w:rsidRPr="000C303C">
        <w:t>密闭容器中，</w:t>
      </w:r>
      <w:r w:rsidRPr="000C303C">
        <w:t>3</w:t>
      </w:r>
      <w:r w:rsidRPr="000C303C">
        <w:t>种气体起始状态和平衡状态时的物质的量</w:t>
      </w:r>
      <w:r w:rsidRPr="000C303C">
        <w:t>(</w:t>
      </w:r>
      <w:r w:rsidRPr="000C303C">
        <w:rPr>
          <w:i/>
        </w:rPr>
        <w:t>n</w:t>
      </w:r>
      <w:r w:rsidRPr="000C303C">
        <w:t>)</w:t>
      </w:r>
      <w:r w:rsidRPr="000C303C">
        <w:t>如下表所示。</w:t>
      </w:r>
    </w:p>
    <w:p w:rsidR="00E57136" w:rsidRPr="000C303C" w:rsidRDefault="00E57136" w:rsidP="00E57136">
      <w:pPr>
        <w:ind w:firstLineChars="150" w:firstLine="315"/>
      </w:pPr>
      <w:r w:rsidRPr="000C303C">
        <w:t>下列说法正确的是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6"/>
        <w:gridCol w:w="1533"/>
        <w:gridCol w:w="1596"/>
        <w:gridCol w:w="1596"/>
      </w:tblGrid>
      <w:tr w:rsidR="00E57136" w:rsidRPr="000C303C" w:rsidTr="00726393">
        <w:trPr>
          <w:jc w:val="center"/>
        </w:trPr>
        <w:tc>
          <w:tcPr>
            <w:tcW w:w="216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X</w:t>
            </w:r>
          </w:p>
        </w:tc>
        <w:tc>
          <w:tcPr>
            <w:tcW w:w="159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Y</w:t>
            </w:r>
          </w:p>
        </w:tc>
        <w:tc>
          <w:tcPr>
            <w:tcW w:w="159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W</w:t>
            </w:r>
          </w:p>
        </w:tc>
      </w:tr>
      <w:tr w:rsidR="00E57136" w:rsidRPr="000C303C" w:rsidTr="00726393">
        <w:trPr>
          <w:jc w:val="center"/>
        </w:trPr>
        <w:tc>
          <w:tcPr>
            <w:tcW w:w="216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i/>
              </w:rPr>
              <w:t>n</w:t>
            </w:r>
            <w:r w:rsidRPr="00BB51A7">
              <w:rPr>
                <w:szCs w:val="21"/>
              </w:rPr>
              <w:t>（起始状态）</w:t>
            </w:r>
            <w:r w:rsidRPr="00BB51A7">
              <w:rPr>
                <w:szCs w:val="21"/>
              </w:rPr>
              <w:t>/mol</w:t>
            </w:r>
          </w:p>
        </w:tc>
        <w:tc>
          <w:tcPr>
            <w:tcW w:w="1533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2</w:t>
            </w:r>
          </w:p>
        </w:tc>
        <w:tc>
          <w:tcPr>
            <w:tcW w:w="159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1</w:t>
            </w:r>
          </w:p>
        </w:tc>
        <w:tc>
          <w:tcPr>
            <w:tcW w:w="159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0</w:t>
            </w:r>
          </w:p>
        </w:tc>
      </w:tr>
      <w:tr w:rsidR="00E57136" w:rsidRPr="000C303C" w:rsidTr="00726393">
        <w:trPr>
          <w:jc w:val="center"/>
        </w:trPr>
        <w:tc>
          <w:tcPr>
            <w:tcW w:w="216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i/>
              </w:rPr>
              <w:t>n</w:t>
            </w:r>
            <w:r w:rsidRPr="00BB51A7">
              <w:rPr>
                <w:szCs w:val="21"/>
              </w:rPr>
              <w:t xml:space="preserve"> (</w:t>
            </w:r>
            <w:r w:rsidRPr="00BB51A7">
              <w:rPr>
                <w:szCs w:val="21"/>
              </w:rPr>
              <w:t>平衡状态</w:t>
            </w:r>
            <w:r w:rsidRPr="00BB51A7">
              <w:rPr>
                <w:szCs w:val="21"/>
              </w:rPr>
              <w:t>)/mol</w:t>
            </w:r>
          </w:p>
        </w:tc>
        <w:tc>
          <w:tcPr>
            <w:tcW w:w="1533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1</w:t>
            </w:r>
          </w:p>
        </w:tc>
        <w:tc>
          <w:tcPr>
            <w:tcW w:w="159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0.5</w:t>
            </w:r>
          </w:p>
        </w:tc>
        <w:tc>
          <w:tcPr>
            <w:tcW w:w="1596" w:type="dxa"/>
          </w:tcPr>
          <w:p w:rsidR="00E57136" w:rsidRPr="00BB51A7" w:rsidRDefault="00E57136" w:rsidP="00726393">
            <w:pPr>
              <w:jc w:val="center"/>
              <w:rPr>
                <w:szCs w:val="21"/>
              </w:rPr>
            </w:pPr>
            <w:r w:rsidRPr="00BB51A7">
              <w:rPr>
                <w:szCs w:val="21"/>
              </w:rPr>
              <w:t>1.5</w:t>
            </w:r>
          </w:p>
        </w:tc>
      </w:tr>
    </w:tbl>
    <w:p w:rsidR="00E57136" w:rsidRPr="000C303C" w:rsidRDefault="00E57136" w:rsidP="00E57136">
      <w:pPr>
        <w:ind w:leftChars="200" w:left="420"/>
      </w:pPr>
      <w:r w:rsidRPr="000C303C">
        <w:t>A</w:t>
      </w:r>
      <w:r w:rsidRPr="000C303C">
        <w:t>．该温度下，此反应的平衡常数表达式是</w:t>
      </w:r>
      <w:r w:rsidRPr="000C303C">
        <w:rPr>
          <w:position w:val="-26"/>
        </w:rPr>
        <w:object w:dxaOrig="1500" w:dyaOrig="620">
          <v:shape id="_x0000_i1033" type="#_x0000_t75" style="width:75pt;height:30.75pt" o:ole="">
            <v:imagedata r:id="rId23" o:title=""/>
          </v:shape>
          <o:OLEObject Type="Embed" ProgID="Equation.DSMT4" ShapeID="_x0000_i1033" DrawAspect="Content" ObjectID="_1333798444" r:id="rId24"/>
        </w:object>
      </w:r>
    </w:p>
    <w:p w:rsidR="00E57136" w:rsidRPr="000C303C" w:rsidRDefault="00E57136" w:rsidP="00E57136">
      <w:pPr>
        <w:ind w:leftChars="200" w:left="420"/>
      </w:pPr>
      <w:r w:rsidRPr="000C303C">
        <w:t>B</w:t>
      </w:r>
      <w:r w:rsidRPr="000C303C">
        <w:t>．升高温度，若</w:t>
      </w:r>
      <w:r w:rsidRPr="000C303C">
        <w:t>W</w:t>
      </w:r>
      <w:r w:rsidRPr="000C303C">
        <w:t>的体积分数减小，则此反应</w:t>
      </w:r>
      <w:r w:rsidRPr="000C303C">
        <w:rPr>
          <w:rFonts w:hAnsi="宋体"/>
          <w:i/>
        </w:rPr>
        <w:t>△</w:t>
      </w:r>
      <w:r w:rsidRPr="000C303C">
        <w:t>H&gt;0</w:t>
      </w:r>
    </w:p>
    <w:p w:rsidR="00E57136" w:rsidRPr="000C303C" w:rsidRDefault="00E57136" w:rsidP="00E57136">
      <w:pPr>
        <w:ind w:leftChars="200" w:left="420"/>
      </w:pPr>
      <w:r w:rsidRPr="000C303C">
        <w:t>C</w:t>
      </w:r>
      <w:r w:rsidRPr="000C303C">
        <w:t>．增大压强，正、逆反应速率均增大，平衡向正反应方向移动</w:t>
      </w:r>
    </w:p>
    <w:p w:rsidR="00E57136" w:rsidRPr="000C303C" w:rsidRDefault="00E57136" w:rsidP="00E57136">
      <w:pPr>
        <w:ind w:leftChars="200" w:left="420"/>
      </w:pPr>
      <w:r w:rsidRPr="000C303C">
        <w:t>D</w:t>
      </w:r>
      <w:r w:rsidRPr="000C303C">
        <w:t>．该温度下，再向容器中通入</w:t>
      </w:r>
      <w:r w:rsidRPr="000C303C">
        <w:t>3 mol W</w:t>
      </w:r>
      <w:r w:rsidRPr="000C303C">
        <w:t>，达到平衡时，</w:t>
      </w:r>
      <w:r w:rsidRPr="000C303C">
        <w:t>n(X)=2mol</w:t>
      </w:r>
    </w:p>
    <w:p w:rsidR="00E57136" w:rsidRPr="000C303C" w:rsidRDefault="00E57136" w:rsidP="00E57136">
      <w:pPr>
        <w:ind w:left="945" w:hangingChars="450" w:hanging="945"/>
        <w:rPr>
          <w:rFonts w:eastAsia="楷体_GB2312"/>
        </w:rPr>
      </w:pPr>
      <w:r w:rsidRPr="000C303C">
        <w:rPr>
          <w:rFonts w:eastAsia="楷体_GB2312"/>
        </w:rPr>
        <w:t>【解析】由表可知此反应为</w:t>
      </w:r>
      <w:r w:rsidRPr="000C303C">
        <w:rPr>
          <w:rFonts w:eastAsia="楷体_GB2312"/>
          <w:position w:val="-8"/>
        </w:rPr>
        <w:object w:dxaOrig="1440" w:dyaOrig="340">
          <v:shape id="_x0000_i1034" type="#_x0000_t75" style="width:1in;height:17.25pt" o:ole="">
            <v:imagedata r:id="rId25" o:title=""/>
          </v:shape>
          <o:OLEObject Type="Embed" ProgID="Equation.DSMT4" ShapeID="_x0000_i1034" DrawAspect="Content" ObjectID="_1333798445" r:id="rId26"/>
        </w:object>
      </w:r>
      <w:r w:rsidRPr="000C303C">
        <w:rPr>
          <w:rFonts w:eastAsia="楷体_GB2312"/>
        </w:rPr>
        <w:t>，所以此反应的平衡常数表达式为</w:t>
      </w:r>
      <w:r w:rsidRPr="000C303C">
        <w:rPr>
          <w:rFonts w:eastAsia="楷体_GB2312"/>
          <w:position w:val="-26"/>
        </w:rPr>
        <w:object w:dxaOrig="1500" w:dyaOrig="620">
          <v:shape id="_x0000_i1035" type="#_x0000_t75" style="width:75pt;height:30.75pt" o:ole="">
            <v:imagedata r:id="rId27" o:title=""/>
          </v:shape>
          <o:OLEObject Type="Embed" ProgID="Equation.DSMT4" ShapeID="_x0000_i1035" DrawAspect="Content" ObjectID="_1333798446" r:id="rId28"/>
        </w:object>
      </w:r>
      <w:r w:rsidRPr="000C303C">
        <w:rPr>
          <w:rFonts w:eastAsia="楷体_GB2312"/>
        </w:rPr>
        <w:t>；升高温度，若</w:t>
      </w:r>
      <w:r w:rsidRPr="000C303C">
        <w:rPr>
          <w:rFonts w:eastAsia="楷体_GB2312"/>
        </w:rPr>
        <w:t>W</w:t>
      </w:r>
      <w:r w:rsidRPr="000C303C">
        <w:rPr>
          <w:rFonts w:eastAsia="楷体_GB2312"/>
        </w:rPr>
        <w:t>的体积分数减小，说明平衡左移，正反应应为放热反应。由于此反应是反应前后气体体积不变的反应，压强对该平衡无影响。当起始时反应物增大浓度时，平衡时各物质的浓度也增大相同的倍数。</w:t>
      </w:r>
    </w:p>
    <w:p w:rsidR="00E57136" w:rsidRPr="000C303C" w:rsidRDefault="00E57136" w:rsidP="00E57136">
      <w:pPr>
        <w:rPr>
          <w:rFonts w:eastAsia="楷体_GB2312"/>
        </w:rPr>
      </w:pPr>
      <w:r w:rsidRPr="000C303C">
        <w:rPr>
          <w:rFonts w:eastAsia="楷体_GB2312"/>
        </w:rPr>
        <w:t>【答案】</w:t>
      </w:r>
      <w:r w:rsidRPr="000C303C">
        <w:rPr>
          <w:rFonts w:eastAsia="楷体_GB2312"/>
        </w:rPr>
        <w:t>D</w:t>
      </w:r>
    </w:p>
    <w:p w:rsidR="00E57136" w:rsidRPr="000C303C" w:rsidRDefault="00E57136" w:rsidP="00E57136">
      <w:pPr>
        <w:rPr>
          <w:rFonts w:eastAsia="楷体_GB2312"/>
        </w:rPr>
      </w:pPr>
    </w:p>
    <w:p w:rsidR="00E57136" w:rsidRPr="0062030E" w:rsidRDefault="00E57136" w:rsidP="00E57136">
      <w:pPr>
        <w:numPr>
          <w:ilvl w:val="0"/>
          <w:numId w:val="1"/>
        </w:numPr>
        <w:tabs>
          <w:tab w:val="left" w:pos="2307"/>
          <w:tab w:val="left" w:pos="4201"/>
          <w:tab w:val="left" w:pos="6089"/>
          <w:tab w:val="left" w:pos="7557"/>
        </w:tabs>
        <w:spacing w:line="400" w:lineRule="exact"/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崇文一模）</w:t>
      </w:r>
      <w:r w:rsidRPr="0062030E">
        <w:t>已知：可逆反应</w:t>
      </w:r>
      <w:r w:rsidRPr="0062030E">
        <w:t>N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</w:t>
      </w:r>
      <w:r w:rsidRPr="0062030E">
        <w:t>+3H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</w:t>
      </w:r>
      <w:r>
        <w:rPr>
          <w:noProof/>
          <w:position w:val="-16"/>
        </w:rPr>
        <w:drawing>
          <wp:inline distT="0" distB="0" distL="0" distR="0">
            <wp:extent cx="390525" cy="228600"/>
            <wp:effectExtent l="19050" t="0" r="0" b="0"/>
            <wp:docPr id="14" name="图片 1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30E">
        <w:t>2NH</w:t>
      </w:r>
      <w:r w:rsidRPr="0062030E">
        <w:rPr>
          <w:vertAlign w:val="subscript"/>
        </w:rPr>
        <w:t>3</w:t>
      </w:r>
      <w:r w:rsidRPr="0062030E">
        <w:t>（</w:t>
      </w:r>
      <w:r w:rsidRPr="0062030E">
        <w:t>g</w:t>
      </w:r>
      <w:r w:rsidRPr="0062030E">
        <w:t>）</w:t>
      </w:r>
      <w:r w:rsidRPr="0062030E">
        <w:t>△H&lt;0</w:t>
      </w:r>
      <w:r w:rsidRPr="0062030E">
        <w:t>。现有甲、乙两个容积相同且不变的真空密闭容器，向甲容器中加入</w:t>
      </w:r>
      <w:r w:rsidRPr="0062030E">
        <w:t>1mol N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）和</w:t>
      </w:r>
      <w:r w:rsidRPr="0062030E">
        <w:t>3mol H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），在一定条件下发生反应，达到平衡时放出热量为</w:t>
      </w:r>
      <w:r w:rsidRPr="0062030E">
        <w:t>Q</w:t>
      </w:r>
      <w:r w:rsidRPr="0062030E">
        <w:rPr>
          <w:vertAlign w:val="subscript"/>
        </w:rPr>
        <w:t>1</w:t>
      </w:r>
      <w:r w:rsidRPr="0062030E">
        <w:t>kJ</w:t>
      </w:r>
      <w:r w:rsidRPr="0062030E">
        <w:t>。在相同条件下，向乙容器中加入</w:t>
      </w:r>
      <w:r w:rsidRPr="0062030E">
        <w:t>2mol NH</w:t>
      </w:r>
      <w:r w:rsidRPr="0062030E">
        <w:rPr>
          <w:vertAlign w:val="subscript"/>
        </w:rPr>
        <w:t>3</w:t>
      </w:r>
      <w:r w:rsidRPr="0062030E">
        <w:t>（</w:t>
      </w:r>
      <w:r w:rsidRPr="0062030E">
        <w:t>g</w:t>
      </w:r>
      <w:r w:rsidRPr="0062030E">
        <w:t>）并发生反应，达到平衡时吸收热量为</w:t>
      </w:r>
      <w:r w:rsidRPr="0062030E">
        <w:t>Q</w:t>
      </w:r>
      <w:r w:rsidRPr="0062030E">
        <w:rPr>
          <w:vertAlign w:val="subscript"/>
        </w:rPr>
        <w:t>2</w:t>
      </w:r>
      <w:r w:rsidRPr="0062030E">
        <w:t>kJ</w:t>
      </w:r>
      <w:r w:rsidRPr="0062030E">
        <w:t>，若</w:t>
      </w:r>
      <w:r w:rsidRPr="0062030E">
        <w:t>Q</w:t>
      </w:r>
      <w:r w:rsidRPr="0062030E">
        <w:rPr>
          <w:vertAlign w:val="subscript"/>
        </w:rPr>
        <w:t>1</w:t>
      </w:r>
      <w:r w:rsidRPr="0062030E">
        <w:t>=3Q</w:t>
      </w:r>
      <w:r w:rsidRPr="0062030E">
        <w:rPr>
          <w:vertAlign w:val="subscript"/>
        </w:rPr>
        <w:t>2</w:t>
      </w:r>
      <w:r w:rsidRPr="0062030E">
        <w:t>。下列叙述中正确的是（</w:t>
      </w:r>
      <w:r w:rsidRPr="0062030E">
        <w:t xml:space="preserve">    </w:t>
      </w:r>
      <w:r w:rsidRPr="0062030E">
        <w:t>）</w:t>
      </w:r>
    </w:p>
    <w:p w:rsidR="00E57136" w:rsidRPr="0062030E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</w:pPr>
      <w:r w:rsidRPr="0062030E">
        <w:t xml:space="preserve">  </w:t>
      </w:r>
      <w:r w:rsidRPr="0062030E">
        <w:tab/>
        <w:t>A</w:t>
      </w:r>
      <w:r w:rsidRPr="0062030E">
        <w:t>．达平衡时甲中</w:t>
      </w:r>
      <w:r w:rsidRPr="0062030E">
        <w:t>N</w:t>
      </w:r>
      <w:r w:rsidRPr="0062030E">
        <w:rPr>
          <w:vertAlign w:val="subscript"/>
        </w:rPr>
        <w:t>2</w:t>
      </w:r>
      <w:r w:rsidRPr="0062030E">
        <w:t>的转化率为</w:t>
      </w:r>
      <w:r w:rsidRPr="0062030E">
        <w:t>75</w:t>
      </w:r>
      <w:r w:rsidRPr="0062030E">
        <w:t>％</w:t>
      </w:r>
    </w:p>
    <w:p w:rsidR="00E57136" w:rsidRPr="0062030E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</w:pPr>
      <w:r w:rsidRPr="0062030E">
        <w:t xml:space="preserve">  </w:t>
      </w:r>
      <w:r w:rsidRPr="0062030E">
        <w:tab/>
        <w:t>B</w:t>
      </w:r>
      <w:r w:rsidRPr="0062030E">
        <w:t>．达平衡时甲、乙中</w:t>
      </w:r>
      <w:r w:rsidRPr="0062030E">
        <w:t>NH</w:t>
      </w:r>
      <w:r w:rsidRPr="0062030E">
        <w:rPr>
          <w:vertAlign w:val="subscript"/>
        </w:rPr>
        <w:t>3</w:t>
      </w:r>
      <w:r w:rsidRPr="0062030E">
        <w:t>的体积分数乙</w:t>
      </w:r>
      <w:r w:rsidRPr="0062030E">
        <w:t>&gt;</w:t>
      </w:r>
      <w:r w:rsidRPr="0062030E">
        <w:t>甲</w:t>
      </w:r>
    </w:p>
    <w:p w:rsidR="00E57136" w:rsidRPr="0062030E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  <w:ind w:left="840" w:hangingChars="400" w:hanging="840"/>
      </w:pPr>
      <w:r w:rsidRPr="0062030E">
        <w:tab/>
        <w:t>C</w:t>
      </w:r>
      <w:r w:rsidRPr="0062030E">
        <w:t>．达到平衡后，再向乙中加入</w:t>
      </w:r>
      <w:r w:rsidRPr="0062030E">
        <w:t>0.25mol N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）、</w:t>
      </w:r>
      <w:r w:rsidRPr="0062030E">
        <w:t>0.75mol H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）和</w:t>
      </w:r>
      <w:r w:rsidRPr="0062030E">
        <w:t>1.5mol NH</w:t>
      </w:r>
      <w:r w:rsidRPr="0062030E">
        <w:rPr>
          <w:vertAlign w:val="subscript"/>
        </w:rPr>
        <w:t>3</w:t>
      </w:r>
      <w:r w:rsidRPr="0062030E">
        <w:t>（</w:t>
      </w:r>
      <w:r w:rsidRPr="0062030E">
        <w:t>g</w:t>
      </w:r>
      <w:r w:rsidRPr="0062030E">
        <w:t>），平衡向生成</w:t>
      </w:r>
      <w:r w:rsidRPr="0062030E">
        <w:t>N</w:t>
      </w:r>
      <w:r w:rsidRPr="0062030E">
        <w:rPr>
          <w:vertAlign w:val="subscript"/>
        </w:rPr>
        <w:t>2</w:t>
      </w:r>
      <w:r w:rsidRPr="0062030E">
        <w:t>的方向移动</w:t>
      </w:r>
    </w:p>
    <w:p w:rsidR="00E57136" w:rsidRPr="0062030E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pacing w:line="400" w:lineRule="exact"/>
      </w:pPr>
      <w:r w:rsidRPr="0062030E">
        <w:t xml:space="preserve">    D</w:t>
      </w:r>
      <w:r w:rsidRPr="0062030E">
        <w:t>．乙中反应的热化学方程式为</w:t>
      </w:r>
      <w:r w:rsidRPr="0062030E">
        <w:t>2NH</w:t>
      </w:r>
      <w:r w:rsidRPr="0062030E">
        <w:rPr>
          <w:vertAlign w:val="subscript"/>
        </w:rPr>
        <w:t>3</w:t>
      </w:r>
      <w:r w:rsidRPr="0062030E">
        <w:t>（</w:t>
      </w:r>
      <w:r w:rsidRPr="0062030E">
        <w:t>g</w:t>
      </w:r>
      <w:r w:rsidRPr="0062030E">
        <w:t>）</w:t>
      </w:r>
      <w:r>
        <w:rPr>
          <w:noProof/>
          <w:position w:val="-16"/>
        </w:rPr>
        <w:drawing>
          <wp:inline distT="0" distB="0" distL="0" distR="0">
            <wp:extent cx="390525" cy="228600"/>
            <wp:effectExtent l="19050" t="0" r="0" b="0"/>
            <wp:docPr id="15" name="图片 15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30E">
        <w:t>N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</w:t>
      </w:r>
      <w:r w:rsidRPr="0062030E">
        <w:t>+3H</w:t>
      </w:r>
      <w:r w:rsidRPr="0062030E">
        <w:rPr>
          <w:vertAlign w:val="subscript"/>
        </w:rPr>
        <w:t>2</w:t>
      </w:r>
      <w:r w:rsidRPr="0062030E">
        <w:t>（</w:t>
      </w:r>
      <w:r w:rsidRPr="0062030E">
        <w:t>g</w:t>
      </w:r>
      <w:r w:rsidRPr="0062030E">
        <w:t>）</w:t>
      </w:r>
      <w:r w:rsidRPr="0062030E">
        <w:t>△H=+Q</w:t>
      </w:r>
      <w:r w:rsidRPr="0062030E">
        <w:rPr>
          <w:vertAlign w:val="subscript"/>
        </w:rPr>
        <w:t>2</w:t>
      </w:r>
      <w:r w:rsidRPr="0062030E">
        <w:t>kJ/mol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/>
        </w:rPr>
      </w:pPr>
      <w:r w:rsidRPr="003A3000">
        <w:rPr>
          <w:rFonts w:eastAsia="楷体_GB2312"/>
        </w:rPr>
        <w:t>【解析】</w:t>
      </w:r>
      <w:r w:rsidRPr="003A3000">
        <w:rPr>
          <w:rFonts w:eastAsia="楷体_GB2312"/>
        </w:rPr>
        <w:t>N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</w:t>
      </w:r>
      <w:r w:rsidRPr="003A3000">
        <w:rPr>
          <w:rFonts w:eastAsia="楷体_GB2312"/>
        </w:rPr>
        <w:t>+3H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</w:t>
      </w:r>
      <w:r>
        <w:rPr>
          <w:rFonts w:eastAsia="楷体_GB2312"/>
          <w:noProof/>
          <w:position w:val="-16"/>
        </w:rPr>
        <w:drawing>
          <wp:inline distT="0" distB="0" distL="0" distR="0">
            <wp:extent cx="390525" cy="228600"/>
            <wp:effectExtent l="19050" t="0" r="0" b="0"/>
            <wp:docPr id="16" name="图片 16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000">
        <w:rPr>
          <w:rFonts w:eastAsia="楷体_GB2312"/>
        </w:rPr>
        <w:t>2NH</w:t>
      </w:r>
      <w:r w:rsidRPr="003A3000">
        <w:rPr>
          <w:rFonts w:eastAsia="楷体_GB2312"/>
          <w:vertAlign w:val="subscript"/>
        </w:rPr>
        <w:t>3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</w:t>
      </w:r>
      <w:r w:rsidRPr="003A3000">
        <w:rPr>
          <w:rFonts w:eastAsia="楷体_GB2312"/>
        </w:rPr>
        <w:t>△H&lt;0</w:t>
      </w:r>
      <w:r w:rsidRPr="003A3000">
        <w:rPr>
          <w:rFonts w:eastAsia="楷体_GB2312"/>
        </w:rPr>
        <w:t>，向甲容器中加入</w:t>
      </w:r>
      <w:r w:rsidRPr="003A3000">
        <w:rPr>
          <w:rFonts w:eastAsia="楷体_GB2312"/>
        </w:rPr>
        <w:t>1mol N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）和</w:t>
      </w:r>
      <w:r w:rsidRPr="003A3000">
        <w:rPr>
          <w:rFonts w:eastAsia="楷体_GB2312"/>
        </w:rPr>
        <w:t>3mol H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），达到平衡时放出热量为</w:t>
      </w:r>
      <w:r w:rsidRPr="003A3000">
        <w:rPr>
          <w:rFonts w:eastAsia="楷体_GB2312"/>
        </w:rPr>
        <w:t>Q</w:t>
      </w:r>
      <w:r w:rsidRPr="003A3000">
        <w:rPr>
          <w:rFonts w:eastAsia="楷体_GB2312"/>
          <w:vertAlign w:val="subscript"/>
        </w:rPr>
        <w:t>1</w:t>
      </w:r>
      <w:r w:rsidRPr="003A3000">
        <w:rPr>
          <w:rFonts w:eastAsia="楷体_GB2312"/>
        </w:rPr>
        <w:t>kJ</w:t>
      </w:r>
      <w:r w:rsidRPr="003A3000">
        <w:rPr>
          <w:rFonts w:eastAsia="楷体_GB2312"/>
        </w:rPr>
        <w:t>。在相同条件下，向乙容器中加入</w:t>
      </w:r>
      <w:r w:rsidRPr="003A3000">
        <w:rPr>
          <w:rFonts w:eastAsia="楷体_GB2312"/>
        </w:rPr>
        <w:t>2mol NH</w:t>
      </w:r>
      <w:r w:rsidRPr="003A3000">
        <w:rPr>
          <w:rFonts w:eastAsia="楷体_GB2312"/>
          <w:vertAlign w:val="subscript"/>
        </w:rPr>
        <w:t>3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）并发生反应，达到平衡时吸收热量为</w:t>
      </w:r>
      <w:r w:rsidRPr="003A3000">
        <w:rPr>
          <w:rFonts w:eastAsia="楷体_GB2312"/>
        </w:rPr>
        <w:t>Q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kJ</w:t>
      </w:r>
      <w:r w:rsidRPr="003A3000">
        <w:rPr>
          <w:rFonts w:eastAsia="楷体_GB2312"/>
        </w:rPr>
        <w:t>，</w:t>
      </w:r>
      <w:r w:rsidRPr="003A3000">
        <w:rPr>
          <w:rFonts w:eastAsia="楷体_GB2312"/>
        </w:rPr>
        <w:t>Q</w:t>
      </w:r>
      <w:r w:rsidRPr="003A3000">
        <w:rPr>
          <w:rFonts w:eastAsia="楷体_GB2312"/>
          <w:vertAlign w:val="subscript"/>
        </w:rPr>
        <w:t>1</w:t>
      </w:r>
      <w:r w:rsidRPr="003A3000">
        <w:rPr>
          <w:rFonts w:eastAsia="楷体_GB2312"/>
        </w:rPr>
        <w:t>=3Q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。由此可知只有</w:t>
      </w:r>
      <w:r w:rsidRPr="003A3000">
        <w:rPr>
          <w:rFonts w:eastAsia="楷体_GB2312"/>
        </w:rPr>
        <w:t>3/4</w:t>
      </w:r>
      <w:r w:rsidRPr="003A3000">
        <w:rPr>
          <w:rFonts w:eastAsia="楷体_GB2312"/>
        </w:rPr>
        <w:t>的反</w:t>
      </w:r>
      <w:r w:rsidRPr="003A3000">
        <w:rPr>
          <w:rFonts w:eastAsia="楷体_GB2312"/>
        </w:rPr>
        <w:lastRenderedPageBreak/>
        <w:t>应物转化为生成物。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400" w:left="840"/>
        <w:rPr>
          <w:rFonts w:eastAsia="楷体_GB2312"/>
        </w:rPr>
      </w:pPr>
      <w:r w:rsidRPr="003A3000">
        <w:rPr>
          <w:rFonts w:eastAsia="楷体_GB2312"/>
        </w:rPr>
        <w:t>A</w:t>
      </w:r>
      <w:r w:rsidRPr="003A3000">
        <w:rPr>
          <w:rFonts w:eastAsia="楷体_GB2312"/>
        </w:rPr>
        <w:t>选项正确。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400" w:left="1050" w:hangingChars="100" w:hanging="210"/>
        <w:rPr>
          <w:rFonts w:eastAsia="楷体_GB2312"/>
        </w:rPr>
      </w:pPr>
      <w:r w:rsidRPr="003A3000">
        <w:rPr>
          <w:rFonts w:eastAsia="楷体_GB2312"/>
        </w:rPr>
        <w:t>B</w:t>
      </w:r>
      <w:r w:rsidRPr="003A3000">
        <w:rPr>
          <w:rFonts w:eastAsia="楷体_GB2312"/>
        </w:rPr>
        <w:t>选项甲乙两容器中的反应属于恒容下的等效平衡，所以氨的体积分数是一样的。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400" w:left="945" w:hangingChars="50" w:hanging="105"/>
        <w:rPr>
          <w:rFonts w:eastAsia="楷体_GB2312"/>
        </w:rPr>
      </w:pPr>
      <w:r w:rsidRPr="003A3000">
        <w:rPr>
          <w:rFonts w:eastAsia="楷体_GB2312"/>
        </w:rPr>
        <w:t>C</w:t>
      </w:r>
      <w:r w:rsidRPr="003A3000">
        <w:rPr>
          <w:rFonts w:eastAsia="楷体_GB2312"/>
        </w:rPr>
        <w:t>选项</w:t>
      </w:r>
      <w:r w:rsidRPr="003A3000">
        <w:rPr>
          <w:rFonts w:eastAsia="楷体_GB2312"/>
        </w:rPr>
        <w:t>0.25mol N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）、</w:t>
      </w:r>
      <w:r w:rsidRPr="003A3000">
        <w:rPr>
          <w:rFonts w:eastAsia="楷体_GB2312"/>
        </w:rPr>
        <w:t>0.75mol H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）和</w:t>
      </w:r>
      <w:r w:rsidRPr="003A3000">
        <w:rPr>
          <w:rFonts w:eastAsia="楷体_GB2312"/>
        </w:rPr>
        <w:t>1.5mol NH</w:t>
      </w:r>
      <w:r w:rsidRPr="003A3000">
        <w:rPr>
          <w:rFonts w:eastAsia="楷体_GB2312"/>
          <w:vertAlign w:val="subscript"/>
        </w:rPr>
        <w:t>3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）就等于是</w:t>
      </w:r>
      <w:r w:rsidRPr="003A3000">
        <w:rPr>
          <w:rFonts w:eastAsia="楷体_GB2312"/>
        </w:rPr>
        <w:t>1mol N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）和</w:t>
      </w:r>
      <w:r w:rsidRPr="003A3000">
        <w:rPr>
          <w:rFonts w:eastAsia="楷体_GB2312"/>
        </w:rPr>
        <w:t>3mol H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）。那就等于是向乙容器中又加入了</w:t>
      </w:r>
      <w:r w:rsidRPr="003A3000">
        <w:rPr>
          <w:rFonts w:eastAsia="楷体_GB2312"/>
        </w:rPr>
        <w:t>1mol N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）和</w:t>
      </w:r>
      <w:r w:rsidRPr="003A3000">
        <w:rPr>
          <w:rFonts w:eastAsia="楷体_GB2312"/>
        </w:rPr>
        <w:t xml:space="preserve">3mol  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500" w:left="1050"/>
        <w:rPr>
          <w:rFonts w:eastAsia="楷体_GB2312"/>
        </w:rPr>
      </w:pPr>
      <w:r w:rsidRPr="003A3000">
        <w:rPr>
          <w:rFonts w:eastAsia="楷体_GB2312"/>
        </w:rPr>
        <w:t>H</w:t>
      </w:r>
      <w:r w:rsidRPr="003A3000">
        <w:rPr>
          <w:rFonts w:eastAsia="楷体_GB2312"/>
          <w:vertAlign w:val="subscript"/>
        </w:rPr>
        <w:t>2</w:t>
      </w:r>
      <w:r w:rsidRPr="003A3000">
        <w:rPr>
          <w:rFonts w:eastAsia="楷体_GB2312"/>
        </w:rPr>
        <w:t>（</w:t>
      </w:r>
      <w:r w:rsidRPr="003A3000">
        <w:rPr>
          <w:rFonts w:eastAsia="楷体_GB2312"/>
        </w:rPr>
        <w:t>g</w:t>
      </w:r>
      <w:r w:rsidRPr="003A3000">
        <w:rPr>
          <w:rFonts w:eastAsia="楷体_GB2312"/>
        </w:rPr>
        <w:t>），与加入这些物质前相比，等于是给乙容器增大压强，平衡右移。所以不正确。</w:t>
      </w: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400" w:left="1050" w:hangingChars="100" w:hanging="210"/>
        <w:rPr>
          <w:rFonts w:eastAsia="楷体_GB2312" w:hint="eastAsia"/>
        </w:rPr>
      </w:pPr>
      <w:r w:rsidRPr="003A3000">
        <w:rPr>
          <w:rFonts w:eastAsia="楷体_GB2312"/>
        </w:rPr>
        <w:t>D</w:t>
      </w:r>
      <w:r w:rsidRPr="003A3000">
        <w:rPr>
          <w:rFonts w:eastAsia="楷体_GB2312"/>
        </w:rPr>
        <w:t>选项热化学方程式中的</w:t>
      </w:r>
      <w:r w:rsidRPr="003A3000">
        <w:rPr>
          <w:rFonts w:eastAsia="楷体_GB2312"/>
        </w:rPr>
        <w:t>△H</w:t>
      </w:r>
      <w:r w:rsidRPr="003A3000">
        <w:rPr>
          <w:rFonts w:eastAsia="楷体_GB2312"/>
        </w:rPr>
        <w:t>的数值应是所有的反应物全转化为生成物时热量的变化。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400" w:left="1050" w:hangingChars="100" w:hanging="210"/>
        <w:rPr>
          <w:rFonts w:eastAsia="楷体_GB2312"/>
          <w:lang w:val="pt-BR"/>
        </w:rPr>
      </w:pPr>
      <w:r>
        <w:rPr>
          <w:rFonts w:eastAsia="楷体_GB2312" w:hint="eastAsia"/>
        </w:rPr>
        <w:t xml:space="preserve"> </w:t>
      </w:r>
      <w:r w:rsidRPr="003A3000">
        <w:rPr>
          <w:rFonts w:eastAsia="楷体_GB2312"/>
          <w:lang w:val="pt-BR"/>
        </w:rPr>
        <w:t>2NH</w:t>
      </w:r>
      <w:r w:rsidRPr="003A3000">
        <w:rPr>
          <w:rFonts w:eastAsia="楷体_GB2312"/>
          <w:vertAlign w:val="subscript"/>
          <w:lang w:val="pt-BR"/>
        </w:rPr>
        <w:t>3</w:t>
      </w:r>
      <w:r w:rsidRPr="003A3000">
        <w:rPr>
          <w:rFonts w:eastAsia="楷体_GB2312"/>
          <w:lang w:val="pt-BR"/>
        </w:rPr>
        <w:t>（</w:t>
      </w:r>
      <w:r w:rsidRPr="003A3000">
        <w:rPr>
          <w:rFonts w:eastAsia="楷体_GB2312"/>
          <w:lang w:val="pt-BR"/>
        </w:rPr>
        <w:t>g</w:t>
      </w:r>
      <w:r w:rsidRPr="003A3000">
        <w:rPr>
          <w:rFonts w:eastAsia="楷体_GB2312"/>
          <w:lang w:val="pt-BR"/>
        </w:rPr>
        <w:t>）</w:t>
      </w:r>
      <w:r>
        <w:rPr>
          <w:rFonts w:eastAsia="楷体_GB2312"/>
          <w:noProof/>
          <w:position w:val="-16"/>
        </w:rPr>
        <w:drawing>
          <wp:inline distT="0" distB="0" distL="0" distR="0">
            <wp:extent cx="390525" cy="228600"/>
            <wp:effectExtent l="19050" t="0" r="0" b="0"/>
            <wp:docPr id="17" name="图片 17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000">
        <w:rPr>
          <w:rFonts w:eastAsia="楷体_GB2312"/>
          <w:lang w:val="pt-BR"/>
        </w:rPr>
        <w:t>N</w:t>
      </w:r>
      <w:r w:rsidRPr="003A3000">
        <w:rPr>
          <w:rFonts w:eastAsia="楷体_GB2312"/>
          <w:vertAlign w:val="subscript"/>
          <w:lang w:val="pt-BR"/>
        </w:rPr>
        <w:t>2</w:t>
      </w:r>
      <w:r w:rsidRPr="003A3000">
        <w:rPr>
          <w:rFonts w:eastAsia="楷体_GB2312"/>
          <w:lang w:val="pt-BR"/>
        </w:rPr>
        <w:t>（</w:t>
      </w:r>
      <w:r w:rsidRPr="003A3000">
        <w:rPr>
          <w:rFonts w:eastAsia="楷体_GB2312"/>
          <w:lang w:val="pt-BR"/>
        </w:rPr>
        <w:t>g</w:t>
      </w:r>
      <w:r w:rsidRPr="003A3000">
        <w:rPr>
          <w:rFonts w:eastAsia="楷体_GB2312"/>
          <w:lang w:val="pt-BR"/>
        </w:rPr>
        <w:t>）</w:t>
      </w:r>
      <w:r w:rsidRPr="003A3000">
        <w:rPr>
          <w:rFonts w:eastAsia="楷体_GB2312"/>
          <w:lang w:val="pt-BR"/>
        </w:rPr>
        <w:t>+3H</w:t>
      </w:r>
      <w:r w:rsidRPr="003A3000">
        <w:rPr>
          <w:rFonts w:eastAsia="楷体_GB2312"/>
          <w:vertAlign w:val="subscript"/>
          <w:lang w:val="pt-BR"/>
        </w:rPr>
        <w:t>2</w:t>
      </w:r>
      <w:r w:rsidRPr="003A3000">
        <w:rPr>
          <w:rFonts w:eastAsia="楷体_GB2312"/>
          <w:lang w:val="pt-BR"/>
        </w:rPr>
        <w:t>（</w:t>
      </w:r>
      <w:r w:rsidRPr="003A3000">
        <w:rPr>
          <w:rFonts w:eastAsia="楷体_GB2312"/>
          <w:lang w:val="pt-BR"/>
        </w:rPr>
        <w:t>g</w:t>
      </w:r>
      <w:r w:rsidRPr="003A3000">
        <w:rPr>
          <w:rFonts w:eastAsia="楷体_GB2312"/>
          <w:lang w:val="pt-BR"/>
        </w:rPr>
        <w:t>）</w:t>
      </w:r>
      <w:r w:rsidRPr="003A3000">
        <w:rPr>
          <w:rFonts w:eastAsia="楷体_GB2312"/>
          <w:lang w:val="pt-BR"/>
        </w:rPr>
        <w:t>△H=+4Q</w:t>
      </w:r>
      <w:r w:rsidRPr="003A3000">
        <w:rPr>
          <w:rFonts w:eastAsia="楷体_GB2312"/>
          <w:vertAlign w:val="subscript"/>
          <w:lang w:val="pt-BR"/>
        </w:rPr>
        <w:t>2</w:t>
      </w:r>
      <w:r w:rsidRPr="003A3000">
        <w:rPr>
          <w:rFonts w:eastAsia="楷体_GB2312"/>
          <w:lang w:val="pt-BR"/>
        </w:rPr>
        <w:t>kJ/mol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eastAsia="楷体_GB2312"/>
          <w:lang w:val="pt-BR"/>
        </w:rPr>
      </w:pPr>
      <w:r w:rsidRPr="003A3000">
        <w:rPr>
          <w:rFonts w:eastAsia="楷体_GB2312"/>
        </w:rPr>
        <w:t>【答案】</w:t>
      </w:r>
      <w:r w:rsidRPr="003A3000">
        <w:rPr>
          <w:rFonts w:eastAsia="楷体_GB2312"/>
          <w:lang w:val="pt-BR"/>
        </w:rPr>
        <w:t>A</w:t>
      </w: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  <w:lang w:val="pt-BR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  <w:lang w:val="pt-BR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  <w:lang w:val="pt-BR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  <w:lang w:val="pt-BR"/>
        </w:rPr>
      </w:pPr>
    </w:p>
    <w:p w:rsidR="00E57136" w:rsidRPr="009928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  <w:lang w:val="pt-BR"/>
        </w:rPr>
      </w:pPr>
    </w:p>
    <w:p w:rsidR="00E57136" w:rsidRPr="007174CB" w:rsidRDefault="00E57136" w:rsidP="00E57136">
      <w:pPr>
        <w:numPr>
          <w:ilvl w:val="0"/>
          <w:numId w:val="1"/>
        </w:numPr>
        <w:tabs>
          <w:tab w:val="left" w:pos="2307"/>
          <w:tab w:val="left" w:pos="4201"/>
          <w:tab w:val="left" w:pos="6089"/>
          <w:tab w:val="left" w:pos="7557"/>
        </w:tabs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丰台一模）</w:t>
      </w:r>
      <w:r w:rsidRPr="007174CB">
        <w:t>X</w:t>
      </w:r>
      <w:r w:rsidRPr="007174CB">
        <w:t>、</w:t>
      </w:r>
      <w:r w:rsidRPr="007174CB">
        <w:t>Y</w:t>
      </w:r>
      <w:r w:rsidRPr="007174CB">
        <w:t>、</w:t>
      </w:r>
      <w:r w:rsidRPr="007174CB">
        <w:t>Z</w:t>
      </w:r>
      <w:r w:rsidRPr="007174CB">
        <w:t>是三种气态物质，在一定温度下其变化符合下图。下列说法一定正确的是（</w:t>
      </w:r>
      <w:r w:rsidRPr="007174CB">
        <w:t xml:space="preserve">    </w:t>
      </w:r>
      <w:r w:rsidRPr="007174CB">
        <w:t>）</w: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jc w:val="center"/>
      </w:pPr>
      <w:r>
        <w:object w:dxaOrig="18483" w:dyaOrig="5174">
          <v:shape id="_x0000_i1036" type="#_x0000_t75" style="width:386.25pt;height:107.25pt" o:ole="">
            <v:imagedata r:id="rId31" o:title=""/>
          </v:shape>
          <o:OLEObject Type="Embed" ProgID="PBrush" ShapeID="_x0000_i1036" DrawAspect="Content" ObjectID="_1333798447" r:id="rId32"/>
        </w:objec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200" w:left="420" w:firstLineChars="300" w:firstLine="630"/>
      </w:pPr>
      <w:r>
        <w:rPr>
          <w:rFonts w:hint="eastAsia"/>
        </w:rPr>
        <w:t xml:space="preserve">    </w:t>
      </w:r>
      <w:r w:rsidRPr="007174CB">
        <w:t xml:space="preserve">  </w:t>
      </w:r>
      <w:r w:rsidRPr="007174CB">
        <w:t>图</w:t>
      </w:r>
      <w:r w:rsidRPr="007174CB">
        <w:t xml:space="preserve">I                </w:t>
      </w:r>
      <w:r>
        <w:rPr>
          <w:rFonts w:hint="eastAsia"/>
        </w:rPr>
        <w:t xml:space="preserve">       </w:t>
      </w:r>
      <w:r w:rsidRPr="007174CB">
        <w:t xml:space="preserve">  </w:t>
      </w:r>
      <w:r w:rsidRPr="007174CB">
        <w:t>图</w:t>
      </w:r>
      <w:r w:rsidRPr="007174CB">
        <w:t xml:space="preserve">II            </w:t>
      </w:r>
      <w:r>
        <w:rPr>
          <w:rFonts w:hint="eastAsia"/>
        </w:rPr>
        <w:t xml:space="preserve">     </w:t>
      </w:r>
      <w:r w:rsidRPr="007174CB">
        <w:t xml:space="preserve">    </w:t>
      </w:r>
      <w:r w:rsidRPr="007174CB">
        <w:t>图</w:t>
      </w:r>
      <w:r w:rsidRPr="007174CB">
        <w:t>III</w: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Chars="200" w:left="420"/>
      </w:pPr>
      <w:r w:rsidRPr="007174CB">
        <w:t>A</w:t>
      </w:r>
      <w:r w:rsidRPr="007174CB">
        <w:t>．该反应热化学方程式为</w:t>
      </w:r>
      <w:r w:rsidRPr="007174CB">
        <w:t>X(g) +3Y(g)</w:t>
      </w:r>
      <w:r w:rsidRPr="003A3000">
        <w:rPr>
          <w:position w:val="-8"/>
        </w:rPr>
        <w:object w:dxaOrig="560" w:dyaOrig="340">
          <v:shape id="_x0000_i1037" type="#_x0000_t75" style="width:27.75pt;height:17.25pt" o:ole="">
            <v:imagedata r:id="rId33" o:title=""/>
          </v:shape>
          <o:OLEObject Type="Embed" ProgID="Equation.DSMT4" ShapeID="_x0000_i1037" DrawAspect="Content" ObjectID="_1333798448" r:id="rId34"/>
        </w:object>
      </w:r>
      <w:r w:rsidRPr="007174CB">
        <w:t>2Z(g)  △</w:t>
      </w:r>
      <w:r w:rsidRPr="007174CB">
        <w:rPr>
          <w:i/>
          <w:iCs/>
        </w:rPr>
        <w:t>H</w:t>
      </w:r>
      <w:r w:rsidRPr="007174CB">
        <w:t>=</w:t>
      </w:r>
      <w:r>
        <w:rPr>
          <w:rFonts w:hint="eastAsia"/>
        </w:rPr>
        <w:t>-</w:t>
      </w:r>
      <w:r w:rsidRPr="007174CB">
        <w:t>（</w:t>
      </w:r>
      <w:r w:rsidRPr="007174CB">
        <w:t>E</w:t>
      </w:r>
      <w:r w:rsidRPr="007174CB">
        <w:rPr>
          <w:vertAlign w:val="subscript"/>
        </w:rPr>
        <w:t>2</w:t>
      </w:r>
      <w:r w:rsidRPr="007174CB">
        <w:t>―E</w:t>
      </w:r>
      <w:r w:rsidRPr="007174CB">
        <w:rPr>
          <w:vertAlign w:val="subscript"/>
        </w:rPr>
        <w:t>1</w:t>
      </w:r>
      <w:r w:rsidRPr="007174CB">
        <w:t>）</w: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420" w:hangingChars="200" w:hanging="420"/>
      </w:pPr>
      <w:r w:rsidRPr="007174CB">
        <w:tab/>
        <w:t>B</w:t>
      </w:r>
      <w:r w:rsidRPr="007174CB">
        <w:t>．若图</w:t>
      </w:r>
      <w:r w:rsidRPr="007174CB">
        <w:t>III</w:t>
      </w:r>
      <w:r w:rsidRPr="007174CB">
        <w:t>中甲表示压强，乙表示</w:t>
      </w:r>
      <w:r w:rsidRPr="007174CB">
        <w:t>Z</w:t>
      </w:r>
      <w:r w:rsidRPr="007174CB">
        <w:t>的含量，则其变化符合图</w:t>
      </w:r>
      <w:r w:rsidRPr="007174CB">
        <w:t>III</w:t>
      </w:r>
      <w:r w:rsidRPr="007174CB">
        <w:t>中曲线</w: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</w:pPr>
      <w:r w:rsidRPr="007174CB">
        <w:tab/>
        <w:t>C</w:t>
      </w:r>
      <w:r w:rsidRPr="007174CB">
        <w:t>．该温度下，反应的平衡常数数值约为</w:t>
      </w:r>
      <w:r w:rsidRPr="007174CB">
        <w:t>533</w:t>
      </w:r>
      <w:r w:rsidRPr="007174CB">
        <w:t>。若升高温度，该反应的平衡常数减小，</w:t>
      </w:r>
      <w:r w:rsidRPr="007174CB">
        <w:t>Y</w:t>
      </w:r>
      <w:r w:rsidRPr="007174CB">
        <w:t>的转化率降低</w: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</w:pPr>
      <w:r w:rsidRPr="007174CB">
        <w:tab/>
        <w:t>D</w:t>
      </w:r>
      <w:r w:rsidRPr="007174CB">
        <w:t>．图</w:t>
      </w:r>
      <w:r w:rsidRPr="007174CB">
        <w:t>II</w:t>
      </w:r>
      <w:r w:rsidRPr="007174CB">
        <w:t>中曲线</w:t>
      </w:r>
      <w:r w:rsidRPr="007174CB">
        <w:t>b</w:t>
      </w:r>
      <w:r w:rsidRPr="007174CB">
        <w:t>是加入催化剂时的能量变化曲线，曲线</w:t>
      </w:r>
      <w:r w:rsidRPr="007174CB">
        <w:t>a</w:t>
      </w:r>
      <w:r w:rsidRPr="007174CB">
        <w:t>是没有加入催化剂时的能量变化曲线</w:t>
      </w: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 w:hint="eastAsia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 w:hint="eastAsia"/>
        </w:rPr>
      </w:pPr>
      <w:r w:rsidRPr="007174CB">
        <w:rPr>
          <w:rFonts w:eastAsia="楷体_GB2312"/>
        </w:rPr>
        <w:t>【解析】</w:t>
      </w:r>
      <w:r w:rsidRPr="007174CB">
        <w:rPr>
          <w:rFonts w:eastAsia="楷体_GB2312"/>
        </w:rPr>
        <w:t>A</w:t>
      </w:r>
      <w:r w:rsidRPr="007174CB">
        <w:rPr>
          <w:rFonts w:eastAsia="楷体_GB2312"/>
        </w:rPr>
        <w:t>选项图</w:t>
      </w:r>
      <w:r w:rsidRPr="007174CB">
        <w:rPr>
          <w:rFonts w:eastAsia="楷体_GB2312"/>
        </w:rPr>
        <w:t>II</w:t>
      </w:r>
      <w:r w:rsidRPr="007174CB">
        <w:rPr>
          <w:rFonts w:eastAsia="楷体_GB2312"/>
        </w:rPr>
        <w:t>中并没有标明反应与生成物的物质的量，因此无法写出热化学方程的能量变化；</w:t>
      </w: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 w:hint="eastAsia"/>
        </w:rPr>
      </w:pPr>
      <w:r>
        <w:rPr>
          <w:rFonts w:eastAsia="楷体_GB2312" w:hint="eastAsia"/>
        </w:rPr>
        <w:t xml:space="preserve">        </w:t>
      </w:r>
      <w:r w:rsidRPr="007174CB">
        <w:rPr>
          <w:rFonts w:eastAsia="楷体_GB2312"/>
        </w:rPr>
        <w:t>B</w:t>
      </w:r>
      <w:r w:rsidRPr="007174CB">
        <w:rPr>
          <w:rFonts w:eastAsia="楷体_GB2312"/>
        </w:rPr>
        <w:t>若图</w:t>
      </w:r>
      <w:r w:rsidRPr="007174CB">
        <w:rPr>
          <w:rFonts w:eastAsia="楷体_GB2312"/>
        </w:rPr>
        <w:t>III</w:t>
      </w:r>
      <w:r w:rsidRPr="007174CB">
        <w:rPr>
          <w:rFonts w:eastAsia="楷体_GB2312"/>
        </w:rPr>
        <w:t>中甲表示压强，乙表示</w:t>
      </w:r>
      <w:r w:rsidRPr="007174CB">
        <w:rPr>
          <w:rFonts w:eastAsia="楷体_GB2312"/>
        </w:rPr>
        <w:t>Z</w:t>
      </w:r>
      <w:r w:rsidRPr="007174CB">
        <w:rPr>
          <w:rFonts w:eastAsia="楷体_GB2312"/>
        </w:rPr>
        <w:t>的含量，则</w:t>
      </w:r>
      <w:r w:rsidRPr="007174CB">
        <w:rPr>
          <w:rFonts w:eastAsia="楷体_GB2312"/>
        </w:rPr>
        <w:t>Z</w:t>
      </w:r>
      <w:r w:rsidRPr="007174CB">
        <w:rPr>
          <w:rFonts w:eastAsia="楷体_GB2312"/>
        </w:rPr>
        <w:t>的含量应随着压强的增大而升高；</w:t>
      </w:r>
    </w:p>
    <w:p w:rsidR="00E57136" w:rsidRPr="007174CB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840" w:hangingChars="400" w:hanging="840"/>
        <w:rPr>
          <w:rFonts w:eastAsia="楷体_GB2312"/>
        </w:rPr>
      </w:pPr>
      <w:r>
        <w:rPr>
          <w:rFonts w:eastAsia="楷体_GB2312" w:hint="eastAsia"/>
        </w:rPr>
        <w:t xml:space="preserve">        </w:t>
      </w:r>
      <w:r w:rsidRPr="007174CB">
        <w:rPr>
          <w:rFonts w:eastAsia="楷体_GB2312"/>
        </w:rPr>
        <w:t>D</w:t>
      </w:r>
      <w:r w:rsidRPr="007174CB">
        <w:rPr>
          <w:rFonts w:eastAsia="楷体_GB2312"/>
        </w:rPr>
        <w:t>图</w:t>
      </w:r>
      <w:r w:rsidRPr="007174CB">
        <w:rPr>
          <w:rFonts w:eastAsia="楷体_GB2312"/>
        </w:rPr>
        <w:t>II</w:t>
      </w:r>
      <w:r w:rsidRPr="007174CB">
        <w:rPr>
          <w:rFonts w:eastAsia="楷体_GB2312"/>
        </w:rPr>
        <w:t>中曲线</w:t>
      </w:r>
      <w:r w:rsidRPr="007174CB">
        <w:rPr>
          <w:rFonts w:eastAsia="楷体_GB2312"/>
        </w:rPr>
        <w:t>b</w:t>
      </w:r>
      <w:r w:rsidRPr="007174CB">
        <w:rPr>
          <w:rFonts w:eastAsia="楷体_GB2312"/>
        </w:rPr>
        <w:t>、曲线</w:t>
      </w:r>
      <w:r w:rsidRPr="007174CB">
        <w:rPr>
          <w:rFonts w:eastAsia="楷体_GB2312"/>
        </w:rPr>
        <w:t>a</w:t>
      </w:r>
      <w:r w:rsidRPr="007174CB">
        <w:rPr>
          <w:rFonts w:eastAsia="楷体_GB2312"/>
        </w:rPr>
        <w:t>可以是加入不同催化剂。</w:t>
      </w:r>
    </w:p>
    <w:p w:rsidR="00E57136" w:rsidRDefault="00E57136" w:rsidP="00E57136">
      <w:pPr>
        <w:rPr>
          <w:rFonts w:eastAsia="楷体_GB2312" w:hint="eastAsia"/>
        </w:rPr>
      </w:pPr>
      <w:r w:rsidRPr="007174CB">
        <w:rPr>
          <w:rFonts w:eastAsia="楷体_GB2312"/>
        </w:rPr>
        <w:t>【答案】</w:t>
      </w:r>
      <w:r w:rsidRPr="007174CB">
        <w:rPr>
          <w:rFonts w:eastAsia="楷体_GB2312"/>
        </w:rPr>
        <w:t>C</w:t>
      </w:r>
    </w:p>
    <w:p w:rsidR="00E57136" w:rsidRPr="00992800" w:rsidRDefault="00E57136" w:rsidP="00E57136">
      <w:pPr>
        <w:rPr>
          <w:rFonts w:hint="eastAsia"/>
          <w:lang w:val="pt-BR"/>
        </w:rPr>
      </w:pPr>
    </w:p>
    <w:p w:rsidR="00E57136" w:rsidRPr="00992800" w:rsidRDefault="00E57136" w:rsidP="00E57136">
      <w:pPr>
        <w:numPr>
          <w:ilvl w:val="0"/>
          <w:numId w:val="1"/>
        </w:numPr>
        <w:rPr>
          <w:lang w:val="pt-BR"/>
        </w:rPr>
      </w:pPr>
      <w:r w:rsidRPr="00992800">
        <w:rPr>
          <w:rFonts w:hint="eastAsia"/>
          <w:lang w:val="pt-BR"/>
        </w:rPr>
        <w:t>（</w:t>
      </w:r>
      <w:r w:rsidRPr="00992800">
        <w:rPr>
          <w:rFonts w:hint="eastAsia"/>
          <w:lang w:val="pt-BR"/>
        </w:rPr>
        <w:t>2010</w:t>
      </w:r>
      <w:r>
        <w:rPr>
          <w:rFonts w:hint="eastAsia"/>
        </w:rPr>
        <w:t>崇文一模</w:t>
      </w:r>
      <w:r w:rsidRPr="00992800">
        <w:rPr>
          <w:rFonts w:hint="eastAsia"/>
          <w:lang w:val="pt-BR"/>
        </w:rPr>
        <w:t>）</w:t>
      </w:r>
      <w:r w:rsidRPr="00992800">
        <w:rPr>
          <w:lang w:val="pt-BR"/>
        </w:rPr>
        <w:t>（</w:t>
      </w:r>
      <w:r w:rsidRPr="00992800">
        <w:rPr>
          <w:lang w:val="pt-BR"/>
        </w:rPr>
        <w:t>14</w:t>
      </w:r>
      <w:r w:rsidRPr="0062030E">
        <w:t>分</w:t>
      </w:r>
      <w:r w:rsidRPr="00992800">
        <w:rPr>
          <w:lang w:val="pt-BR"/>
        </w:rPr>
        <w:t>）</w:t>
      </w:r>
    </w:p>
    <w:p w:rsidR="00E57136" w:rsidRPr="0062030E" w:rsidRDefault="00E57136" w:rsidP="00E57136">
      <w:pPr>
        <w:ind w:left="420" w:hangingChars="200" w:hanging="420"/>
      </w:pPr>
      <w:r w:rsidRPr="00992800">
        <w:rPr>
          <w:lang w:val="pt-BR"/>
        </w:rPr>
        <w:t xml:space="preserve">    </w:t>
      </w:r>
      <w:r w:rsidRPr="0062030E">
        <w:t>最近科学家提出</w:t>
      </w:r>
      <w:r w:rsidRPr="0062030E">
        <w:t>“</w:t>
      </w:r>
      <w:r w:rsidRPr="0062030E">
        <w:t>绿色自由</w:t>
      </w:r>
      <w:r w:rsidRPr="0062030E">
        <w:t>”</w:t>
      </w:r>
      <w:r w:rsidRPr="0062030E">
        <w:t>构想：把空气吹入碳酸钾溶液，然后再把</w:t>
      </w:r>
      <w:r w:rsidRPr="0062030E">
        <w:t>CO</w:t>
      </w:r>
      <w:r w:rsidRPr="0062030E">
        <w:rPr>
          <w:vertAlign w:val="subscript"/>
        </w:rPr>
        <w:t>2</w:t>
      </w:r>
      <w:r w:rsidRPr="0062030E">
        <w:t>从溶液中提取出来，经化学反应后使空气中的</w:t>
      </w:r>
      <w:r w:rsidRPr="0062030E">
        <w:t>CO</w:t>
      </w:r>
      <w:r w:rsidRPr="0062030E">
        <w:rPr>
          <w:vertAlign w:val="subscript"/>
        </w:rPr>
        <w:t>2</w:t>
      </w:r>
      <w:r w:rsidRPr="0062030E">
        <w:t>转变为可再生燃料甲醇。</w:t>
      </w:r>
      <w:r w:rsidRPr="0062030E">
        <w:t>“</w:t>
      </w:r>
      <w:r w:rsidRPr="0062030E">
        <w:t>绿色自由</w:t>
      </w:r>
      <w:r w:rsidRPr="0062030E">
        <w:t>”</w:t>
      </w:r>
      <w:r w:rsidRPr="0062030E">
        <w:t>构想技术流程</w:t>
      </w:r>
      <w:r w:rsidRPr="0062030E">
        <w:lastRenderedPageBreak/>
        <w:t>如下：</w:t>
      </w:r>
    </w:p>
    <w:p w:rsidR="00E57136" w:rsidRPr="0062030E" w:rsidRDefault="00E57136" w:rsidP="00E57136">
      <w:r w:rsidRPr="0062030E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alt="学科网(www.zxxk.com)--国内最大的教育资源门户，提供试卷、教案、课件、论文、素材及各类教学资源下载，还有大量而丰富的教学相关资讯！" style="position:absolute;left:0;text-align:left;margin-left:31.5pt;margin-top:0;width:387.9pt;height:109.2pt;z-index:251660288;mso-wrap-style:none" filled="f" stroked="f">
            <v:textbox style="mso-fit-shape-to-text:t">
              <w:txbxContent>
                <w:p w:rsidR="00E57136" w:rsidRDefault="00E57136" w:rsidP="00E57136">
                  <w:r>
                    <w:rPr>
                      <w:noProof/>
                    </w:rPr>
                    <w:drawing>
                      <wp:inline distT="0" distB="0" distL="0" distR="0">
                        <wp:extent cx="5219700" cy="1343025"/>
                        <wp:effectExtent l="19050" t="0" r="0" b="0"/>
                        <wp:docPr id="28" name="图片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lum bright="-12000"/>
                                  <a:grayscl/>
                                  <a:biLevel thresh="5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19700" cy="1343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57136" w:rsidRPr="0062030E" w:rsidRDefault="00E57136" w:rsidP="00E57136"/>
    <w:p w:rsidR="00E57136" w:rsidRPr="0062030E" w:rsidRDefault="00E57136" w:rsidP="00E57136"/>
    <w:p w:rsidR="00E57136" w:rsidRPr="0062030E" w:rsidRDefault="00E57136" w:rsidP="00E57136"/>
    <w:p w:rsidR="00E57136" w:rsidRPr="0062030E" w:rsidRDefault="00E57136" w:rsidP="00E57136"/>
    <w:p w:rsidR="00E57136" w:rsidRPr="0062030E" w:rsidRDefault="00E57136" w:rsidP="00E57136"/>
    <w:p w:rsidR="00E57136" w:rsidRPr="0062030E" w:rsidRDefault="00E57136" w:rsidP="00E57136"/>
    <w:p w:rsidR="00E57136" w:rsidRPr="0062030E" w:rsidRDefault="00E57136" w:rsidP="00E57136">
      <w:pPr>
        <w:ind w:firstLineChars="150" w:firstLine="315"/>
      </w:pPr>
      <w:r w:rsidRPr="0062030E">
        <w:t>（</w:t>
      </w:r>
      <w:r w:rsidRPr="0062030E">
        <w:t>1</w:t>
      </w:r>
      <w:r w:rsidRPr="0062030E">
        <w:t>）分解池中发生分解反应的物质是</w:t>
      </w:r>
      <w:r w:rsidRPr="0062030E">
        <w:rPr>
          <w:u w:val="single"/>
        </w:rPr>
        <w:t xml:space="preserve">              </w:t>
      </w:r>
      <w:r w:rsidRPr="0062030E">
        <w:t>。</w:t>
      </w:r>
    </w:p>
    <w:p w:rsidR="00E57136" w:rsidRPr="0062030E" w:rsidRDefault="00E57136" w:rsidP="00E57136">
      <w:pPr>
        <w:ind w:left="840" w:hangingChars="400" w:hanging="840"/>
      </w:pPr>
      <w:r>
        <w:rPr>
          <w:noProof/>
        </w:rPr>
        <w:drawing>
          <wp:inline distT="0" distB="0" distL="0" distR="0">
            <wp:extent cx="19050" cy="28575"/>
            <wp:effectExtent l="19050" t="0" r="0" b="0"/>
            <wp:docPr id="20" name="图片 20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30E">
        <w:t xml:space="preserve">   </w:t>
      </w:r>
      <w:r w:rsidRPr="0062030E">
        <w:t>（</w:t>
      </w:r>
      <w:r w:rsidRPr="0062030E">
        <w:t>2</w:t>
      </w:r>
      <w:r w:rsidRPr="0062030E">
        <w:t>）在合成塔中，若有</w:t>
      </w:r>
      <w:r w:rsidRPr="0062030E">
        <w:t>2.2kgCO</w:t>
      </w:r>
      <w:r w:rsidRPr="0062030E">
        <w:rPr>
          <w:vertAlign w:val="subscript"/>
        </w:rPr>
        <w:t>2</w:t>
      </w:r>
      <w:r w:rsidRPr="0062030E">
        <w:t>与足量</w:t>
      </w:r>
      <w:r w:rsidRPr="0062030E">
        <w:t>H</w:t>
      </w:r>
      <w:r w:rsidRPr="0062030E">
        <w:rPr>
          <w:vertAlign w:val="subscript"/>
        </w:rPr>
        <w:t>2</w:t>
      </w:r>
      <w:r w:rsidRPr="0062030E">
        <w:t>恰好完全反应，生成气态的水和甲醇，可放出</w:t>
      </w:r>
      <w:r w:rsidRPr="0062030E">
        <w:t>2473.5kJ</w:t>
      </w:r>
      <w:r w:rsidRPr="0062030E">
        <w:t>的热量，试写出合成塔中发生反应的热化学方程式</w:t>
      </w:r>
      <w:r w:rsidRPr="0062030E">
        <w:rPr>
          <w:u w:val="single"/>
        </w:rPr>
        <w:t xml:space="preserve">             </w:t>
      </w:r>
      <w:r w:rsidRPr="0062030E">
        <w:t>。</w:t>
      </w:r>
    </w:p>
    <w:p w:rsidR="00E57136" w:rsidRPr="0062030E" w:rsidRDefault="00E57136" w:rsidP="00E57136">
      <w:pPr>
        <w:ind w:left="840" w:hangingChars="400" w:hanging="840"/>
      </w:pPr>
      <w:r w:rsidRPr="0062030E">
        <w:t xml:space="preserve">   </w:t>
      </w:r>
      <w:r w:rsidRPr="0062030E">
        <w:t>（</w:t>
      </w:r>
      <w:r w:rsidRPr="0062030E">
        <w:t>3</w:t>
      </w:r>
      <w:r w:rsidRPr="0062030E">
        <w:t>）</w:t>
      </w:r>
      <w:r w:rsidRPr="0062030E">
        <w:t>①</w:t>
      </w:r>
      <w:r w:rsidRPr="0062030E">
        <w:t>从平衡移动原理分析，低温有利于原料气的转化，而实际生产中采用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ﾰC"/>
        </w:smartTagPr>
        <w:r w:rsidRPr="0062030E">
          <w:t>300°C</w:t>
        </w:r>
      </w:smartTag>
      <w:r w:rsidRPr="0062030E">
        <w:t>的温度，原因之一是考虑到催化剂的催化活性，原因之二是</w:t>
      </w:r>
      <w:r w:rsidRPr="0062030E">
        <w:rPr>
          <w:u w:val="single"/>
        </w:rPr>
        <w:t xml:space="preserve">              </w:t>
      </w:r>
      <w:r w:rsidRPr="0062030E">
        <w:t>。</w:t>
      </w:r>
    </w:p>
    <w:p w:rsidR="00E57136" w:rsidRPr="0062030E" w:rsidRDefault="00E57136" w:rsidP="00E57136">
      <w:pPr>
        <w:ind w:left="840" w:hangingChars="400" w:hanging="840"/>
      </w:pPr>
      <w:r w:rsidRPr="0062030E">
        <w:t xml:space="preserve">        ②</w:t>
      </w:r>
      <w:r w:rsidRPr="0062030E">
        <w:t>从合成塔中分离出甲醇的原理与下列哪个相符</w:t>
      </w:r>
      <w:r w:rsidRPr="0062030E">
        <w:rPr>
          <w:u w:val="single"/>
        </w:rPr>
        <w:t xml:space="preserve">            </w:t>
      </w:r>
      <w:r w:rsidRPr="0062030E">
        <w:t>（选填字母）。</w:t>
      </w:r>
    </w:p>
    <w:p w:rsidR="00E57136" w:rsidRPr="0062030E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="840" w:hangingChars="400" w:hanging="84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99060</wp:posOffset>
            </wp:positionV>
            <wp:extent cx="2162175" cy="1200150"/>
            <wp:effectExtent l="19050" t="0" r="9525" b="0"/>
            <wp:wrapSquare wrapText="bothSides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contrast="34000"/>
                      <a:grayscl/>
                      <a:biLevel thresh="50000"/>
                    </a:blip>
                    <a:srcRect r="34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20015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2030E">
        <w:t xml:space="preserve">        a</w:t>
      </w:r>
      <w:r w:rsidRPr="0062030E">
        <w:t>．过滤</w:t>
      </w:r>
      <w:r w:rsidRPr="0062030E">
        <w:tab/>
        <w:t>b</w:t>
      </w:r>
      <w:r w:rsidRPr="0062030E">
        <w:t>．分液</w:t>
      </w:r>
      <w:r w:rsidRPr="0062030E">
        <w:tab/>
        <w:t>c</w:t>
      </w:r>
      <w:r w:rsidRPr="0062030E">
        <w:t>．蒸馏</w:t>
      </w:r>
    </w:p>
    <w:p w:rsidR="00E57136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Chars="400" w:left="840"/>
        <w:rPr>
          <w:rFonts w:hint="eastAsia"/>
        </w:rPr>
      </w:pPr>
      <w:r w:rsidRPr="0062030E">
        <w:t>③“</w:t>
      </w:r>
      <w:r w:rsidRPr="0062030E">
        <w:t>绿色自由</w:t>
      </w:r>
      <w:r w:rsidRPr="0062030E">
        <w:t>”</w:t>
      </w:r>
      <w:r w:rsidRPr="0062030E">
        <w:t>构想技术流程中常包括物质和能量的</w:t>
      </w:r>
      <w:r w:rsidRPr="0062030E">
        <w:t>“</w:t>
      </w:r>
      <w:r w:rsidRPr="0062030E">
        <w:t>循环利用</w:t>
      </w:r>
      <w:r w:rsidRPr="0062030E">
        <w:t>”</w:t>
      </w:r>
      <w:r w:rsidRPr="0062030E">
        <w:t>，</w:t>
      </w:r>
    </w:p>
    <w:p w:rsidR="00E57136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Chars="400" w:left="840"/>
        <w:rPr>
          <w:rFonts w:hint="eastAsia"/>
        </w:rPr>
      </w:pPr>
      <w:r w:rsidRPr="0062030E">
        <w:t>上述流程中能体现</w:t>
      </w:r>
      <w:r w:rsidRPr="0062030E">
        <w:t>“</w:t>
      </w:r>
      <w:r w:rsidRPr="0062030E">
        <w:t>循环利用</w:t>
      </w:r>
      <w:r w:rsidRPr="0062030E">
        <w:t>”</w:t>
      </w:r>
      <w:r>
        <w:t>的除碳酸钾溶液外</w:t>
      </w:r>
      <w:r>
        <w:rPr>
          <w:rFonts w:hint="eastAsia"/>
        </w:rPr>
        <w:t>，</w:t>
      </w:r>
    </w:p>
    <w:p w:rsidR="00E57136" w:rsidRPr="0062030E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Chars="400" w:left="840"/>
      </w:pPr>
      <w:r w:rsidRPr="0062030E">
        <w:t>还包括</w:t>
      </w:r>
      <w:r>
        <w:rPr>
          <w:u w:val="single"/>
        </w:rPr>
        <w:t xml:space="preserve">       </w:t>
      </w:r>
      <w:r w:rsidRPr="0062030E">
        <w:rPr>
          <w:u w:val="single"/>
        </w:rPr>
        <w:t xml:space="preserve">    </w:t>
      </w:r>
      <w:r w:rsidRPr="0062030E">
        <w:t>。</w:t>
      </w:r>
    </w:p>
    <w:p w:rsidR="00E57136" w:rsidRPr="0062030E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="840" w:hangingChars="400" w:hanging="840"/>
      </w:pPr>
      <w:r w:rsidRPr="0062030E">
        <w:t xml:space="preserve">   </w:t>
      </w:r>
      <w:r w:rsidRPr="0062030E">
        <w:t>（</w:t>
      </w:r>
      <w:r w:rsidRPr="0062030E">
        <w:t>4</w:t>
      </w:r>
      <w:r w:rsidRPr="0062030E">
        <w:t>）右图是甲醇燃料电池的结构示意图。已知电池总反应为：</w:t>
      </w:r>
    </w:p>
    <w:p w:rsidR="00E57136" w:rsidRPr="0062030E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Chars="400" w:left="840"/>
        <w:rPr>
          <w:u w:val="single"/>
        </w:rPr>
      </w:pPr>
      <w:r w:rsidRPr="0062030E">
        <w:t>2CH</w:t>
      </w:r>
      <w:r w:rsidRPr="0062030E">
        <w:rPr>
          <w:vertAlign w:val="subscript"/>
        </w:rPr>
        <w:t>3</w:t>
      </w:r>
      <w:r w:rsidRPr="0062030E">
        <w:t>OH+3O</w:t>
      </w:r>
      <w:r w:rsidRPr="0062030E">
        <w:rPr>
          <w:vertAlign w:val="subscript"/>
        </w:rPr>
        <w:t>2</w:t>
      </w:r>
      <w:r w:rsidRPr="0062030E">
        <w:t>=2C</w:t>
      </w:r>
      <w:r>
        <w:rPr>
          <w:noProof/>
        </w:rPr>
        <w:drawing>
          <wp:inline distT="0" distB="0" distL="0" distR="0">
            <wp:extent cx="19050" cy="28575"/>
            <wp:effectExtent l="19050" t="0" r="0" b="0"/>
            <wp:docPr id="21" name="图片 2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030E">
        <w:t>O</w:t>
      </w:r>
      <w:r w:rsidRPr="0062030E">
        <w:rPr>
          <w:vertAlign w:val="subscript"/>
        </w:rPr>
        <w:t>2</w:t>
      </w:r>
      <w:r w:rsidRPr="0062030E">
        <w:t>+4H</w:t>
      </w:r>
      <w:r w:rsidRPr="0062030E">
        <w:rPr>
          <w:vertAlign w:val="subscript"/>
        </w:rPr>
        <w:t>2</w:t>
      </w:r>
      <w:r w:rsidRPr="0062030E">
        <w:t>O</w:t>
      </w:r>
      <w:r w:rsidRPr="0062030E">
        <w:t>。通入</w:t>
      </w:r>
      <w:r w:rsidRPr="0062030E">
        <w:t>a—</w:t>
      </w:r>
      <w:r w:rsidRPr="0062030E">
        <w:t>端的电极是</w:t>
      </w:r>
      <w:r w:rsidRPr="0062030E">
        <w:rPr>
          <w:u w:val="single"/>
        </w:rPr>
        <w:t xml:space="preserve">      </w:t>
      </w:r>
    </w:p>
    <w:p w:rsidR="00E57136" w:rsidRPr="0062030E" w:rsidRDefault="00E57136" w:rsidP="00E57136">
      <w:pPr>
        <w:tabs>
          <w:tab w:val="left" w:pos="420"/>
          <w:tab w:val="left" w:pos="2310"/>
          <w:tab w:val="left" w:pos="4200"/>
          <w:tab w:val="left" w:pos="6090"/>
        </w:tabs>
        <w:ind w:leftChars="400" w:left="840"/>
      </w:pPr>
      <w:r w:rsidRPr="0062030E">
        <w:t>（填</w:t>
      </w:r>
      <w:r w:rsidRPr="0062030E">
        <w:t>“</w:t>
      </w:r>
      <w:r w:rsidRPr="0062030E">
        <w:t>正极</w:t>
      </w:r>
      <w:r w:rsidRPr="0062030E">
        <w:t>”</w:t>
      </w:r>
      <w:r w:rsidRPr="0062030E">
        <w:t>或</w:t>
      </w:r>
      <w:r w:rsidRPr="0062030E">
        <w:t>“</w:t>
      </w:r>
      <w:r w:rsidRPr="0062030E">
        <w:t>负极</w:t>
      </w:r>
      <w:r w:rsidRPr="0062030E">
        <w:t>”</w:t>
      </w:r>
      <w:r w:rsidRPr="0062030E">
        <w:t>），负极发生的电极反应是</w:t>
      </w:r>
      <w:r w:rsidRPr="0062030E">
        <w:rPr>
          <w:u w:val="single"/>
        </w:rPr>
        <w:t xml:space="preserve">     </w:t>
      </w:r>
      <w:r w:rsidRPr="0062030E">
        <w:t>。</w:t>
      </w: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rPr>
          <w:rFonts w:hint="eastAsia"/>
        </w:rPr>
      </w:pP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735" w:hangingChars="350" w:hanging="735"/>
        <w:rPr>
          <w:rFonts w:eastAsia="楷体_GB2312" w:hint="eastAsia"/>
        </w:rPr>
      </w:pPr>
      <w:r w:rsidRPr="00EE2322">
        <w:rPr>
          <w:rFonts w:eastAsia="楷体_GB2312"/>
        </w:rPr>
        <w:t>【解析】空气通入吸收池后，碳酸钾溶液把二氧化碳吸收了，其他气体放出，溶液转化为碳酸氢钾溶液，在分解池中的碳酸氢钾在高温水蒸气的作用下发生分解反应，得到二氧化碳，通过这一系列的转化，得到比较纯净的二氧化碳。二氧化碳与氢气反应得到甲醇，这个反应是放热反应，温度太高，会使平衡左移，反应物的转化率降低，但实际生产中采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ﾰC"/>
        </w:smartTagPr>
        <w:r w:rsidRPr="00EE2322">
          <w:rPr>
            <w:rFonts w:eastAsia="楷体_GB2312"/>
          </w:rPr>
          <w:t>300°C</w:t>
        </w:r>
      </w:smartTag>
      <w:r w:rsidRPr="00EE2322">
        <w:rPr>
          <w:rFonts w:eastAsia="楷体_GB2312"/>
        </w:rPr>
        <w:t>的温度，原因之一是考虑到催化剂的催化活性在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ﾰC"/>
        </w:smartTagPr>
        <w:r w:rsidRPr="00EE2322">
          <w:rPr>
            <w:rFonts w:eastAsia="楷体_GB2312"/>
          </w:rPr>
          <w:t>300°C</w:t>
        </w:r>
      </w:smartTag>
      <w:r w:rsidRPr="00EE2322">
        <w:rPr>
          <w:rFonts w:eastAsia="楷体_GB2312"/>
        </w:rPr>
        <w:t>是最大，原因之二是温度太低，反应太慢，不适合工业生产，但也不能太高。为了控制温度在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0"/>
          <w:attr w:name="UnitName" w:val="ﾰC"/>
        </w:smartTagPr>
        <w:r w:rsidRPr="00EE2322">
          <w:rPr>
            <w:rFonts w:eastAsia="楷体_GB2312"/>
          </w:rPr>
          <w:t>300°C</w:t>
        </w:r>
      </w:smartTag>
      <w:r w:rsidRPr="00EE2322">
        <w:rPr>
          <w:rFonts w:eastAsia="楷体_GB2312"/>
        </w:rPr>
        <w:t>左右，反应放出的热量，可用于分解碳酸氢钾。</w:t>
      </w:r>
    </w:p>
    <w:p w:rsidR="00E57136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735" w:hangingChars="350" w:hanging="735"/>
        <w:rPr>
          <w:rFonts w:eastAsia="楷体_GB2312" w:hint="eastAsia"/>
        </w:rPr>
      </w:pPr>
      <w:r>
        <w:rPr>
          <w:rFonts w:eastAsia="楷体_GB2312" w:hint="eastAsia"/>
        </w:rPr>
        <w:t xml:space="preserve">       </w:t>
      </w:r>
      <w:r w:rsidRPr="00EE2322">
        <w:rPr>
          <w:rFonts w:eastAsia="楷体_GB2312"/>
        </w:rPr>
        <w:t>甲醇燃烧的总反应式为</w:t>
      </w:r>
      <w:r w:rsidRPr="00EE2322">
        <w:rPr>
          <w:rFonts w:eastAsia="楷体_GB2312"/>
        </w:rPr>
        <w:t>2CH</w:t>
      </w:r>
      <w:r w:rsidRPr="00EE2322">
        <w:rPr>
          <w:rFonts w:eastAsia="楷体_GB2312"/>
          <w:vertAlign w:val="subscript"/>
        </w:rPr>
        <w:t>3</w:t>
      </w:r>
      <w:r w:rsidRPr="00EE2322">
        <w:rPr>
          <w:rFonts w:eastAsia="楷体_GB2312"/>
        </w:rPr>
        <w:t>OH+3O</w:t>
      </w:r>
      <w:r w:rsidRPr="00EE2322">
        <w:rPr>
          <w:rFonts w:eastAsia="楷体_GB2312"/>
          <w:vertAlign w:val="subscript"/>
        </w:rPr>
        <w:t>2</w:t>
      </w:r>
      <w:r w:rsidRPr="00EE2322">
        <w:rPr>
          <w:rFonts w:eastAsia="楷体_GB2312"/>
        </w:rPr>
        <w:t>=2CO</w:t>
      </w:r>
      <w:r w:rsidRPr="00EE2322">
        <w:rPr>
          <w:rFonts w:eastAsia="楷体_GB2312"/>
          <w:vertAlign w:val="subscript"/>
        </w:rPr>
        <w:t>2</w:t>
      </w:r>
      <w:r w:rsidRPr="00EE2322">
        <w:rPr>
          <w:rFonts w:eastAsia="楷体_GB2312"/>
        </w:rPr>
        <w:t>+4H</w:t>
      </w:r>
      <w:r w:rsidRPr="00EE2322">
        <w:rPr>
          <w:rFonts w:eastAsia="楷体_GB2312"/>
          <w:vertAlign w:val="subscript"/>
        </w:rPr>
        <w:t>2</w:t>
      </w:r>
      <w:r w:rsidRPr="00EE2322">
        <w:rPr>
          <w:rFonts w:eastAsia="楷体_GB2312"/>
        </w:rPr>
        <w:t>O</w:t>
      </w:r>
      <w:r w:rsidRPr="00EE2322">
        <w:rPr>
          <w:rFonts w:eastAsia="楷体_GB2312"/>
        </w:rPr>
        <w:t>，正极反应为</w:t>
      </w:r>
      <w:r w:rsidRPr="00EE2322">
        <w:rPr>
          <w:rFonts w:eastAsia="楷体_GB2312"/>
          <w:position w:val="-10"/>
        </w:rPr>
        <w:object w:dxaOrig="2200" w:dyaOrig="340">
          <v:shape id="_x0000_i1038" type="#_x0000_t75" style="width:110.25pt;height:17.25pt" o:ole="">
            <v:imagedata r:id="rId38" o:title=""/>
          </v:shape>
          <o:OLEObject Type="Embed" ProgID="Equation.DSMT4" ShapeID="_x0000_i1038" DrawAspect="Content" ObjectID="_1333798449" r:id="rId39"/>
        </w:object>
      </w:r>
      <w:r w:rsidRPr="00EE2322">
        <w:rPr>
          <w:rFonts w:eastAsia="楷体_GB2312"/>
        </w:rPr>
        <w:t>，</w:t>
      </w:r>
    </w:p>
    <w:p w:rsidR="00E57136" w:rsidRPr="003A3000" w:rsidRDefault="00E57136" w:rsidP="00E57136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ind w:left="735" w:hangingChars="350" w:hanging="735"/>
        <w:rPr>
          <w:rFonts w:eastAsia="楷体_GB2312"/>
        </w:rPr>
      </w:pPr>
      <w:r>
        <w:rPr>
          <w:rFonts w:eastAsia="楷体_GB2312" w:hint="eastAsia"/>
        </w:rPr>
        <w:t xml:space="preserve">       </w:t>
      </w:r>
      <w:r w:rsidRPr="00EE2322">
        <w:rPr>
          <w:rFonts w:eastAsia="楷体_GB2312"/>
        </w:rPr>
        <w:t>总反应式减去正极反应式就得负极反应式</w:t>
      </w:r>
      <w:r>
        <w:rPr>
          <w:rFonts w:eastAsia="楷体_GB2312" w:hint="eastAsia"/>
        </w:rPr>
        <w:t>：</w:t>
      </w:r>
      <w:r w:rsidRPr="00EE2322">
        <w:rPr>
          <w:rFonts w:eastAsia="楷体_GB2312"/>
          <w:lang w:val="pt-BR"/>
        </w:rPr>
        <w:t>CH</w:t>
      </w:r>
      <w:r w:rsidRPr="00EE2322">
        <w:rPr>
          <w:rFonts w:eastAsia="楷体_GB2312"/>
          <w:vertAlign w:val="subscript"/>
          <w:lang w:val="pt-BR"/>
        </w:rPr>
        <w:t>3</w:t>
      </w:r>
      <w:r w:rsidRPr="00EE2322">
        <w:rPr>
          <w:rFonts w:eastAsia="楷体_GB2312"/>
          <w:lang w:val="pt-BR"/>
        </w:rPr>
        <w:t>OH+H</w:t>
      </w:r>
      <w:r w:rsidRPr="00EE2322">
        <w:rPr>
          <w:rFonts w:eastAsia="楷体_GB2312"/>
          <w:vertAlign w:val="subscript"/>
          <w:lang w:val="pt-BR"/>
        </w:rPr>
        <w:t>2</w:t>
      </w:r>
      <w:r w:rsidRPr="00EE2322">
        <w:rPr>
          <w:rFonts w:eastAsia="楷体_GB2312"/>
          <w:lang w:val="pt-BR"/>
        </w:rPr>
        <w:t>O-6e</w:t>
      </w:r>
      <w:r w:rsidRPr="00EE2322">
        <w:rPr>
          <w:rFonts w:eastAsia="楷体_GB2312"/>
          <w:vertAlign w:val="superscript"/>
          <w:lang w:val="pt-BR"/>
        </w:rPr>
        <w:t>-</w:t>
      </w:r>
      <w:r w:rsidRPr="00EE2322">
        <w:rPr>
          <w:rFonts w:eastAsia="楷体_GB2312"/>
          <w:lang w:val="pt-BR"/>
        </w:rPr>
        <w:t>=CO</w:t>
      </w:r>
      <w:r w:rsidRPr="00EE2322">
        <w:rPr>
          <w:rFonts w:eastAsia="楷体_GB2312"/>
          <w:vertAlign w:val="subscript"/>
          <w:lang w:val="pt-BR"/>
        </w:rPr>
        <w:t>2</w:t>
      </w:r>
      <w:r w:rsidRPr="00EE2322">
        <w:rPr>
          <w:rFonts w:eastAsia="楷体_GB2312"/>
          <w:lang w:val="pt-BR"/>
        </w:rPr>
        <w:t>+6H</w:t>
      </w:r>
      <w:r w:rsidRPr="00EE2322">
        <w:rPr>
          <w:rFonts w:eastAsia="楷体_GB2312"/>
          <w:vertAlign w:val="superscript"/>
          <w:lang w:val="pt-BR"/>
        </w:rPr>
        <w:t>+</w:t>
      </w:r>
      <w:r w:rsidRPr="00EE2322">
        <w:rPr>
          <w:rFonts w:eastAsia="楷体_GB2312"/>
          <w:position w:val="-4"/>
        </w:rPr>
        <w:object w:dxaOrig="160" w:dyaOrig="260">
          <v:shape id="_x0000_i1039" type="#_x0000_t75" style="width:8.25pt;height:12.75pt" o:ole="">
            <v:imagedata r:id="rId40" o:title=""/>
          </v:shape>
          <o:OLEObject Type="Embed" ProgID="Equation.DSMT4" ShapeID="_x0000_i1039" DrawAspect="Content" ObjectID="_1333798450" r:id="rId41"/>
        </w:object>
      </w:r>
    </w:p>
    <w:p w:rsidR="00E57136" w:rsidRPr="00EE2322" w:rsidRDefault="00E57136" w:rsidP="00E5713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eastAsia="楷体_GB2312"/>
        </w:rPr>
      </w:pPr>
      <w:r w:rsidRPr="00EE2322">
        <w:rPr>
          <w:rFonts w:eastAsia="楷体_GB2312"/>
        </w:rPr>
        <w:t>【答案】（</w:t>
      </w:r>
      <w:r w:rsidRPr="00EE2322">
        <w:rPr>
          <w:rFonts w:eastAsia="楷体_GB2312"/>
        </w:rPr>
        <w:t>1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>KHCO</w:t>
      </w:r>
      <w:r w:rsidRPr="00EE2322">
        <w:rPr>
          <w:rFonts w:eastAsia="楷体_GB2312"/>
          <w:vertAlign w:val="subscript"/>
        </w:rPr>
        <w:t>3</w:t>
      </w:r>
      <w:r w:rsidRPr="00EE2322">
        <w:rPr>
          <w:rFonts w:eastAsia="楷体_GB2312"/>
        </w:rPr>
        <w:t>（或碳酸氢钾）</w:t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  <w:t>…………2</w:t>
      </w:r>
      <w:r w:rsidRPr="00EE2322">
        <w:rPr>
          <w:rFonts w:eastAsia="楷体_GB2312"/>
        </w:rPr>
        <w:t>分</w:t>
      </w:r>
      <w:r w:rsidRPr="00EE2322">
        <w:rPr>
          <w:rFonts w:eastAsia="楷体_GB2312"/>
        </w:rPr>
        <w:t xml:space="preserve">   </w:t>
      </w:r>
    </w:p>
    <w:p w:rsidR="00E57136" w:rsidRPr="00EE2322" w:rsidRDefault="00E57136" w:rsidP="00E5713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eastAsia="楷体_GB2312"/>
        </w:rPr>
      </w:pPr>
      <w:r w:rsidRPr="00EE2322">
        <w:rPr>
          <w:rFonts w:eastAsia="楷体_GB2312"/>
        </w:rPr>
        <w:t xml:space="preserve">       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2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>CO</w:t>
      </w:r>
      <w:r w:rsidRPr="00EE2322">
        <w:rPr>
          <w:rFonts w:eastAsia="楷体_GB2312"/>
          <w:vertAlign w:val="subscript"/>
        </w:rPr>
        <w:t>2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g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>+3H</w:t>
      </w:r>
      <w:r w:rsidRPr="00EE2322">
        <w:rPr>
          <w:rFonts w:eastAsia="楷体_GB2312"/>
          <w:vertAlign w:val="subscript"/>
        </w:rPr>
        <w:t>2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g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>=H</w:t>
      </w:r>
      <w:r w:rsidRPr="00EE2322">
        <w:rPr>
          <w:rFonts w:eastAsia="楷体_GB2312"/>
          <w:vertAlign w:val="subscript"/>
        </w:rPr>
        <w:t>2</w:t>
      </w:r>
      <w:r w:rsidRPr="00EE2322">
        <w:rPr>
          <w:rFonts w:eastAsia="楷体_GB2312"/>
        </w:rPr>
        <w:t>O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g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>+CH</w:t>
      </w:r>
      <w:r w:rsidRPr="00EE2322">
        <w:rPr>
          <w:rFonts w:eastAsia="楷体_GB2312"/>
          <w:vertAlign w:val="subscript"/>
        </w:rPr>
        <w:t>3</w:t>
      </w:r>
      <w:r w:rsidRPr="00EE2322">
        <w:rPr>
          <w:rFonts w:eastAsia="楷体_GB2312"/>
        </w:rPr>
        <w:t>OH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g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 xml:space="preserve">   △H=-149.47kJ/mol…………2</w:t>
      </w:r>
      <w:r w:rsidRPr="00EE2322">
        <w:rPr>
          <w:rFonts w:eastAsia="楷体_GB2312"/>
        </w:rPr>
        <w:t>分</w:t>
      </w:r>
    </w:p>
    <w:p w:rsidR="00E57136" w:rsidRPr="00EE2322" w:rsidRDefault="00E57136" w:rsidP="00E5713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eastAsia="楷体_GB2312"/>
        </w:rPr>
      </w:pPr>
      <w:r w:rsidRPr="00EE2322">
        <w:rPr>
          <w:rFonts w:eastAsia="楷体_GB2312"/>
        </w:rPr>
        <w:t xml:space="preserve">       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3</w:t>
      </w:r>
      <w:r w:rsidRPr="00EE2322">
        <w:rPr>
          <w:rFonts w:eastAsia="楷体_GB2312"/>
        </w:rPr>
        <w:t>）</w:t>
      </w:r>
      <w:r w:rsidRPr="00EE2322">
        <w:rPr>
          <w:rFonts w:eastAsia="楷体_GB2312"/>
        </w:rPr>
        <w:t>①</w:t>
      </w:r>
      <w:r w:rsidRPr="00EE2322">
        <w:rPr>
          <w:rFonts w:eastAsia="楷体_GB2312"/>
        </w:rPr>
        <w:t>考虑反应快慢</w:t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  <w:t>…………2</w:t>
      </w:r>
      <w:r w:rsidRPr="00EE2322">
        <w:rPr>
          <w:rFonts w:eastAsia="楷体_GB2312"/>
        </w:rPr>
        <w:t>分</w:t>
      </w:r>
    </w:p>
    <w:p w:rsidR="00E57136" w:rsidRPr="00EE2322" w:rsidRDefault="00E57136" w:rsidP="00E5713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ind w:firstLineChars="607" w:firstLine="1275"/>
        <w:rPr>
          <w:rFonts w:eastAsia="楷体_GB2312"/>
        </w:rPr>
      </w:pPr>
      <w:r w:rsidRPr="00EE2322">
        <w:rPr>
          <w:rFonts w:eastAsia="楷体_GB2312"/>
        </w:rPr>
        <w:t>②c</w:t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  <w:t>…………2</w:t>
      </w:r>
      <w:r w:rsidRPr="00EE2322">
        <w:rPr>
          <w:rFonts w:eastAsia="楷体_GB2312"/>
        </w:rPr>
        <w:t>分</w:t>
      </w:r>
    </w:p>
    <w:p w:rsidR="00E57136" w:rsidRPr="00EE2322" w:rsidRDefault="00E57136" w:rsidP="00E57136">
      <w:pPr>
        <w:tabs>
          <w:tab w:val="left" w:pos="2310"/>
          <w:tab w:val="left" w:pos="4200"/>
          <w:tab w:val="left" w:pos="6090"/>
          <w:tab w:val="left" w:pos="7560"/>
        </w:tabs>
        <w:ind w:firstLineChars="607" w:firstLine="1275"/>
        <w:rPr>
          <w:rFonts w:eastAsia="楷体_GB2312"/>
        </w:rPr>
      </w:pPr>
      <w:r w:rsidRPr="00EE2322">
        <w:rPr>
          <w:rFonts w:eastAsia="楷体_GB2312"/>
        </w:rPr>
        <w:t>③</w:t>
      </w:r>
      <w:r w:rsidRPr="00EE2322">
        <w:rPr>
          <w:rFonts w:eastAsia="楷体_GB2312"/>
        </w:rPr>
        <w:t>高温水蒸气</w:t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  <w:t>…………2</w:t>
      </w:r>
      <w:r w:rsidRPr="00EE2322">
        <w:rPr>
          <w:rFonts w:eastAsia="楷体_GB2312"/>
        </w:rPr>
        <w:t>分</w:t>
      </w:r>
    </w:p>
    <w:p w:rsidR="00E57136" w:rsidRPr="00EE2322" w:rsidRDefault="00E57136" w:rsidP="00E57136">
      <w:pPr>
        <w:tabs>
          <w:tab w:val="left" w:pos="420"/>
          <w:tab w:val="left" w:pos="2310"/>
          <w:tab w:val="left" w:pos="4200"/>
          <w:tab w:val="left" w:pos="6090"/>
          <w:tab w:val="left" w:pos="7560"/>
        </w:tabs>
        <w:rPr>
          <w:rFonts w:eastAsia="楷体_GB2312"/>
        </w:rPr>
      </w:pPr>
      <w:r w:rsidRPr="00EE2322">
        <w:rPr>
          <w:rFonts w:eastAsia="楷体_GB2312"/>
        </w:rPr>
        <w:t xml:space="preserve">       </w:t>
      </w:r>
      <w:r w:rsidRPr="00EE2322">
        <w:rPr>
          <w:rFonts w:eastAsia="楷体_GB2312"/>
        </w:rPr>
        <w:t>（</w:t>
      </w:r>
      <w:r w:rsidRPr="00EE2322">
        <w:rPr>
          <w:rFonts w:eastAsia="楷体_GB2312"/>
        </w:rPr>
        <w:t>4</w:t>
      </w:r>
      <w:r w:rsidRPr="00EE2322">
        <w:rPr>
          <w:rFonts w:eastAsia="楷体_GB2312"/>
        </w:rPr>
        <w:t>）负极</w:t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</w:r>
      <w:r w:rsidRPr="00EE2322">
        <w:rPr>
          <w:rFonts w:eastAsia="楷体_GB2312"/>
        </w:rPr>
        <w:tab/>
        <w:t>…………2</w:t>
      </w:r>
      <w:r w:rsidRPr="00EE2322">
        <w:rPr>
          <w:rFonts w:eastAsia="楷体_GB2312"/>
        </w:rPr>
        <w:t>分</w:t>
      </w:r>
    </w:p>
    <w:p w:rsidR="00E57136" w:rsidRPr="00205513" w:rsidRDefault="00E57136" w:rsidP="00E57136">
      <w:pPr>
        <w:ind w:firstLineChars="650" w:firstLine="1365"/>
      </w:pPr>
      <w:r w:rsidRPr="00205513">
        <w:rPr>
          <w:rFonts w:eastAsia="楷体_GB2312"/>
        </w:rPr>
        <w:t>CH</w:t>
      </w:r>
      <w:r w:rsidRPr="00205513">
        <w:rPr>
          <w:rFonts w:eastAsia="楷体_GB2312"/>
          <w:vertAlign w:val="subscript"/>
        </w:rPr>
        <w:t>3</w:t>
      </w:r>
      <w:r w:rsidRPr="00205513">
        <w:rPr>
          <w:rFonts w:eastAsia="楷体_GB2312"/>
        </w:rPr>
        <w:t>OH+H</w:t>
      </w:r>
      <w:r w:rsidRPr="00205513">
        <w:rPr>
          <w:rFonts w:eastAsia="楷体_GB2312"/>
          <w:vertAlign w:val="subscript"/>
        </w:rPr>
        <w:t>2</w:t>
      </w:r>
      <w:r w:rsidRPr="00205513">
        <w:rPr>
          <w:rFonts w:eastAsia="楷体_GB2312"/>
        </w:rPr>
        <w:t>O-6e</w:t>
      </w:r>
      <w:r w:rsidRPr="00205513">
        <w:rPr>
          <w:rFonts w:eastAsia="楷体_GB2312"/>
          <w:vertAlign w:val="superscript"/>
        </w:rPr>
        <w:t>-</w:t>
      </w:r>
      <w:r w:rsidRPr="00205513">
        <w:rPr>
          <w:rFonts w:eastAsia="楷体_GB2312"/>
        </w:rPr>
        <w:t>=CO</w:t>
      </w:r>
      <w:r w:rsidRPr="00205513">
        <w:rPr>
          <w:rFonts w:eastAsia="楷体_GB2312"/>
          <w:vertAlign w:val="subscript"/>
        </w:rPr>
        <w:t>2</w:t>
      </w:r>
      <w:r w:rsidRPr="00205513">
        <w:rPr>
          <w:rFonts w:eastAsia="楷体_GB2312"/>
        </w:rPr>
        <w:t>+6H</w:t>
      </w:r>
      <w:r w:rsidRPr="00205513">
        <w:rPr>
          <w:rFonts w:eastAsia="楷体_GB2312"/>
          <w:vertAlign w:val="superscript"/>
        </w:rPr>
        <w:t>+</w:t>
      </w:r>
      <w:r w:rsidRPr="00205513">
        <w:rPr>
          <w:rFonts w:eastAsia="楷体_GB2312"/>
        </w:rPr>
        <w:tab/>
      </w:r>
      <w:r w:rsidRPr="00205513">
        <w:tab/>
      </w:r>
      <w:r w:rsidRPr="00205513">
        <w:rPr>
          <w:rFonts w:hint="eastAsia"/>
        </w:rPr>
        <w:t xml:space="preserve">                  </w:t>
      </w:r>
      <w:r w:rsidRPr="00205513">
        <w:t>…………2</w:t>
      </w:r>
      <w:r w:rsidRPr="0062030E">
        <w:t>分</w:t>
      </w:r>
    </w:p>
    <w:p w:rsidR="00E57136" w:rsidRPr="00205513" w:rsidRDefault="00E57136" w:rsidP="00E57136">
      <w:pPr>
        <w:rPr>
          <w:rFonts w:hint="eastAsia"/>
        </w:rPr>
      </w:pPr>
    </w:p>
    <w:p w:rsidR="00E57136" w:rsidRPr="00D9221F" w:rsidRDefault="00E57136" w:rsidP="00E57136">
      <w:pPr>
        <w:numPr>
          <w:ilvl w:val="0"/>
          <w:numId w:val="1"/>
        </w:numPr>
        <w:snapToGrid w:val="0"/>
        <w:spacing w:line="360" w:lineRule="auto"/>
        <w:jc w:val="left"/>
        <w:rPr>
          <w:color w:val="000000"/>
        </w:rPr>
      </w:pPr>
      <w:r>
        <w:rPr>
          <w:rFonts w:hint="eastAsia"/>
          <w:color w:val="000000"/>
        </w:rPr>
        <w:lastRenderedPageBreak/>
        <w:t>（</w:t>
      </w:r>
      <w:r>
        <w:rPr>
          <w:rFonts w:hint="eastAsia"/>
          <w:color w:val="000000"/>
        </w:rPr>
        <w:t>2010</w:t>
      </w:r>
      <w:r>
        <w:rPr>
          <w:rFonts w:hint="eastAsia"/>
          <w:color w:val="000000"/>
        </w:rPr>
        <w:t>朝阳一模）</w:t>
      </w:r>
      <w:r w:rsidRPr="00D9221F">
        <w:rPr>
          <w:color w:val="000000"/>
        </w:rPr>
        <w:t>（</w:t>
      </w:r>
      <w:r w:rsidRPr="00D9221F">
        <w:rPr>
          <w:color w:val="000000"/>
        </w:rPr>
        <w:t>14</w:t>
      </w:r>
      <w:r w:rsidRPr="00D9221F">
        <w:rPr>
          <w:color w:val="000000"/>
        </w:rPr>
        <w:t>分）工业上以氨气为原料制备硝酸的过程如下：</w:t>
      </w:r>
    </w:p>
    <w:p w:rsidR="00E57136" w:rsidRPr="00D9221F" w:rsidRDefault="00E57136" w:rsidP="00E57136">
      <w:pPr>
        <w:snapToGrid w:val="0"/>
        <w:spacing w:line="360" w:lineRule="auto"/>
        <w:jc w:val="left"/>
        <w:rPr>
          <w:color w:val="000000"/>
        </w:rPr>
      </w:pPr>
      <w:r w:rsidRPr="00D9221F">
        <w:rPr>
          <w:noProof/>
          <w:color w:val="000000"/>
        </w:rPr>
        <w:pict>
          <v:group id="_x0000_s2051" style="position:absolute;margin-left:69.3pt;margin-top:.05pt;width:218.7pt;height:59.6pt;z-index:251661312" coordorigin="3186,5708" coordsize="4374,1192">
            <v:shape id="_x0000_s2052" type="#_x0000_t202" style="position:absolute;left:6480;top:5736;width:720;height:468" stroked="f">
              <v:textbox style="mso-next-textbox:#_x0000_s2052">
                <w:txbxContent>
                  <w:p w:rsidR="00E57136" w:rsidRDefault="00E57136" w:rsidP="00E57136">
                    <w:pPr>
                      <w:rPr>
                        <w:rFonts w:hint="eastAsia"/>
                      </w:rPr>
                    </w:pPr>
                    <w:r>
                      <w:t>O</w:t>
                    </w:r>
                    <w:r w:rsidRPr="00897597">
                      <w:rPr>
                        <w:rFonts w:hint="eastAsia"/>
                        <w:vertAlign w:val="subscript"/>
                      </w:rPr>
                      <w:t>2</w:t>
                    </w:r>
                  </w:p>
                </w:txbxContent>
              </v:textbox>
            </v:shape>
            <v:group id="_x0000_s2053" style="position:absolute;left:3186;top:5708;width:4194;height:1192" coordorigin="3186,5708" coordsize="4194,1192">
              <v:shape id="_x0000_s2054" type="#_x0000_t202" style="position:absolute;left:3186;top:6432;width:900;height:468">
                <v:textbox style="mso-next-textbox:#_x0000_s2054">
                  <w:txbxContent>
                    <w:p w:rsidR="00E57136" w:rsidRDefault="00E57136" w:rsidP="00E5713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NH</w:t>
                      </w:r>
                      <w:r w:rsidRPr="00897597">
                        <w:rPr>
                          <w:rFonts w:hint="eastAsia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  <v:shape id="_x0000_s2055" type="#_x0000_t202" style="position:absolute;left:4806;top:6432;width:900;height:468">
                <v:textbox style="mso-next-textbox:#_x0000_s2055">
                  <w:txbxContent>
                    <w:p w:rsidR="00E57136" w:rsidRDefault="00E57136" w:rsidP="00E5713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NO</w:t>
                      </w:r>
                    </w:p>
                  </w:txbxContent>
                </v:textbox>
              </v:shape>
              <v:shape id="_x0000_s2056" type="#_x0000_t202" style="position:absolute;left:6480;top:6432;width:900;height:468">
                <v:textbox style="mso-next-textbox:#_x0000_s2056">
                  <w:txbxContent>
                    <w:p w:rsidR="00E57136" w:rsidRDefault="00E57136" w:rsidP="00E57136">
                      <w:pPr>
                        <w:rPr>
                          <w:rFonts w:hint="eastAsia"/>
                        </w:rPr>
                      </w:pPr>
                      <w:r w:rsidRPr="00A82381">
                        <w:rPr>
                          <w:rFonts w:hint="eastAsia"/>
                          <w:sz w:val="18"/>
                          <w:szCs w:val="18"/>
                        </w:rPr>
                        <w:t>吸收塔</w:t>
                      </w:r>
                      <w:r>
                        <w:rPr>
                          <w:rFonts w:hint="eastAsia"/>
                        </w:rPr>
                        <w:t>H</w:t>
                      </w:r>
                      <w:r>
                        <w:t>N</w:t>
                      </w:r>
                      <w:r>
                        <w:rPr>
                          <w:rFonts w:hint="eastAsia"/>
                        </w:rPr>
                        <w:t>O</w:t>
                      </w:r>
                      <w:r>
                        <w:rPr>
                          <w:rFonts w:hint="eastAsia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  <v:line id="_x0000_s2057" style="position:absolute" from="3644,6120" to="3644,6432">
                <v:stroke endarrow="block"/>
              </v:line>
              <v:line id="_x0000_s2058" style="position:absolute" from="5236,6120" to="5236,6432">
                <v:stroke endarrow="block"/>
              </v:line>
              <v:shape id="_x0000_s2059" type="#_x0000_t202" style="position:absolute;left:3448;top:5708;width:720;height:468" filled="f" stroked="f">
                <v:textbox style="mso-next-textbox:#_x0000_s2059">
                  <w:txbxContent>
                    <w:p w:rsidR="00E57136" w:rsidRDefault="00E57136" w:rsidP="00E57136">
                      <w:pPr>
                        <w:rPr>
                          <w:rFonts w:hint="eastAsia"/>
                        </w:rPr>
                      </w:pPr>
                      <w:r>
                        <w:t>O</w:t>
                      </w:r>
                      <w:r w:rsidRPr="00897597">
                        <w:rPr>
                          <w:rFonts w:hint="eastAsia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_x0000_s2060" type="#_x0000_t202" style="position:absolute;left:5014;top:5722;width:720;height:468" filled="f" stroked="f">
                <v:textbox style="mso-next-textbox:#_x0000_s2060">
                  <w:txbxContent>
                    <w:p w:rsidR="00E57136" w:rsidRDefault="00E57136" w:rsidP="00E57136">
                      <w:pPr>
                        <w:rPr>
                          <w:rFonts w:hint="eastAsia"/>
                        </w:rPr>
                      </w:pPr>
                      <w:r>
                        <w:t>O</w:t>
                      </w:r>
                      <w:r w:rsidRPr="00897597">
                        <w:rPr>
                          <w:rFonts w:hint="eastAsia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line id="_x0000_s2061" style="position:absolute" from="4086,6666" to="4806,6666">
                <v:stroke endarrow="block"/>
              </v:line>
              <v:line id="_x0000_s2062" style="position:absolute" from="5706,6660" to="6426,6660">
                <v:stroke endarrow="block"/>
              </v:line>
            </v:group>
            <v:line id="_x0000_s2063" style="position:absolute" from="6700,6104" to="6700,6416">
              <v:stroke endarrow="block"/>
            </v:line>
            <v:shape id="_x0000_s2064" type="#_x0000_t202" style="position:absolute;left:6840;top:5752;width:720;height:468" stroked="f">
              <v:textbox style="mso-next-textbox:#_x0000_s2064">
                <w:txbxContent>
                  <w:p w:rsidR="00E57136" w:rsidRDefault="00E57136" w:rsidP="00E57136"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H</w:t>
                    </w:r>
                    <w:r w:rsidRPr="00897597">
                      <w:rPr>
                        <w:rFonts w:hint="eastAsia"/>
                        <w:vertAlign w:val="subscript"/>
                      </w:rPr>
                      <w:t>2</w:t>
                    </w:r>
                    <w:r>
                      <w:t>O</w:t>
                    </w:r>
                  </w:p>
                </w:txbxContent>
              </v:textbox>
            </v:shape>
            <v:line id="_x0000_s2065" style="position:absolute" from="7060,6120" to="7060,6432">
              <v:stroke endarrow="block"/>
            </v:line>
            <w10:wrap type="square"/>
            <w10:anchorlock/>
          </v:group>
        </w:pict>
      </w:r>
    </w:p>
    <w:p w:rsidR="00E57136" w:rsidRPr="00D9221F" w:rsidRDefault="00E57136" w:rsidP="00E57136">
      <w:pPr>
        <w:snapToGrid w:val="0"/>
        <w:spacing w:line="360" w:lineRule="auto"/>
        <w:jc w:val="left"/>
        <w:rPr>
          <w:color w:val="000000"/>
        </w:rPr>
      </w:pPr>
    </w:p>
    <w:p w:rsidR="00E57136" w:rsidRPr="00D9221F" w:rsidRDefault="00E57136" w:rsidP="00E57136">
      <w:pPr>
        <w:snapToGrid w:val="0"/>
        <w:spacing w:line="360" w:lineRule="auto"/>
        <w:jc w:val="left"/>
        <w:rPr>
          <w:color w:val="000000"/>
        </w:rPr>
      </w:pPr>
    </w:p>
    <w:p w:rsidR="00E57136" w:rsidRPr="00D9221F" w:rsidRDefault="00E57136" w:rsidP="00E57136">
      <w:pPr>
        <w:snapToGrid w:val="0"/>
        <w:spacing w:line="360" w:lineRule="auto"/>
        <w:jc w:val="left"/>
        <w:rPr>
          <w:color w:val="000000"/>
        </w:rPr>
      </w:pPr>
    </w:p>
    <w:p w:rsidR="00E57136" w:rsidRPr="00D9221F" w:rsidRDefault="00E57136" w:rsidP="00E57136">
      <w:pPr>
        <w:snapToGrid w:val="0"/>
        <w:spacing w:line="360" w:lineRule="auto"/>
        <w:ind w:firstLineChars="200" w:firstLine="420"/>
        <w:jc w:val="left"/>
        <w:rPr>
          <w:rFonts w:hint="eastAsia"/>
          <w:color w:val="000000"/>
        </w:rPr>
      </w:pPr>
      <w:r w:rsidRPr="00D9221F">
        <w:rPr>
          <w:color w:val="000000"/>
        </w:rPr>
        <w:t>某课外小组模拟上述部分过程设计了如下实验装置制备硝酸</w:t>
      </w:r>
      <w:r w:rsidRPr="00D9221F">
        <w:rPr>
          <w:rFonts w:hint="eastAsia"/>
          <w:color w:val="000000"/>
        </w:rPr>
        <w:t>（所有橡胶制品均已被保护）。</w:t>
      </w:r>
    </w:p>
    <w:p w:rsidR="00E57136" w:rsidRPr="000D17E2" w:rsidRDefault="00E57136" w:rsidP="00E57136">
      <w:pPr>
        <w:ind w:firstLineChars="400" w:firstLine="840"/>
        <w:rPr>
          <w:rFonts w:hint="eastAsia"/>
        </w:rPr>
      </w:pPr>
      <w:r>
        <w:rPr>
          <w:rFonts w:hint="eastAsia"/>
          <w:noProof/>
        </w:rPr>
        <w:pict>
          <v:group id="_x0000_s2066" style="position:absolute;left:0;text-align:left;margin-left:99pt;margin-top:1pt;width:202.1pt;height:108.9pt;z-index:251662336" coordorigin="3780,3850" coordsize="4042,2178">
            <v:group id="_x0000_s2067" style="position:absolute;left:3780;top:4004;width:4042;height:2024" coordorigin="3780,3780" coordsize="4042,2024">
              <v:shape id="_x0000_s2068" type="#_x0000_t75" style="position:absolute;left:3780;top:3780;width:2798;height:2024">
                <v:imagedata r:id="rId42" o:title=""/>
              </v:shape>
              <v:shape id="_x0000_s2069" type="#_x0000_t202" style="position:absolute;left:6382;top:5310;width:1440;height:468" filled="f" stroked="f">
                <v:textbox style="mso-next-textbox:#_x0000_s2069">
                  <w:txbxContent>
                    <w:p w:rsidR="00E57136" w:rsidRDefault="00E57136" w:rsidP="00E5713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Na</w:t>
                      </w:r>
                      <w:r w:rsidRPr="00922210">
                        <w:rPr>
                          <w:rFonts w:hint="eastAsia"/>
                          <w:vertAlign w:val="subscript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CO</w:t>
                      </w:r>
                      <w:r w:rsidRPr="00922210">
                        <w:rPr>
                          <w:rFonts w:hint="eastAsia"/>
                          <w:vertAlign w:val="subscript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溶液</w:t>
                      </w:r>
                    </w:p>
                  </w:txbxContent>
                </v:textbox>
              </v:shape>
              <v:shape id="_x0000_s2070" type="#_x0000_t202" style="position:absolute;left:3850;top:5326;width:720;height:468" filled="f" stroked="f">
                <v:textbox style="mso-next-textbox:#_x0000_s2070">
                  <w:txbxContent>
                    <w:p w:rsidR="00E57136" w:rsidRDefault="00E57136" w:rsidP="00E5713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冷水</w:t>
                      </w:r>
                    </w:p>
                  </w:txbxContent>
                </v:textbox>
              </v:shape>
            </v:group>
            <v:shape id="_x0000_s2071" type="#_x0000_t202" style="position:absolute;left:4984;top:3850;width:1080;height:552" filled="f" stroked="f">
              <v:textbox style="mso-next-textbox:#_x0000_s2071">
                <w:txbxContent>
                  <w:p w:rsidR="00E57136" w:rsidRPr="00922210" w:rsidRDefault="00E57136" w:rsidP="00E57136">
                    <w:pPr>
                      <w:rPr>
                        <w:rFonts w:hint="eastAsia"/>
                      </w:rPr>
                    </w:pPr>
                    <w:r w:rsidRPr="00922210">
                      <w:rPr>
                        <w:rFonts w:hint="eastAsia"/>
                        <w:szCs w:val="21"/>
                      </w:rPr>
                      <w:t>a</w:t>
                    </w:r>
                    <w:r>
                      <w:rPr>
                        <w:rFonts w:hint="eastAsia"/>
                      </w:rPr>
                      <w:t>气体</w:t>
                    </w:r>
                  </w:p>
                </w:txbxContent>
              </v:textbox>
            </v:shape>
            <w10:wrap type="square"/>
            <w10:anchorlock/>
          </v:group>
        </w:pict>
      </w:r>
    </w:p>
    <w:p w:rsidR="00E57136" w:rsidRDefault="00E57136" w:rsidP="00E57136">
      <w:pPr>
        <w:ind w:firstLineChars="400" w:firstLine="840"/>
        <w:rPr>
          <w:rFonts w:hint="eastAsia"/>
        </w:rPr>
      </w:pPr>
    </w:p>
    <w:p w:rsidR="00E57136" w:rsidRDefault="00E57136" w:rsidP="00E57136">
      <w:pPr>
        <w:ind w:firstLineChars="400" w:firstLine="840"/>
        <w:rPr>
          <w:rFonts w:hint="eastAsia"/>
        </w:rPr>
      </w:pPr>
    </w:p>
    <w:p w:rsidR="00E57136" w:rsidRPr="00314268" w:rsidRDefault="00E57136" w:rsidP="00E57136">
      <w:pPr>
        <w:ind w:left="420" w:hangingChars="200" w:hanging="420"/>
      </w:pPr>
    </w:p>
    <w:p w:rsidR="00E57136" w:rsidRPr="00314268" w:rsidRDefault="00E57136" w:rsidP="00E57136">
      <w:pPr>
        <w:ind w:left="420" w:hangingChars="200" w:hanging="420"/>
      </w:pPr>
    </w:p>
    <w:p w:rsidR="00E57136" w:rsidRPr="00314268" w:rsidRDefault="00E57136" w:rsidP="00E57136">
      <w:pPr>
        <w:ind w:left="420" w:hangingChars="200" w:hanging="420"/>
      </w:pPr>
    </w:p>
    <w:p w:rsidR="00E57136" w:rsidRPr="00314268" w:rsidRDefault="00E57136" w:rsidP="00E57136">
      <w:pPr>
        <w:ind w:left="420" w:hangingChars="200" w:hanging="420"/>
      </w:pPr>
    </w:p>
    <w:p w:rsidR="00E57136" w:rsidRPr="00314268" w:rsidRDefault="00E57136" w:rsidP="00E57136">
      <w:pPr>
        <w:rPr>
          <w:rFonts w:hint="eastAsia"/>
        </w:rPr>
      </w:pPr>
    </w:p>
    <w:p w:rsidR="00E57136" w:rsidRPr="00314268" w:rsidRDefault="00E57136" w:rsidP="00E57136">
      <w:pPr>
        <w:ind w:left="420" w:hangingChars="200" w:hanging="420"/>
      </w:pPr>
      <w:r w:rsidRPr="00314268">
        <w:t xml:space="preserve">   </w:t>
      </w:r>
      <w:r w:rsidRPr="00314268">
        <w:t>（</w:t>
      </w:r>
      <w:r w:rsidRPr="00314268">
        <w:t>1</w:t>
      </w:r>
      <w:r w:rsidRPr="00314268">
        <w:t>）工业上用氨气制取</w:t>
      </w:r>
      <w:r w:rsidRPr="00314268">
        <w:t>NO</w:t>
      </w:r>
      <w:r w:rsidRPr="00314268">
        <w:t>的化学方程式是</w:t>
      </w:r>
      <w:r w:rsidRPr="00314268">
        <w:rPr>
          <w:u w:val="single"/>
        </w:rPr>
        <w:t xml:space="preserve">            </w:t>
      </w:r>
      <w:r w:rsidRPr="00314268">
        <w:t>。</w:t>
      </w:r>
    </w:p>
    <w:p w:rsidR="00E57136" w:rsidRPr="00314268" w:rsidRDefault="00E57136" w:rsidP="00E57136">
      <w:pPr>
        <w:ind w:left="420" w:hangingChars="200" w:hanging="420"/>
      </w:pPr>
      <w:r w:rsidRPr="00314268">
        <w:t xml:space="preserve">   </w:t>
      </w:r>
      <w:r w:rsidRPr="00314268">
        <w:t>（</w:t>
      </w:r>
      <w:r w:rsidRPr="00314268">
        <w:t>2</w:t>
      </w:r>
      <w:r w:rsidRPr="00314268">
        <w:t>）连接好装置后，首先进行的操作是</w:t>
      </w:r>
      <w:r w:rsidRPr="00314268">
        <w:rPr>
          <w:u w:val="single"/>
        </w:rPr>
        <w:t xml:space="preserve">              </w:t>
      </w:r>
      <w:r w:rsidRPr="00314268">
        <w:t>。</w:t>
      </w:r>
    </w:p>
    <w:p w:rsidR="00E57136" w:rsidRPr="00314268" w:rsidRDefault="00E57136" w:rsidP="00E57136">
      <w:pPr>
        <w:ind w:left="420" w:hangingChars="200" w:hanging="420"/>
      </w:pPr>
      <w:r w:rsidRPr="00314268">
        <w:t xml:space="preserve">   </w:t>
      </w:r>
      <w:r w:rsidRPr="00314268">
        <w:t>（</w:t>
      </w:r>
      <w:r w:rsidRPr="00314268">
        <w:t>3</w:t>
      </w:r>
      <w:r w:rsidRPr="00314268">
        <w:t>）通入</w:t>
      </w:r>
      <w:r w:rsidRPr="00314268">
        <w:t>a</w:t>
      </w:r>
      <w:r w:rsidRPr="00314268">
        <w:t>气体的目的是</w:t>
      </w:r>
      <w:r w:rsidRPr="00314268">
        <w:rPr>
          <w:u w:val="single"/>
        </w:rPr>
        <w:t xml:space="preserve">                      </w:t>
      </w:r>
      <w:r w:rsidRPr="00314268">
        <w:t>.</w:t>
      </w:r>
    </w:p>
    <w:p w:rsidR="00E57136" w:rsidRPr="00314268" w:rsidRDefault="00E57136" w:rsidP="00E57136">
      <w:pPr>
        <w:ind w:left="420" w:hangingChars="200" w:hanging="420"/>
      </w:pPr>
      <w:r w:rsidRPr="00314268">
        <w:t xml:space="preserve">   </w:t>
      </w:r>
      <w:r w:rsidRPr="00314268">
        <w:t>（</w:t>
      </w:r>
      <w:r w:rsidRPr="00314268">
        <w:t>4</w:t>
      </w:r>
      <w:r w:rsidRPr="00314268">
        <w:t>）盛有</w:t>
      </w:r>
      <w:r w:rsidRPr="00314268">
        <w:t>Na</w:t>
      </w:r>
      <w:r w:rsidRPr="00314268">
        <w:rPr>
          <w:vertAlign w:val="subscript"/>
        </w:rPr>
        <w:t>2</w:t>
      </w:r>
      <w:r w:rsidRPr="00314268">
        <w:t>CO</w:t>
      </w:r>
      <w:r w:rsidRPr="00314268">
        <w:rPr>
          <w:vertAlign w:val="subscript"/>
        </w:rPr>
        <w:t>3</w:t>
      </w:r>
      <w:r w:rsidRPr="00314268">
        <w:t>溶液的烧杯为尾气处理装置，该装置中发生反应的化学方程式是</w:t>
      </w:r>
    </w:p>
    <w:p w:rsidR="00E57136" w:rsidRPr="00314268" w:rsidRDefault="00E57136" w:rsidP="00E57136">
      <w:pPr>
        <w:ind w:left="420" w:hangingChars="200" w:hanging="420"/>
        <w:rPr>
          <w:u w:val="single"/>
        </w:rPr>
      </w:pPr>
      <w:r w:rsidRPr="00314268">
        <w:t xml:space="preserve">        2NO</w:t>
      </w:r>
      <w:r w:rsidRPr="00314268">
        <w:rPr>
          <w:vertAlign w:val="subscript"/>
        </w:rPr>
        <w:t>2</w:t>
      </w:r>
      <w:r w:rsidRPr="00314268">
        <w:t>+Na</w:t>
      </w:r>
      <w:r w:rsidRPr="00314268">
        <w:rPr>
          <w:vertAlign w:val="subscript"/>
        </w:rPr>
        <w:t>2</w:t>
      </w:r>
      <w:r w:rsidRPr="00314268">
        <w:t>CO</w:t>
      </w:r>
      <w:r w:rsidRPr="00314268">
        <w:rPr>
          <w:vertAlign w:val="subscript"/>
        </w:rPr>
        <w:t>3</w:t>
      </w:r>
      <w:r w:rsidRPr="00314268">
        <w:t>=====NaNO</w:t>
      </w:r>
      <w:r w:rsidRPr="00314268">
        <w:rPr>
          <w:vertAlign w:val="subscript"/>
        </w:rPr>
        <w:t>2</w:t>
      </w:r>
      <w:r w:rsidRPr="00314268">
        <w:t>+</w:t>
      </w:r>
      <w:r w:rsidRPr="00314268">
        <w:rPr>
          <w:u w:val="single"/>
        </w:rPr>
        <w:t xml:space="preserve">          </w:t>
      </w:r>
      <w:r w:rsidRPr="00314268">
        <w:t>+</w:t>
      </w:r>
      <w:r w:rsidRPr="00314268">
        <w:rPr>
          <w:u w:val="single"/>
        </w:rPr>
        <w:t xml:space="preserve">          </w:t>
      </w:r>
    </w:p>
    <w:p w:rsidR="00E57136" w:rsidRPr="00314268" w:rsidRDefault="00E57136" w:rsidP="00E57136">
      <w:pPr>
        <w:ind w:left="840" w:hangingChars="400" w:hanging="840"/>
      </w:pPr>
      <w:r w:rsidRPr="00314268">
        <w:t xml:space="preserve">   </w:t>
      </w:r>
      <w:r w:rsidRPr="00314268">
        <w:t>（</w:t>
      </w:r>
      <w:r w:rsidRPr="00314268">
        <w:t>5</w:t>
      </w:r>
      <w:r w:rsidRPr="00314268">
        <w:t>）已知：温度低于</w:t>
      </w:r>
      <w:smartTag w:uri="urn:schemas-microsoft-com:office:smarttags" w:element="chmetcnv">
        <w:smartTagPr>
          <w:attr w:name="UnitName" w:val="ﾰC"/>
          <w:attr w:name="SourceValue" w:val="21.15"/>
          <w:attr w:name="HasSpace" w:val="False"/>
          <w:attr w:name="Negative" w:val="False"/>
          <w:attr w:name="NumberType" w:val="1"/>
          <w:attr w:name="TCSC" w:val="0"/>
        </w:smartTagPr>
        <w:r w:rsidRPr="00314268">
          <w:t>21.15°C</w:t>
        </w:r>
      </w:smartTag>
      <w:r w:rsidRPr="00314268">
        <w:t>时，</w:t>
      </w:r>
      <w:r w:rsidRPr="00314268">
        <w:t>NO</w:t>
      </w:r>
      <w:r w:rsidRPr="00314268">
        <w:rPr>
          <w:vertAlign w:val="subscript"/>
        </w:rPr>
        <w:t>2</w:t>
      </w:r>
      <w:r w:rsidRPr="00314268">
        <w:t>几乎全部转变为</w:t>
      </w:r>
      <w:r w:rsidRPr="00314268">
        <w:t>N</w:t>
      </w:r>
      <w:r w:rsidRPr="00314268">
        <w:rPr>
          <w:vertAlign w:val="subscript"/>
        </w:rPr>
        <w:t>2</w:t>
      </w:r>
      <w:r w:rsidRPr="00314268">
        <w:t>O</w:t>
      </w:r>
      <w:r w:rsidRPr="00314268">
        <w:rPr>
          <w:vertAlign w:val="subscript"/>
        </w:rPr>
        <w:t>2</w:t>
      </w:r>
      <w:r w:rsidRPr="00314268">
        <w:t>。工业上可用</w:t>
      </w:r>
      <w:r w:rsidRPr="00314268">
        <w:t>N</w:t>
      </w:r>
      <w:r w:rsidRPr="00314268">
        <w:rPr>
          <w:vertAlign w:val="subscript"/>
        </w:rPr>
        <w:t>2</w:t>
      </w:r>
      <w:r w:rsidRPr="00314268">
        <w:t>O</w:t>
      </w:r>
      <w:r w:rsidRPr="00314268">
        <w:rPr>
          <w:vertAlign w:val="subscript"/>
        </w:rPr>
        <w:t>4</w:t>
      </w:r>
      <w:r w:rsidRPr="00314268">
        <w:t>与水反应来提高硝酸产率。</w:t>
      </w:r>
      <w:r w:rsidRPr="00314268">
        <w:t>N</w:t>
      </w:r>
      <w:r w:rsidRPr="00314268">
        <w:rPr>
          <w:vertAlign w:val="subscript"/>
        </w:rPr>
        <w:t>2</w:t>
      </w:r>
      <w:r w:rsidRPr="00314268">
        <w:t>O</w:t>
      </w:r>
      <w:r w:rsidRPr="00314268">
        <w:rPr>
          <w:vertAlign w:val="subscript"/>
        </w:rPr>
        <w:t>4</w:t>
      </w:r>
      <w:r w:rsidRPr="00314268">
        <w:t>与</w:t>
      </w:r>
      <w:r w:rsidRPr="00314268">
        <w:t>a</w:t>
      </w:r>
      <w:r w:rsidRPr="00314268">
        <w:t>气体在冷水中生成硝酸的化学方程式是</w:t>
      </w:r>
      <w:r w:rsidRPr="00314268">
        <w:rPr>
          <w:u w:val="single"/>
        </w:rPr>
        <w:t xml:space="preserve">          </w:t>
      </w:r>
      <w:r w:rsidRPr="00314268">
        <w:t>。</w:t>
      </w:r>
    </w:p>
    <w:p w:rsidR="00E57136" w:rsidRDefault="00E57136" w:rsidP="00E57136">
      <w:pPr>
        <w:ind w:left="840" w:hangingChars="400" w:hanging="840"/>
        <w:rPr>
          <w:rFonts w:hint="eastAsia"/>
        </w:rPr>
      </w:pPr>
      <w:r w:rsidRPr="00314268">
        <w:t xml:space="preserve">   </w:t>
      </w:r>
      <w:r w:rsidRPr="00314268">
        <w:t>（</w:t>
      </w:r>
      <w:r w:rsidRPr="00314268">
        <w:t>6</w:t>
      </w:r>
      <w:r w:rsidRPr="00314268">
        <w:t>）一定条件下，某密闭容器中</w:t>
      </w:r>
      <w:r w:rsidRPr="00314268">
        <w:t>N</w:t>
      </w:r>
      <w:r w:rsidRPr="00314268">
        <w:rPr>
          <w:vertAlign w:val="subscript"/>
        </w:rPr>
        <w:t>2</w:t>
      </w:r>
      <w:r w:rsidRPr="00314268">
        <w:t>O</w:t>
      </w:r>
      <w:r w:rsidRPr="00314268">
        <w:rPr>
          <w:vertAlign w:val="subscript"/>
        </w:rPr>
        <w:t>4</w:t>
      </w:r>
      <w:r w:rsidRPr="00314268">
        <w:t>和</w:t>
      </w:r>
      <w:r w:rsidRPr="00314268">
        <w:t>NO</w:t>
      </w:r>
      <w:r w:rsidRPr="00314268">
        <w:rPr>
          <w:vertAlign w:val="subscript"/>
        </w:rPr>
        <w:t>2</w:t>
      </w:r>
      <w:r w:rsidRPr="00314268">
        <w:t>的混合气体达到平衡时，</w:t>
      </w:r>
      <w:r w:rsidRPr="00314268">
        <w:t>c</w:t>
      </w:r>
      <w:r w:rsidRPr="00314268">
        <w:t>（</w:t>
      </w:r>
      <w:r w:rsidRPr="00314268">
        <w:t>NO</w:t>
      </w:r>
      <w:r w:rsidRPr="00314268">
        <w:rPr>
          <w:vertAlign w:val="subscript"/>
        </w:rPr>
        <w:t>2</w:t>
      </w:r>
      <w:r w:rsidRPr="00314268">
        <w:t>）</w:t>
      </w:r>
      <w:r w:rsidRPr="00314268">
        <w:t>=0.500mol/L</w:t>
      </w:r>
      <w:r w:rsidRPr="00314268">
        <w:t>，</w:t>
      </w:r>
    </w:p>
    <w:p w:rsidR="00E57136" w:rsidRDefault="00E57136" w:rsidP="00E57136">
      <w:pPr>
        <w:ind w:left="840" w:hangingChars="400" w:hanging="840"/>
        <w:rPr>
          <w:rFonts w:hint="eastAsia"/>
        </w:rPr>
      </w:pPr>
      <w:r>
        <w:rPr>
          <w:rFonts w:hint="eastAsia"/>
        </w:rPr>
        <w:t xml:space="preserve">        </w:t>
      </w:r>
      <w:r w:rsidRPr="00314268">
        <w:t>c</w:t>
      </w:r>
      <w:r w:rsidRPr="00314268">
        <w:t>（</w:t>
      </w:r>
      <w:r w:rsidRPr="00314268">
        <w:t>N</w:t>
      </w:r>
      <w:r w:rsidRPr="00314268">
        <w:rPr>
          <w:vertAlign w:val="subscript"/>
        </w:rPr>
        <w:t>2</w:t>
      </w:r>
      <w:r w:rsidRPr="00314268">
        <w:t>O</w:t>
      </w:r>
      <w:r w:rsidRPr="00314268">
        <w:rPr>
          <w:vertAlign w:val="subscript"/>
        </w:rPr>
        <w:t>4</w:t>
      </w:r>
      <w:r w:rsidRPr="00314268">
        <w:t>）</w:t>
      </w:r>
      <w:r w:rsidRPr="00314268">
        <w:t>=0.125mol/L</w:t>
      </w:r>
      <w:r w:rsidRPr="00314268">
        <w:t>。则</w:t>
      </w:r>
      <w:r w:rsidRPr="00314268">
        <w:t>2NO</w:t>
      </w:r>
      <w:r w:rsidRPr="00314268">
        <w:rPr>
          <w:vertAlign w:val="subscript"/>
        </w:rPr>
        <w:t>2</w:t>
      </w:r>
      <w:r w:rsidRPr="00314268">
        <w:t>（</w:t>
      </w:r>
      <w:r w:rsidRPr="00314268">
        <w:t>g</w:t>
      </w:r>
      <w:r w:rsidRPr="00314268">
        <w:t>）</w:t>
      </w:r>
      <w:r w:rsidRPr="003A3000">
        <w:rPr>
          <w:position w:val="-8"/>
        </w:rPr>
        <w:object w:dxaOrig="560" w:dyaOrig="340">
          <v:shape id="_x0000_i1040" type="#_x0000_t75" style="width:27.75pt;height:17.25pt" o:ole="">
            <v:imagedata r:id="rId43" o:title=""/>
          </v:shape>
          <o:OLEObject Type="Embed" ProgID="Equation.DSMT4" ShapeID="_x0000_i1040" DrawAspect="Content" ObjectID="_1333798451" r:id="rId44"/>
        </w:object>
      </w:r>
      <w:r w:rsidRPr="00314268">
        <w:t>N</w:t>
      </w:r>
      <w:r w:rsidRPr="00314268">
        <w:rPr>
          <w:vertAlign w:val="subscript"/>
        </w:rPr>
        <w:t>2</w:t>
      </w:r>
      <w:r w:rsidRPr="00314268">
        <w:t>O</w:t>
      </w:r>
      <w:r w:rsidRPr="00314268">
        <w:rPr>
          <w:vertAlign w:val="subscript"/>
        </w:rPr>
        <w:t>4</w:t>
      </w:r>
      <w:r w:rsidRPr="00314268">
        <w:t>（</w:t>
      </w:r>
      <w:r w:rsidRPr="00314268">
        <w:t>g</w:t>
      </w:r>
      <w:r w:rsidRPr="00314268">
        <w:t>）的平衡常数</w:t>
      </w:r>
      <w:r w:rsidRPr="00314268">
        <w:t>K=</w:t>
      </w:r>
      <w:r w:rsidRPr="00314268">
        <w:rPr>
          <w:u w:val="single"/>
        </w:rPr>
        <w:t xml:space="preserve">      </w:t>
      </w:r>
      <w:r w:rsidRPr="00314268">
        <w:t>。</w:t>
      </w:r>
    </w:p>
    <w:p w:rsidR="00E57136" w:rsidRPr="00314268" w:rsidRDefault="00E57136" w:rsidP="00E57136">
      <w:pPr>
        <w:ind w:left="840" w:hangingChars="400" w:hanging="840"/>
        <w:rPr>
          <w:rFonts w:hint="eastAsia"/>
        </w:rPr>
      </w:pPr>
      <w:r>
        <w:rPr>
          <w:rFonts w:hint="eastAsia"/>
        </w:rPr>
        <w:t xml:space="preserve">        </w:t>
      </w:r>
      <w:r w:rsidRPr="00314268">
        <w:t>若</w:t>
      </w:r>
      <w:r w:rsidRPr="00314268">
        <w:t>NO</w:t>
      </w:r>
      <w:r w:rsidRPr="00314268">
        <w:rPr>
          <w:vertAlign w:val="subscript"/>
        </w:rPr>
        <w:t>2</w:t>
      </w:r>
      <w:r w:rsidRPr="00314268">
        <w:t>起始浓度为</w:t>
      </w:r>
      <w:r w:rsidRPr="00314268">
        <w:t>2mol/L</w:t>
      </w:r>
      <w:r w:rsidRPr="00314268">
        <w:t>，相同条件下，</w:t>
      </w:r>
      <w:r w:rsidRPr="00314268">
        <w:t>NO</w:t>
      </w:r>
      <w:r w:rsidRPr="00314268">
        <w:rPr>
          <w:vertAlign w:val="subscript"/>
        </w:rPr>
        <w:t>2</w:t>
      </w:r>
      <w:r w:rsidRPr="00314268">
        <w:t>的最大转化率为</w:t>
      </w:r>
      <w:r w:rsidRPr="00314268">
        <w:rPr>
          <w:u w:val="single"/>
        </w:rPr>
        <w:t xml:space="preserve">            </w:t>
      </w:r>
      <w:r w:rsidRPr="00314268">
        <w:t>。</w:t>
      </w:r>
    </w:p>
    <w:p w:rsidR="00E57136" w:rsidRDefault="00E57136" w:rsidP="00E57136">
      <w:pPr>
        <w:rPr>
          <w:rFonts w:eastAsia="楷体_GB2312" w:hint="eastAsia"/>
          <w:lang w:val="pt-BR"/>
        </w:rPr>
      </w:pPr>
    </w:p>
    <w:p w:rsidR="00E57136" w:rsidRDefault="00E57136" w:rsidP="00E57136">
      <w:pPr>
        <w:rPr>
          <w:rFonts w:eastAsia="楷体_GB2312" w:hint="eastAsia"/>
          <w:lang w:val="pt-BR"/>
        </w:rPr>
      </w:pPr>
    </w:p>
    <w:p w:rsidR="00E57136" w:rsidRDefault="00E57136" w:rsidP="00E57136">
      <w:pPr>
        <w:rPr>
          <w:rFonts w:eastAsia="楷体_GB2312" w:hint="eastAsia"/>
          <w:lang w:val="pt-BR"/>
        </w:rPr>
      </w:pPr>
    </w:p>
    <w:p w:rsidR="00E57136" w:rsidRPr="00E57136" w:rsidRDefault="00E57136" w:rsidP="00E57136">
      <w:pPr>
        <w:rPr>
          <w:rFonts w:eastAsia="楷体_GB2312"/>
          <w:lang w:val="pt-BR"/>
        </w:rPr>
      </w:pPr>
      <w:r w:rsidRPr="00205513">
        <w:rPr>
          <w:rFonts w:eastAsia="楷体_GB2312"/>
          <w:lang w:val="pt-BR"/>
        </w:rPr>
        <w:t>【答案】</w:t>
      </w:r>
      <w:r w:rsidRPr="00E57136">
        <w:rPr>
          <w:rFonts w:eastAsia="楷体_GB2312"/>
          <w:lang w:val="pt-BR"/>
        </w:rPr>
        <w:t>（</w:t>
      </w:r>
      <w:r w:rsidRPr="00E57136">
        <w:rPr>
          <w:rFonts w:eastAsia="楷体_GB2312"/>
          <w:lang w:val="pt-BR"/>
        </w:rPr>
        <w:t>14</w:t>
      </w:r>
      <w:r w:rsidRPr="00205513">
        <w:rPr>
          <w:rFonts w:eastAsia="楷体_GB2312"/>
        </w:rPr>
        <w:t>分</w:t>
      </w:r>
      <w:r w:rsidRPr="00E57136">
        <w:rPr>
          <w:rFonts w:eastAsia="楷体_GB2312"/>
          <w:lang w:val="pt-BR"/>
        </w:rPr>
        <w:t>，</w:t>
      </w:r>
      <w:r w:rsidRPr="00205513">
        <w:rPr>
          <w:rFonts w:eastAsia="楷体_GB2312"/>
        </w:rPr>
        <w:t>每空</w:t>
      </w:r>
      <w:r w:rsidRPr="00E57136">
        <w:rPr>
          <w:rFonts w:eastAsia="楷体_GB2312"/>
          <w:lang w:val="pt-BR"/>
        </w:rPr>
        <w:t>2</w:t>
      </w:r>
      <w:r w:rsidRPr="00205513">
        <w:rPr>
          <w:rFonts w:eastAsia="楷体_GB2312"/>
        </w:rPr>
        <w:t>分</w:t>
      </w:r>
      <w:r w:rsidRPr="00E57136">
        <w:rPr>
          <w:rFonts w:eastAsia="楷体_GB2312"/>
          <w:lang w:val="pt-BR"/>
        </w:rPr>
        <w:t>）</w:t>
      </w:r>
    </w:p>
    <w:p w:rsidR="00E57136" w:rsidRPr="00E57136" w:rsidRDefault="00E57136" w:rsidP="00E57136">
      <w:pPr>
        <w:rPr>
          <w:rFonts w:eastAsia="楷体_GB2312"/>
          <w:lang w:val="pt-BR"/>
        </w:rPr>
      </w:pPr>
      <w:r w:rsidRPr="00E57136">
        <w:rPr>
          <w:rFonts w:eastAsia="楷体_GB2312"/>
          <w:lang w:val="pt-BR"/>
        </w:rPr>
        <w:t xml:space="preserve">      </w:t>
      </w:r>
      <w:r w:rsidRPr="00E57136">
        <w:rPr>
          <w:rFonts w:eastAsia="楷体_GB2312"/>
          <w:lang w:val="pt-BR"/>
        </w:rPr>
        <w:t>（</w:t>
      </w:r>
      <w:r w:rsidRPr="00E57136">
        <w:rPr>
          <w:rFonts w:eastAsia="楷体_GB2312"/>
          <w:lang w:val="pt-BR"/>
        </w:rPr>
        <w:t>1</w:t>
      </w:r>
      <w:r w:rsidRPr="00E57136">
        <w:rPr>
          <w:rFonts w:eastAsia="楷体_GB2312"/>
          <w:lang w:val="pt-BR"/>
        </w:rPr>
        <w:t>）</w:t>
      </w:r>
      <w:r w:rsidRPr="00205513">
        <w:rPr>
          <w:rFonts w:eastAsia="楷体_GB2312"/>
          <w:position w:val="-12"/>
        </w:rPr>
        <w:object w:dxaOrig="1240" w:dyaOrig="360">
          <v:shape id="_x0000_i1041" type="#_x0000_t75" alt="学科网(www.zxxk.com)--国内最大的教育资源门户，提供试卷、教案、课件、论文、素材及各类教学资源下载，还有大量而丰富的教学相关资讯！" style="width:62.25pt;height:18pt" o:ole="">
            <v:imagedata r:id="rId45" o:title=""/>
          </v:shape>
          <o:OLEObject Type="Embed" ProgID="Equation.DSMT4" ShapeID="_x0000_i1041" DrawAspect="Content" ObjectID="_1333798452" r:id="rId46"/>
        </w:object>
      </w:r>
      <w:r w:rsidRPr="00205513">
        <w:rPr>
          <w:rFonts w:eastAsia="楷体_GB2312"/>
          <w:position w:val="-18"/>
        </w:rPr>
        <w:object w:dxaOrig="540" w:dyaOrig="520">
          <v:shape id="_x0000_i1042" type="#_x0000_t75" style="width:27pt;height:26.25pt" o:ole="">
            <v:imagedata r:id="rId47" o:title=""/>
          </v:shape>
          <o:OLEObject Type="Embed" ProgID="Equation.DSMT4" ShapeID="_x0000_i1042" DrawAspect="Content" ObjectID="_1333798453" r:id="rId48"/>
        </w:object>
      </w:r>
      <w:r w:rsidRPr="00E57136">
        <w:rPr>
          <w:rFonts w:eastAsia="楷体_GB2312"/>
          <w:lang w:val="pt-BR"/>
        </w:rPr>
        <w:t>4NO+6H</w:t>
      </w:r>
      <w:r w:rsidRPr="00E57136">
        <w:rPr>
          <w:rFonts w:eastAsia="楷体_GB2312"/>
          <w:vertAlign w:val="subscript"/>
          <w:lang w:val="pt-BR"/>
        </w:rPr>
        <w:t>2</w:t>
      </w:r>
      <w:r w:rsidRPr="00E57136">
        <w:rPr>
          <w:rFonts w:eastAsia="楷体_GB2312"/>
          <w:lang w:val="pt-BR"/>
        </w:rPr>
        <w:t>O</w:t>
      </w:r>
    </w:p>
    <w:p w:rsidR="00E57136" w:rsidRPr="00E57136" w:rsidRDefault="00E57136" w:rsidP="00E57136">
      <w:pPr>
        <w:rPr>
          <w:rFonts w:eastAsia="楷体_GB2312"/>
          <w:lang w:val="pt-BR"/>
        </w:rPr>
      </w:pPr>
      <w:r w:rsidRPr="00E57136">
        <w:rPr>
          <w:rFonts w:eastAsia="楷体_GB2312"/>
          <w:lang w:val="pt-BR"/>
        </w:rPr>
        <w:t xml:space="preserve">      </w:t>
      </w:r>
      <w:r w:rsidRPr="00E57136">
        <w:rPr>
          <w:rFonts w:eastAsia="楷体_GB2312"/>
          <w:lang w:val="pt-BR"/>
        </w:rPr>
        <w:t>（</w:t>
      </w:r>
      <w:r w:rsidRPr="00E57136">
        <w:rPr>
          <w:rFonts w:eastAsia="楷体_GB2312"/>
          <w:lang w:val="pt-BR"/>
        </w:rPr>
        <w:t>2</w:t>
      </w:r>
      <w:r w:rsidRPr="00E57136">
        <w:rPr>
          <w:rFonts w:eastAsia="楷体_GB2312"/>
          <w:lang w:val="pt-BR"/>
        </w:rPr>
        <w:t>）</w:t>
      </w:r>
      <w:r w:rsidRPr="00205513">
        <w:rPr>
          <w:rFonts w:eastAsia="楷体_GB2312"/>
        </w:rPr>
        <w:t>检验装置的气密性</w:t>
      </w:r>
    </w:p>
    <w:p w:rsidR="00E57136" w:rsidRPr="00E57136" w:rsidRDefault="00E57136" w:rsidP="00E57136">
      <w:pPr>
        <w:rPr>
          <w:rFonts w:eastAsia="楷体_GB2312"/>
          <w:lang w:val="pt-BR"/>
        </w:rPr>
      </w:pPr>
      <w:r w:rsidRPr="00E57136">
        <w:rPr>
          <w:rFonts w:eastAsia="楷体_GB2312"/>
          <w:lang w:val="pt-BR"/>
        </w:rPr>
        <w:t xml:space="preserve">      </w:t>
      </w:r>
      <w:r w:rsidRPr="00E57136">
        <w:rPr>
          <w:rFonts w:eastAsia="楷体_GB2312"/>
          <w:lang w:val="pt-BR"/>
        </w:rPr>
        <w:t>（</w:t>
      </w:r>
      <w:r w:rsidRPr="00E57136">
        <w:rPr>
          <w:rFonts w:eastAsia="楷体_GB2312"/>
          <w:lang w:val="pt-BR"/>
        </w:rPr>
        <w:t>3</w:t>
      </w:r>
      <w:r w:rsidRPr="00E57136">
        <w:rPr>
          <w:rFonts w:eastAsia="楷体_GB2312"/>
          <w:lang w:val="pt-BR"/>
        </w:rPr>
        <w:t>）</w:t>
      </w:r>
      <w:r w:rsidRPr="00205513">
        <w:rPr>
          <w:rFonts w:eastAsia="楷体_GB2312"/>
        </w:rPr>
        <w:t>提高</w:t>
      </w:r>
      <w:r w:rsidRPr="00E57136">
        <w:rPr>
          <w:rFonts w:eastAsia="楷体_GB2312"/>
          <w:lang w:val="pt-BR"/>
        </w:rPr>
        <w:t>NO</w:t>
      </w:r>
      <w:r w:rsidRPr="00E57136">
        <w:rPr>
          <w:rFonts w:eastAsia="楷体_GB2312"/>
          <w:vertAlign w:val="subscript"/>
          <w:lang w:val="pt-BR"/>
        </w:rPr>
        <w:t>2</w:t>
      </w:r>
      <w:r w:rsidRPr="00205513">
        <w:rPr>
          <w:rFonts w:eastAsia="楷体_GB2312"/>
        </w:rPr>
        <w:t>的转化率</w:t>
      </w:r>
      <w:r w:rsidRPr="00E57136">
        <w:rPr>
          <w:rFonts w:eastAsia="楷体_GB2312"/>
          <w:lang w:val="pt-BR"/>
        </w:rPr>
        <w:t>（</w:t>
      </w:r>
      <w:r w:rsidRPr="00205513">
        <w:rPr>
          <w:rFonts w:eastAsia="楷体_GB2312"/>
        </w:rPr>
        <w:t>或</w:t>
      </w:r>
      <w:r w:rsidRPr="00E57136">
        <w:rPr>
          <w:rFonts w:eastAsia="楷体_GB2312"/>
          <w:lang w:val="pt-BR"/>
        </w:rPr>
        <w:t>2NO+O</w:t>
      </w:r>
      <w:r w:rsidRPr="00E57136">
        <w:rPr>
          <w:rFonts w:eastAsia="楷体_GB2312"/>
          <w:vertAlign w:val="subscript"/>
          <w:lang w:val="pt-BR"/>
        </w:rPr>
        <w:t>2</w:t>
      </w:r>
      <w:r w:rsidRPr="00E57136">
        <w:rPr>
          <w:rFonts w:eastAsia="楷体_GB2312"/>
          <w:lang w:val="pt-BR"/>
        </w:rPr>
        <w:t>=2NO</w:t>
      </w:r>
      <w:r w:rsidRPr="00E57136">
        <w:rPr>
          <w:rFonts w:eastAsia="楷体_GB2312"/>
          <w:vertAlign w:val="subscript"/>
          <w:lang w:val="pt-BR"/>
        </w:rPr>
        <w:t>2</w:t>
      </w:r>
      <w:r w:rsidRPr="00E57136">
        <w:rPr>
          <w:rFonts w:eastAsia="楷体_GB2312"/>
          <w:lang w:val="pt-BR"/>
        </w:rPr>
        <w:t>）（</w:t>
      </w:r>
      <w:r w:rsidRPr="00205513">
        <w:rPr>
          <w:rFonts w:eastAsia="楷体_GB2312"/>
        </w:rPr>
        <w:t>合理均给分</w:t>
      </w:r>
      <w:r w:rsidRPr="00E57136">
        <w:rPr>
          <w:rFonts w:eastAsia="楷体_GB2312"/>
          <w:lang w:val="pt-BR"/>
        </w:rPr>
        <w:t>）</w:t>
      </w:r>
    </w:p>
    <w:p w:rsidR="00E57136" w:rsidRPr="00205513" w:rsidRDefault="00E57136" w:rsidP="00E57136">
      <w:pPr>
        <w:rPr>
          <w:rFonts w:eastAsia="楷体_GB2312"/>
          <w:lang w:val="pt-BR"/>
        </w:rPr>
      </w:pPr>
      <w:r w:rsidRPr="00205513">
        <w:rPr>
          <w:rFonts w:eastAsia="楷体_GB2312"/>
          <w:lang w:val="pt-BR"/>
        </w:rPr>
        <w:t xml:space="preserve">      </w:t>
      </w:r>
      <w:r w:rsidRPr="00205513">
        <w:rPr>
          <w:rFonts w:eastAsia="楷体_GB2312"/>
          <w:lang w:val="pt-BR"/>
        </w:rPr>
        <w:t>（</w:t>
      </w:r>
      <w:r w:rsidRPr="00205513">
        <w:rPr>
          <w:rFonts w:eastAsia="楷体_GB2312"/>
          <w:lang w:val="pt-BR"/>
        </w:rPr>
        <w:t>4</w:t>
      </w:r>
      <w:r w:rsidRPr="00205513">
        <w:rPr>
          <w:rFonts w:eastAsia="楷体_GB2312"/>
          <w:lang w:val="pt-BR"/>
        </w:rPr>
        <w:t>）</w:t>
      </w:r>
      <w:r w:rsidRPr="00205513">
        <w:rPr>
          <w:rFonts w:eastAsia="楷体_GB2312"/>
          <w:lang w:val="pt-BR"/>
        </w:rPr>
        <w:t>NaNO</w:t>
      </w:r>
      <w:r w:rsidRPr="00205513">
        <w:rPr>
          <w:rFonts w:eastAsia="楷体_GB2312"/>
          <w:vertAlign w:val="subscript"/>
          <w:lang w:val="pt-BR"/>
        </w:rPr>
        <w:t>3</w:t>
      </w:r>
      <w:r>
        <w:rPr>
          <w:rFonts w:eastAsia="楷体_GB2312" w:hint="eastAsia"/>
          <w:lang w:val="pt-BR"/>
        </w:rPr>
        <w:t>；</w:t>
      </w:r>
      <w:r w:rsidRPr="00205513">
        <w:rPr>
          <w:rFonts w:eastAsia="楷体_GB2312"/>
          <w:lang w:val="pt-BR"/>
        </w:rPr>
        <w:t>CO</w:t>
      </w:r>
      <w:r w:rsidRPr="00205513">
        <w:rPr>
          <w:rFonts w:eastAsia="楷体_GB2312"/>
          <w:vertAlign w:val="subscript"/>
          <w:lang w:val="pt-BR"/>
        </w:rPr>
        <w:t>2</w:t>
      </w:r>
    </w:p>
    <w:p w:rsidR="00E57136" w:rsidRPr="00205513" w:rsidRDefault="00E57136" w:rsidP="00E57136">
      <w:pPr>
        <w:rPr>
          <w:rFonts w:eastAsia="楷体_GB2312"/>
          <w:lang w:val="pt-BR"/>
        </w:rPr>
      </w:pPr>
      <w:r w:rsidRPr="00205513">
        <w:rPr>
          <w:rFonts w:eastAsia="楷体_GB2312"/>
          <w:lang w:val="pt-BR"/>
        </w:rPr>
        <w:t xml:space="preserve">      </w:t>
      </w:r>
      <w:r w:rsidRPr="00205513">
        <w:rPr>
          <w:rFonts w:eastAsia="楷体_GB2312"/>
          <w:lang w:val="pt-BR"/>
        </w:rPr>
        <w:t>（</w:t>
      </w:r>
      <w:r w:rsidRPr="00205513">
        <w:rPr>
          <w:rFonts w:eastAsia="楷体_GB2312"/>
          <w:lang w:val="pt-BR"/>
        </w:rPr>
        <w:t>5</w:t>
      </w:r>
      <w:r w:rsidRPr="00205513">
        <w:rPr>
          <w:rFonts w:eastAsia="楷体_GB2312"/>
          <w:lang w:val="pt-BR"/>
        </w:rPr>
        <w:t>）</w:t>
      </w:r>
      <w:r w:rsidRPr="00205513">
        <w:rPr>
          <w:rFonts w:eastAsia="楷体_GB2312"/>
          <w:lang w:val="pt-BR"/>
        </w:rPr>
        <w:t>2N</w:t>
      </w:r>
      <w:r w:rsidRPr="00205513">
        <w:rPr>
          <w:rFonts w:eastAsia="楷体_GB2312"/>
          <w:vertAlign w:val="subscript"/>
          <w:lang w:val="pt-BR"/>
        </w:rPr>
        <w:t>2</w:t>
      </w:r>
      <w:r w:rsidRPr="00205513">
        <w:rPr>
          <w:rFonts w:eastAsia="楷体_GB2312"/>
          <w:lang w:val="pt-BR"/>
        </w:rPr>
        <w:t>O</w:t>
      </w:r>
      <w:r w:rsidRPr="00205513">
        <w:rPr>
          <w:rFonts w:eastAsia="楷体_GB2312"/>
          <w:vertAlign w:val="subscript"/>
          <w:lang w:val="pt-BR"/>
        </w:rPr>
        <w:t>4</w:t>
      </w:r>
      <w:r w:rsidRPr="00205513">
        <w:rPr>
          <w:rFonts w:eastAsia="楷体_GB2312"/>
          <w:lang w:val="pt-BR"/>
        </w:rPr>
        <w:t>+O</w:t>
      </w:r>
      <w:r w:rsidRPr="00205513">
        <w:rPr>
          <w:rFonts w:eastAsia="楷体_GB2312"/>
          <w:vertAlign w:val="subscript"/>
          <w:lang w:val="pt-BR"/>
        </w:rPr>
        <w:t>2</w:t>
      </w:r>
      <w:r w:rsidRPr="00205513">
        <w:rPr>
          <w:rFonts w:eastAsia="楷体_GB2312"/>
          <w:lang w:val="pt-BR"/>
        </w:rPr>
        <w:t>+2H</w:t>
      </w:r>
      <w:r w:rsidRPr="00205513">
        <w:rPr>
          <w:rFonts w:eastAsia="楷体_GB2312"/>
          <w:vertAlign w:val="subscript"/>
          <w:lang w:val="pt-BR"/>
        </w:rPr>
        <w:t>2</w:t>
      </w:r>
      <w:r w:rsidRPr="00205513">
        <w:rPr>
          <w:rFonts w:eastAsia="楷体_GB2312"/>
          <w:lang w:val="pt-BR"/>
        </w:rPr>
        <w:t>O=4HNO</w:t>
      </w:r>
      <w:r w:rsidRPr="00205513">
        <w:rPr>
          <w:rFonts w:eastAsia="楷体_GB2312"/>
          <w:vertAlign w:val="subscript"/>
          <w:lang w:val="pt-BR"/>
        </w:rPr>
        <w:t>3</w:t>
      </w:r>
    </w:p>
    <w:p w:rsidR="00E57136" w:rsidRPr="00205513" w:rsidRDefault="00E57136" w:rsidP="00E57136">
      <w:pPr>
        <w:rPr>
          <w:rFonts w:eastAsia="楷体_GB2312"/>
        </w:rPr>
      </w:pPr>
      <w:r w:rsidRPr="00205513">
        <w:rPr>
          <w:rFonts w:eastAsia="楷体_GB2312"/>
          <w:lang w:val="pt-BR"/>
        </w:rPr>
        <w:t xml:space="preserve">      </w:t>
      </w:r>
      <w:r w:rsidRPr="00205513">
        <w:rPr>
          <w:rFonts w:eastAsia="楷体_GB2312"/>
        </w:rPr>
        <w:t>（</w:t>
      </w:r>
      <w:r w:rsidRPr="00205513">
        <w:rPr>
          <w:rFonts w:eastAsia="楷体_GB2312"/>
        </w:rPr>
        <w:t>6</w:t>
      </w:r>
      <w:r w:rsidRPr="00205513">
        <w:rPr>
          <w:rFonts w:eastAsia="楷体_GB2312"/>
        </w:rPr>
        <w:t>）</w:t>
      </w:r>
      <w:r w:rsidRPr="00205513">
        <w:rPr>
          <w:rFonts w:eastAsia="楷体_GB2312"/>
          <w:position w:val="-24"/>
        </w:rPr>
        <w:object w:dxaOrig="240" w:dyaOrig="620">
          <v:shape id="_x0000_i1043" type="#_x0000_t75" alt="学科网(www.zxxk.com)--国内最大的教育资源门户，提供试卷、教案、课件、论文、素材及各类教学资源下载，还有大量而丰富的教学相关资讯！" style="width:12pt;height:30.75pt" o:ole="">
            <v:imagedata r:id="rId49" o:title=""/>
          </v:shape>
          <o:OLEObject Type="Embed" ProgID="Equation.DSMT4" ShapeID="_x0000_i1043" DrawAspect="Content" ObjectID="_1333798454" r:id="rId50"/>
        </w:object>
      </w:r>
      <w:r>
        <w:rPr>
          <w:rFonts w:eastAsia="楷体_GB2312" w:hint="eastAsia"/>
        </w:rPr>
        <w:t>；</w:t>
      </w:r>
      <w:r w:rsidRPr="00205513">
        <w:rPr>
          <w:rFonts w:eastAsia="楷体_GB2312"/>
        </w:rPr>
        <w:t>50%</w:t>
      </w:r>
    </w:p>
    <w:p w:rsidR="00E57136" w:rsidRPr="00205513" w:rsidRDefault="00E57136" w:rsidP="00E57136">
      <w:pPr>
        <w:rPr>
          <w:rFonts w:hint="eastAsia"/>
        </w:rPr>
      </w:pPr>
    </w:p>
    <w:p w:rsidR="009E2C61" w:rsidRDefault="005D7DCF"/>
    <w:sectPr w:rsidR="009E2C61" w:rsidSect="00FB139A">
      <w:headerReference w:type="default" r:id="rId51"/>
      <w:footerReference w:type="default" r:id="rId5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DCF" w:rsidRDefault="005D7DCF" w:rsidP="00235AAC">
      <w:r>
        <w:separator/>
      </w:r>
    </w:p>
  </w:endnote>
  <w:endnote w:type="continuationSeparator" w:id="0">
    <w:p w:rsidR="005D7DCF" w:rsidRDefault="005D7DCF" w:rsidP="0023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Default="00235AAC" w:rsidP="00235AAC">
    <w:pPr>
      <w:pStyle w:val="a4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  <w:p w:rsidR="00235AAC" w:rsidRDefault="0023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DCF" w:rsidRDefault="005D7DCF" w:rsidP="00235AAC">
      <w:r>
        <w:separator/>
      </w:r>
    </w:p>
  </w:footnote>
  <w:footnote w:type="continuationSeparator" w:id="0">
    <w:p w:rsidR="005D7DCF" w:rsidRDefault="005D7DCF" w:rsidP="00235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Pr="00797A78" w:rsidRDefault="00235AAC" w:rsidP="00235AAC">
    <w:pPr>
      <w:pStyle w:val="a3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E7DDF"/>
    <w:multiLevelType w:val="hybridMultilevel"/>
    <w:tmpl w:val="1F1A701E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AAC"/>
    <w:rsid w:val="0011793A"/>
    <w:rsid w:val="00167CF8"/>
    <w:rsid w:val="00235AAC"/>
    <w:rsid w:val="005D7DCF"/>
    <w:rsid w:val="007273CE"/>
    <w:rsid w:val="008A3279"/>
    <w:rsid w:val="009D2575"/>
    <w:rsid w:val="00D5389F"/>
    <w:rsid w:val="00E57136"/>
    <w:rsid w:val="00FB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1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AAC"/>
    <w:rPr>
      <w:sz w:val="18"/>
      <w:szCs w:val="18"/>
    </w:rPr>
  </w:style>
  <w:style w:type="paragraph" w:styleId="a4">
    <w:name w:val="footer"/>
    <w:basedOn w:val="a"/>
    <w:link w:val="Char0"/>
    <w:unhideWhenUsed/>
    <w:rsid w:val="0023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AAC"/>
    <w:rPr>
      <w:sz w:val="18"/>
      <w:szCs w:val="18"/>
    </w:rPr>
  </w:style>
  <w:style w:type="paragraph" w:styleId="a5">
    <w:name w:val="Normal (Web)"/>
    <w:basedOn w:val="a"/>
    <w:rsid w:val="00E5713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E571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571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3.bin"/><Relationship Id="rId42" Type="http://schemas.openxmlformats.org/officeDocument/2006/relationships/image" Target="media/image21.png"/><Relationship Id="rId47" Type="http://schemas.openxmlformats.org/officeDocument/2006/relationships/image" Target="media/image24.wmf"/><Relationship Id="rId50" Type="http://schemas.openxmlformats.org/officeDocument/2006/relationships/oleObject" Target="embeddings/oleObject19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5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8.png"/><Relationship Id="rId40" Type="http://schemas.openxmlformats.org/officeDocument/2006/relationships/image" Target="media/image20.wmf"/><Relationship Id="rId45" Type="http://schemas.openxmlformats.org/officeDocument/2006/relationships/image" Target="media/image23.wmf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7.png"/><Relationship Id="rId49" Type="http://schemas.openxmlformats.org/officeDocument/2006/relationships/image" Target="media/image25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4.png"/><Relationship Id="rId44" Type="http://schemas.openxmlformats.org/officeDocument/2006/relationships/oleObject" Target="embeddings/oleObject16.bin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image" Target="media/image16.png"/><Relationship Id="rId43" Type="http://schemas.openxmlformats.org/officeDocument/2006/relationships/image" Target="media/image22.wmf"/><Relationship Id="rId48" Type="http://schemas.openxmlformats.org/officeDocument/2006/relationships/oleObject" Target="embeddings/oleObject18.bin"/><Relationship Id="rId8" Type="http://schemas.openxmlformats.org/officeDocument/2006/relationships/image" Target="media/image2.wmf"/><Relationship Id="rId5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703</Words>
  <Characters>4010</Characters>
  <Application>Microsoft Office Word</Application>
  <DocSecurity>0</DocSecurity>
  <Lines>33</Lines>
  <Paragraphs>9</Paragraphs>
  <ScaleCrop>false</ScaleCrop>
  <Company>FOUNDERTECH</Company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2010-04-26T06:48:00Z</dcterms:created>
  <dcterms:modified xsi:type="dcterms:W3CDTF">2010-04-26T06:48:00Z</dcterms:modified>
</cp:coreProperties>
</file>