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AF3" w:rsidRPr="000D7AF3" w:rsidRDefault="000D7AF3" w:rsidP="000D7AF3">
      <w:pPr>
        <w:widowControl/>
        <w:spacing w:line="360" w:lineRule="auto"/>
        <w:ind w:left="746" w:firstLineChars="0" w:hanging="746"/>
        <w:jc w:val="left"/>
        <w:outlineLvl w:val="0"/>
        <w:rPr>
          <w:rFonts w:ascii="宋体" w:eastAsia="宋体" w:hAnsi="宋体" w:cs="宋体"/>
          <w:b/>
          <w:kern w:val="0"/>
          <w:sz w:val="24"/>
          <w:szCs w:val="21"/>
        </w:rPr>
      </w:pPr>
      <w:r w:rsidRPr="000D7AF3">
        <w:rPr>
          <w:rFonts w:ascii="宋体" w:eastAsia="宋体" w:hAnsi="宋体" w:cs="宋体" w:hint="eastAsia"/>
          <w:b/>
          <w:kern w:val="0"/>
          <w:sz w:val="24"/>
          <w:szCs w:val="21"/>
        </w:rPr>
        <w:t>一、教学内容</w:t>
      </w:r>
    </w:p>
    <w:p w:rsidR="000D7AF3" w:rsidRPr="000D7AF3" w:rsidRDefault="000D7AF3" w:rsidP="000D7AF3">
      <w:pPr>
        <w:widowControl/>
        <w:spacing w:line="360" w:lineRule="auto"/>
        <w:ind w:left="0" w:firstLineChars="0" w:firstLine="420"/>
        <w:jc w:val="left"/>
        <w:rPr>
          <w:rFonts w:ascii="宋体" w:eastAsia="宋体" w:hAnsi="宋体" w:cs="宋体" w:hint="eastAsia"/>
          <w:kern w:val="0"/>
          <w:sz w:val="24"/>
          <w:szCs w:val="21"/>
        </w:rPr>
      </w:pP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．长方体和正方体的认识</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．长方体和正方体的表面积</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．长方体和正方体的体积。</w:t>
      </w:r>
    </w:p>
    <w:p w:rsidR="000D7AF3" w:rsidRPr="000D7AF3" w:rsidRDefault="000D7AF3" w:rsidP="000D7AF3">
      <w:pPr>
        <w:widowControl/>
        <w:spacing w:line="360" w:lineRule="auto"/>
        <w:ind w:left="0" w:firstLineChars="0" w:firstLine="420"/>
        <w:jc w:val="left"/>
        <w:outlineLvl w:val="0"/>
        <w:rPr>
          <w:rFonts w:ascii="宋体" w:eastAsia="宋体" w:hAnsi="宋体" w:cs="宋体"/>
          <w:b/>
          <w:kern w:val="0"/>
          <w:sz w:val="24"/>
          <w:szCs w:val="21"/>
        </w:rPr>
      </w:pPr>
      <w:r w:rsidRPr="000D7AF3">
        <w:rPr>
          <w:rFonts w:ascii="宋体" w:eastAsia="宋体" w:hAnsi="宋体" w:cs="宋体" w:hint="eastAsia"/>
          <w:b/>
          <w:kern w:val="0"/>
          <w:sz w:val="24"/>
          <w:szCs w:val="21"/>
        </w:rPr>
        <w:t>二、教学目标</w:t>
      </w:r>
    </w:p>
    <w:p w:rsidR="000D7AF3" w:rsidRPr="000D7AF3" w:rsidRDefault="000D7AF3" w:rsidP="000D7AF3">
      <w:pPr>
        <w:widowControl/>
        <w:spacing w:line="360" w:lineRule="auto"/>
        <w:ind w:left="0" w:firstLineChars="0" w:firstLine="420"/>
        <w:jc w:val="left"/>
        <w:rPr>
          <w:rFonts w:ascii="宋体" w:eastAsia="宋体" w:hAnsi="宋体" w:cs="宋体" w:hint="eastAsia"/>
          <w:kern w:val="0"/>
          <w:sz w:val="24"/>
          <w:szCs w:val="21"/>
        </w:rPr>
      </w:pP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．通过观察和操作，认识长方体和正方体的特征以及它们的展开图。</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．通过实例，了解体积（包括容积）的意义及度量单位（立方米、立方分米、立方厘米、升、毫升），会进行单位之间的换算，感受</w:t>
      </w:r>
      <w:r w:rsidRPr="000D7AF3">
        <w:rPr>
          <w:rFonts w:ascii="宋体" w:eastAsia="宋体" w:hAnsi="宋体" w:cs="宋体"/>
          <w:kern w:val="0"/>
          <w:sz w:val="24"/>
          <w:szCs w:val="21"/>
        </w:rPr>
        <w:t>1m3</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1dm3</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1cm3</w:t>
      </w:r>
      <w:r w:rsidRPr="000D7AF3">
        <w:rPr>
          <w:rFonts w:ascii="Times New Roman" w:eastAsia="宋体" w:hAnsi="Times New Roman" w:cs="宋体" w:hint="eastAsia"/>
          <w:kern w:val="0"/>
          <w:sz w:val="24"/>
          <w:szCs w:val="21"/>
        </w:rPr>
        <w:t>以及</w:t>
      </w:r>
      <w:r w:rsidRPr="000D7AF3">
        <w:rPr>
          <w:rFonts w:ascii="宋体" w:eastAsia="宋体" w:hAnsi="宋体" w:cs="宋体"/>
          <w:kern w:val="0"/>
          <w:sz w:val="24"/>
          <w:szCs w:val="21"/>
        </w:rPr>
        <w:t>1L</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1ml</w:t>
      </w:r>
      <w:r w:rsidRPr="000D7AF3">
        <w:rPr>
          <w:rFonts w:ascii="Times New Roman" w:eastAsia="宋体" w:hAnsi="Times New Roman" w:cs="宋体" w:hint="eastAsia"/>
          <w:kern w:val="0"/>
          <w:sz w:val="24"/>
          <w:szCs w:val="21"/>
        </w:rPr>
        <w:t>的实际意义。</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．结合具体情境，探索并掌握长方体和正方体的体积和表面积的计算方法，并能运用所学知识解决一些简单的实际问题。</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4</w:t>
      </w:r>
      <w:r w:rsidRPr="000D7AF3">
        <w:rPr>
          <w:rFonts w:ascii="Times New Roman" w:eastAsia="宋体" w:hAnsi="Times New Roman" w:cs="宋体" w:hint="eastAsia"/>
          <w:kern w:val="0"/>
          <w:sz w:val="24"/>
          <w:szCs w:val="21"/>
        </w:rPr>
        <w:t>．探索某些实物体积的测量方法。</w:t>
      </w:r>
    </w:p>
    <w:p w:rsidR="000D7AF3" w:rsidRPr="000D7AF3" w:rsidRDefault="000D7AF3" w:rsidP="000D7AF3">
      <w:pPr>
        <w:widowControl/>
        <w:spacing w:line="360" w:lineRule="auto"/>
        <w:ind w:left="0" w:firstLineChars="0" w:firstLine="420"/>
        <w:jc w:val="left"/>
        <w:outlineLvl w:val="0"/>
        <w:rPr>
          <w:rFonts w:ascii="宋体" w:eastAsia="宋体" w:hAnsi="宋体" w:cs="宋体"/>
          <w:b/>
          <w:kern w:val="0"/>
          <w:sz w:val="24"/>
          <w:szCs w:val="21"/>
        </w:rPr>
      </w:pPr>
      <w:r w:rsidRPr="000D7AF3">
        <w:rPr>
          <w:rFonts w:ascii="宋体" w:eastAsia="宋体" w:hAnsi="宋体" w:cs="宋体" w:hint="eastAsia"/>
          <w:b/>
          <w:kern w:val="0"/>
          <w:sz w:val="24"/>
          <w:szCs w:val="21"/>
        </w:rPr>
        <w:t>三、编写特点</w:t>
      </w:r>
    </w:p>
    <w:p w:rsidR="000D7AF3" w:rsidRPr="000D7AF3" w:rsidRDefault="000D7AF3" w:rsidP="000D7AF3">
      <w:pPr>
        <w:widowControl/>
        <w:spacing w:line="360" w:lineRule="auto"/>
        <w:ind w:left="0" w:firstLineChars="0" w:firstLine="420"/>
        <w:jc w:val="left"/>
        <w:rPr>
          <w:rFonts w:ascii="宋体" w:eastAsia="宋体" w:hAnsi="宋体" w:cs="宋体" w:hint="eastAsia"/>
          <w:kern w:val="0"/>
          <w:sz w:val="24"/>
          <w:szCs w:val="21"/>
        </w:rPr>
      </w:pP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．注意联系生活实际。</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）结合学生熟悉的事物认识图形和概念。</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）注意用所学的知识解决实际问题。</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）选取具有鲜明时代特征的素材。</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．更加重视对概念的理解。</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先通过</w:t>
      </w:r>
      <w:r w:rsidRPr="000D7AF3">
        <w:rPr>
          <w:rFonts w:ascii="宋体" w:eastAsia="宋体" w:hAnsi="宋体" w:cs="宋体"/>
          <w:kern w:val="0"/>
          <w:sz w:val="24"/>
          <w:szCs w:val="21"/>
        </w:rPr>
        <w:t xml:space="preserve"> </w:t>
      </w:r>
      <w:r w:rsidRPr="000D7AF3">
        <w:rPr>
          <w:rFonts w:ascii="Times New Roman" w:eastAsia="宋体" w:hAnsi="Times New Roman" w:cs="宋体" w:hint="eastAsia"/>
          <w:kern w:val="0"/>
          <w:sz w:val="24"/>
          <w:szCs w:val="21"/>
        </w:rPr>
        <w:t>“乌鸦喝水”的故事，以形象生动的方式，让学生初步感知物体占有空间。然后通过把石头放入有水的玻璃杯里的实验，让学生进一步体验物体确实占有空间，为引出体积概念做充分的感知准备。计算不规则物体的体积，让学生利用已建立的体积概念想到可以用排水法求得不规则物体的体积，加深对体积概念的认识。</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．加强动手实践、自主探索，让学生经历知识的形成过程。</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本单元一些概念和计算方法都是通过学生动手操作、自主探索来学习的。如，长方体体积的计算方法，先让学生用</w:t>
      </w:r>
      <w:r w:rsidRPr="000D7AF3">
        <w:rPr>
          <w:rFonts w:ascii="宋体" w:eastAsia="宋体" w:hAnsi="宋体" w:cs="宋体"/>
          <w:kern w:val="0"/>
          <w:sz w:val="24"/>
          <w:szCs w:val="21"/>
        </w:rPr>
        <w:t>1cm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的正方体拼摆出不同的长方体，通过对这些长方体的相关数据的观察、分析和归纳，自己发现长方体的体积与它的长、宽、高之间的内在关系，从而总结出长方体体积的计算公式。</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4</w:t>
      </w:r>
      <w:r w:rsidRPr="000D7AF3">
        <w:rPr>
          <w:rFonts w:ascii="Times New Roman" w:eastAsia="宋体" w:hAnsi="Times New Roman" w:cs="宋体" w:hint="eastAsia"/>
          <w:kern w:val="0"/>
          <w:sz w:val="24"/>
          <w:szCs w:val="21"/>
        </w:rPr>
        <w:t>．对一些内容进行了调整。</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lastRenderedPageBreak/>
        <w:t>不再安排对体积和表面积进行对比的例题。</w:t>
      </w:r>
    </w:p>
    <w:p w:rsidR="000D7AF3" w:rsidRPr="000D7AF3" w:rsidRDefault="000D7AF3" w:rsidP="000D7AF3">
      <w:pPr>
        <w:widowControl/>
        <w:spacing w:line="360" w:lineRule="auto"/>
        <w:ind w:left="0" w:firstLineChars="0" w:firstLine="420"/>
        <w:jc w:val="left"/>
        <w:outlineLvl w:val="0"/>
        <w:rPr>
          <w:rFonts w:ascii="宋体" w:eastAsia="宋体" w:hAnsi="宋体" w:cs="宋体"/>
          <w:b/>
          <w:kern w:val="0"/>
          <w:sz w:val="24"/>
          <w:szCs w:val="21"/>
        </w:rPr>
      </w:pPr>
      <w:r w:rsidRPr="000D7AF3">
        <w:rPr>
          <w:rFonts w:ascii="宋体" w:eastAsia="宋体" w:hAnsi="宋体" w:cs="宋体" w:hint="eastAsia"/>
          <w:b/>
          <w:kern w:val="0"/>
          <w:sz w:val="24"/>
          <w:szCs w:val="21"/>
        </w:rPr>
        <w:t>四、具体编排</w:t>
      </w:r>
    </w:p>
    <w:tbl>
      <w:tblPr>
        <w:tblStyle w:val="a"/>
        <w:tblpPr w:leftFromText="180" w:rightFromText="180" w:topFromText="100" w:bottomFromText="100" w:vertAnchor="text" w:horzAnchor="page" w:tblpX="1657"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0"/>
        <w:gridCol w:w="3465"/>
        <w:tblGridChange w:id="0">
          <w:tblGrid>
            <w:gridCol w:w="108"/>
            <w:gridCol w:w="2832"/>
            <w:gridCol w:w="108"/>
            <w:gridCol w:w="3357"/>
            <w:gridCol w:w="108"/>
          </w:tblGrid>
        </w:tblGridChange>
      </w:tblGrid>
      <w:tr w:rsidR="000D7AF3" w:rsidRPr="000D7AF3" w:rsidTr="000D7AF3">
        <w:tc>
          <w:tcPr>
            <w:tcW w:w="2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．长方体和正方体的认识</w:t>
            </w:r>
          </w:p>
        </w:tc>
        <w:tc>
          <w:tcPr>
            <w:tcW w:w="3465" w:type="dxa"/>
            <w:tcBorders>
              <w:top w:val="single" w:sz="4" w:space="0" w:color="auto"/>
              <w:left w:val="single" w:sz="4" w:space="0" w:color="auto"/>
              <w:bottom w:val="single" w:sz="4" w:space="0" w:color="auto"/>
              <w:right w:val="single" w:sz="4" w:space="0" w:color="auto"/>
            </w:tcBorders>
            <w:shd w:val="clear" w:color="auto" w:fill="auto"/>
            <w:hideMark/>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长方体、正方体的特征</w:t>
            </w:r>
          </w:p>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长方体、正方体的关系</w:t>
            </w:r>
          </w:p>
        </w:tc>
      </w:tr>
      <w:tr w:rsidR="000D7AF3" w:rsidRPr="000D7AF3" w:rsidTr="000D7AF3">
        <w:tc>
          <w:tcPr>
            <w:tcW w:w="2940" w:type="dxa"/>
            <w:tcBorders>
              <w:top w:val="single" w:sz="4" w:space="0" w:color="auto"/>
              <w:left w:val="single" w:sz="4" w:space="0" w:color="auto"/>
              <w:bottom w:val="single" w:sz="4" w:space="0" w:color="auto"/>
              <w:right w:val="single" w:sz="4" w:space="0" w:color="auto"/>
            </w:tcBorders>
            <w:shd w:val="clear" w:color="auto" w:fill="auto"/>
            <w:hideMark/>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长方体和正方体的表面积</w:t>
            </w:r>
          </w:p>
        </w:tc>
        <w:tc>
          <w:tcPr>
            <w:tcW w:w="3465" w:type="dxa"/>
            <w:tcBorders>
              <w:top w:val="single" w:sz="4" w:space="0" w:color="auto"/>
              <w:left w:val="single" w:sz="4" w:space="0" w:color="auto"/>
              <w:bottom w:val="single" w:sz="4" w:space="0" w:color="auto"/>
              <w:right w:val="single" w:sz="4" w:space="0" w:color="auto"/>
            </w:tcBorders>
            <w:shd w:val="clear" w:color="auto" w:fill="auto"/>
            <w:hideMark/>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表面积</w:t>
            </w:r>
          </w:p>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表面积计算</w:t>
            </w:r>
          </w:p>
        </w:tc>
      </w:tr>
      <w:tr w:rsidR="000D7AF3" w:rsidRPr="000D7AF3" w:rsidTr="000D7AF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 w:author="张芳向 Netboy" w:date="2006-05-17T15:08: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2" w:author="张芳向 Netboy" w:date="2006-05-17T15:08:00Z">
            <w:trPr>
              <w:gridBefore w:val="1"/>
            </w:trPr>
          </w:trPrChange>
        </w:trPr>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3" w:author="张芳向 Netboy" w:date="2006-05-17T15:08:00Z">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．长方体和正方体的体积</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hideMark/>
            <w:tcPrChange w:id="4" w:author="张芳向 Netboy" w:date="2006-05-17T15:08:00Z">
              <w:tcPr>
                <w:tcW w:w="34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体积和体积单位</w:t>
            </w:r>
          </w:p>
        </w:tc>
      </w:tr>
      <w:tr w:rsidR="000D7AF3" w:rsidRPr="000D7AF3" w:rsidTr="000D7AF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5" w:author="张芳向 Netboy" w:date="2006-05-17T15:08: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6" w:author="张芳向 Netboy" w:date="2006-05-17T15:08:00Z">
            <w:trPr>
              <w:gridBefore w:val="1"/>
            </w:trPr>
          </w:trPrChange>
        </w:trPr>
        <w:tc>
          <w:tcPr>
            <w:tcW w:w="0" w:type="auto"/>
            <w:vMerge/>
            <w:tcBorders>
              <w:top w:val="single" w:sz="4" w:space="0" w:color="auto"/>
              <w:left w:val="single" w:sz="4" w:space="0" w:color="auto"/>
              <w:bottom w:val="single" w:sz="4" w:space="0" w:color="auto"/>
              <w:right w:val="single" w:sz="4" w:space="0" w:color="auto"/>
            </w:tcBorders>
            <w:vAlign w:val="center"/>
            <w:hideMark/>
            <w:tcPrChange w:id="7" w:author="张芳向 Netboy" w:date="2006-05-17T15:08:00Z">
              <w:tcPr>
                <w:tcW w:w="0" w:type="auto"/>
                <w:gridSpan w:val="2"/>
                <w:vMerge/>
                <w:tcBorders>
                  <w:top w:val="single" w:sz="4" w:space="0" w:color="auto"/>
                  <w:left w:val="single" w:sz="4" w:space="0" w:color="auto"/>
                  <w:bottom w:val="single" w:sz="4" w:space="0" w:color="auto"/>
                  <w:right w:val="single" w:sz="4" w:space="0" w:color="auto"/>
                </w:tcBorders>
                <w:vAlign w:val="center"/>
                <w:hideMark/>
              </w:tcPr>
            </w:tcPrChange>
          </w:tcPr>
          <w:p w:rsidR="000D7AF3" w:rsidRPr="000D7AF3" w:rsidRDefault="000D7AF3" w:rsidP="000D7AF3">
            <w:pPr>
              <w:widowControl/>
              <w:ind w:left="0" w:firstLineChars="0" w:firstLine="0"/>
              <w:jc w:val="left"/>
              <w:rPr>
                <w:rFonts w:ascii="宋体" w:eastAsia="宋体" w:hAnsi="宋体" w:cs="宋体"/>
                <w:kern w:val="0"/>
                <w:sz w:val="24"/>
                <w:szCs w:val="21"/>
              </w:rPr>
            </w:pP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hideMark/>
            <w:tcPrChange w:id="8" w:author="张芳向 Netboy" w:date="2006-05-17T15:08:00Z">
              <w:tcPr>
                <w:tcW w:w="34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体积计算公式</w:t>
            </w:r>
          </w:p>
        </w:tc>
      </w:tr>
      <w:tr w:rsidR="000D7AF3" w:rsidRPr="000D7AF3" w:rsidTr="000D7AF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 w:author="张芳向 Netboy" w:date="2006-05-17T15:08: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10" w:author="张芳向 Netboy" w:date="2006-05-17T15:08:00Z">
            <w:trPr>
              <w:gridBefore w:val="1"/>
            </w:trPr>
          </w:trPrChange>
        </w:trPr>
        <w:tc>
          <w:tcPr>
            <w:tcW w:w="0" w:type="auto"/>
            <w:vMerge/>
            <w:tcBorders>
              <w:top w:val="single" w:sz="4" w:space="0" w:color="auto"/>
              <w:left w:val="single" w:sz="4" w:space="0" w:color="auto"/>
              <w:bottom w:val="single" w:sz="4" w:space="0" w:color="auto"/>
              <w:right w:val="single" w:sz="4" w:space="0" w:color="auto"/>
            </w:tcBorders>
            <w:vAlign w:val="center"/>
            <w:hideMark/>
            <w:tcPrChange w:id="11" w:author="张芳向 Netboy" w:date="2006-05-17T15:08:00Z">
              <w:tcPr>
                <w:tcW w:w="0" w:type="auto"/>
                <w:gridSpan w:val="2"/>
                <w:vMerge/>
                <w:tcBorders>
                  <w:top w:val="single" w:sz="4" w:space="0" w:color="auto"/>
                  <w:left w:val="single" w:sz="4" w:space="0" w:color="auto"/>
                  <w:bottom w:val="single" w:sz="4" w:space="0" w:color="auto"/>
                  <w:right w:val="single" w:sz="4" w:space="0" w:color="auto"/>
                </w:tcBorders>
                <w:vAlign w:val="center"/>
                <w:hideMark/>
              </w:tcPr>
            </w:tcPrChange>
          </w:tcPr>
          <w:p w:rsidR="000D7AF3" w:rsidRPr="000D7AF3" w:rsidRDefault="000D7AF3" w:rsidP="000D7AF3">
            <w:pPr>
              <w:widowControl/>
              <w:ind w:left="0" w:firstLineChars="0" w:firstLine="0"/>
              <w:jc w:val="left"/>
              <w:rPr>
                <w:rFonts w:ascii="宋体" w:eastAsia="宋体" w:hAnsi="宋体" w:cs="宋体"/>
                <w:kern w:val="0"/>
                <w:sz w:val="24"/>
                <w:szCs w:val="21"/>
              </w:rPr>
            </w:pPr>
          </w:p>
        </w:tc>
        <w:tc>
          <w:tcPr>
            <w:tcW w:w="3465" w:type="dxa"/>
            <w:tcBorders>
              <w:top w:val="single" w:sz="4" w:space="0" w:color="auto"/>
              <w:left w:val="single" w:sz="4" w:space="0" w:color="auto"/>
              <w:bottom w:val="single" w:sz="4" w:space="0" w:color="auto"/>
              <w:right w:val="single" w:sz="4" w:space="0" w:color="auto"/>
            </w:tcBorders>
            <w:shd w:val="clear" w:color="auto" w:fill="auto"/>
            <w:hideMark/>
            <w:tcPrChange w:id="12" w:author="张芳向 Netboy" w:date="2006-05-17T15:08:00Z">
              <w:tcPr>
                <w:tcW w:w="3465"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体积单位间的进率</w:t>
            </w:r>
          </w:p>
        </w:tc>
      </w:tr>
      <w:tr w:rsidR="000D7AF3" w:rsidRPr="000D7AF3" w:rsidTr="000D7AF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 w:author="张芳向 Netboy" w:date="2006-05-17T15:08: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14" w:author="张芳向 Netboy" w:date="2006-05-17T15:08:00Z">
            <w:trPr>
              <w:gridBefore w:val="1"/>
            </w:trPr>
          </w:trPrChange>
        </w:trPr>
        <w:tc>
          <w:tcPr>
            <w:tcW w:w="0" w:type="auto"/>
            <w:vMerge/>
            <w:tcBorders>
              <w:top w:val="single" w:sz="4" w:space="0" w:color="auto"/>
              <w:left w:val="single" w:sz="4" w:space="0" w:color="auto"/>
              <w:bottom w:val="single" w:sz="4" w:space="0" w:color="auto"/>
              <w:right w:val="single" w:sz="4" w:space="0" w:color="auto"/>
            </w:tcBorders>
            <w:vAlign w:val="center"/>
            <w:hideMark/>
            <w:tcPrChange w:id="15" w:author="张芳向 Netboy" w:date="2006-05-17T15:08:00Z">
              <w:tcPr>
                <w:tcW w:w="0" w:type="auto"/>
                <w:gridSpan w:val="2"/>
                <w:vMerge/>
                <w:tcBorders>
                  <w:top w:val="single" w:sz="4" w:space="0" w:color="auto"/>
                  <w:left w:val="single" w:sz="4" w:space="0" w:color="auto"/>
                  <w:bottom w:val="single" w:sz="4" w:space="0" w:color="auto"/>
                  <w:right w:val="single" w:sz="4" w:space="0" w:color="auto"/>
                </w:tcBorders>
                <w:vAlign w:val="center"/>
                <w:hideMark/>
              </w:tcPr>
            </w:tcPrChange>
          </w:tcPr>
          <w:p w:rsidR="000D7AF3" w:rsidRPr="000D7AF3" w:rsidRDefault="000D7AF3" w:rsidP="000D7AF3">
            <w:pPr>
              <w:widowControl/>
              <w:ind w:left="0" w:firstLineChars="0" w:firstLine="0"/>
              <w:jc w:val="left"/>
              <w:rPr>
                <w:rFonts w:ascii="宋体" w:eastAsia="宋体" w:hAnsi="宋体" w:cs="宋体"/>
                <w:kern w:val="0"/>
                <w:sz w:val="24"/>
                <w:szCs w:val="21"/>
              </w:rPr>
            </w:pPr>
          </w:p>
        </w:tc>
        <w:tc>
          <w:tcPr>
            <w:tcW w:w="3465" w:type="dxa"/>
            <w:tcBorders>
              <w:top w:val="single" w:sz="4" w:space="0" w:color="auto"/>
              <w:left w:val="single" w:sz="4" w:space="0" w:color="auto"/>
              <w:bottom w:val="single" w:sz="4" w:space="0" w:color="auto"/>
              <w:right w:val="single" w:sz="4" w:space="0" w:color="auto"/>
            </w:tcBorders>
            <w:shd w:val="clear" w:color="auto" w:fill="auto"/>
            <w:hideMark/>
            <w:tcPrChange w:id="16" w:author="张芳向 Netboy" w:date="2006-05-17T15:08:00Z">
              <w:tcPr>
                <w:tcW w:w="3465"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0D7AF3" w:rsidRPr="000D7AF3" w:rsidRDefault="000D7AF3" w:rsidP="000D7AF3">
            <w:pPr>
              <w:widowControl/>
              <w:spacing w:line="360" w:lineRule="auto"/>
              <w:ind w:left="0" w:firstLineChars="0" w:firstLine="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容积和容积单位</w:t>
            </w:r>
          </w:p>
        </w:tc>
      </w:tr>
    </w:tbl>
    <w:p w:rsidR="000D7AF3" w:rsidRPr="000D7AF3" w:rsidRDefault="000D7AF3" w:rsidP="000D7AF3">
      <w:pPr>
        <w:widowControl/>
        <w:spacing w:line="360" w:lineRule="auto"/>
        <w:ind w:left="0" w:firstLineChars="0" w:firstLine="420"/>
        <w:jc w:val="left"/>
        <w:rPr>
          <w:rFonts w:ascii="宋体" w:eastAsia="宋体" w:hAnsi="宋体" w:cs="宋体" w:hint="eastAsia"/>
          <w:kern w:val="0"/>
          <w:sz w:val="24"/>
          <w:szCs w:val="21"/>
        </w:rPr>
      </w:pPr>
    </w:p>
    <w:p w:rsidR="000D7AF3" w:rsidRPr="000D7AF3" w:rsidRDefault="000D7AF3" w:rsidP="000D7AF3">
      <w:pPr>
        <w:widowControl/>
        <w:spacing w:line="360" w:lineRule="auto"/>
        <w:ind w:left="0" w:firstLineChars="0" w:firstLine="420"/>
        <w:jc w:val="left"/>
        <w:rPr>
          <w:rFonts w:ascii="黑体" w:eastAsia="黑体" w:hAnsi="宋体" w:cs="宋体"/>
          <w:kern w:val="0"/>
          <w:sz w:val="24"/>
          <w:szCs w:val="21"/>
        </w:rPr>
      </w:pPr>
    </w:p>
    <w:p w:rsidR="000D7AF3" w:rsidRPr="000D7AF3" w:rsidRDefault="000D7AF3" w:rsidP="000D7AF3">
      <w:pPr>
        <w:widowControl/>
        <w:spacing w:line="360" w:lineRule="auto"/>
        <w:ind w:left="0" w:firstLineChars="0" w:firstLine="420"/>
        <w:jc w:val="left"/>
        <w:rPr>
          <w:rFonts w:ascii="黑体" w:eastAsia="黑体" w:hAnsi="宋体" w:cs="宋体" w:hint="eastAsia"/>
          <w:kern w:val="0"/>
          <w:sz w:val="24"/>
          <w:szCs w:val="21"/>
        </w:rPr>
      </w:pPr>
    </w:p>
    <w:p w:rsidR="000D7AF3" w:rsidRPr="000D7AF3" w:rsidRDefault="000D7AF3" w:rsidP="000D7AF3">
      <w:pPr>
        <w:widowControl/>
        <w:spacing w:line="360" w:lineRule="auto"/>
        <w:ind w:left="0" w:firstLineChars="0" w:firstLine="420"/>
        <w:jc w:val="left"/>
        <w:rPr>
          <w:rFonts w:ascii="黑体" w:eastAsia="黑体" w:hAnsi="宋体" w:cs="宋体" w:hint="eastAsia"/>
          <w:kern w:val="0"/>
          <w:sz w:val="24"/>
          <w:szCs w:val="21"/>
        </w:rPr>
      </w:pPr>
    </w:p>
    <w:p w:rsidR="000D7AF3" w:rsidRPr="000D7AF3" w:rsidRDefault="000D7AF3" w:rsidP="000D7AF3">
      <w:pPr>
        <w:widowControl/>
        <w:spacing w:line="360" w:lineRule="auto"/>
        <w:ind w:left="0" w:firstLineChars="0" w:firstLine="420"/>
        <w:jc w:val="left"/>
        <w:rPr>
          <w:rFonts w:ascii="黑体" w:eastAsia="黑体" w:hAnsi="宋体" w:cs="宋体" w:hint="eastAsia"/>
          <w:kern w:val="0"/>
          <w:sz w:val="24"/>
          <w:szCs w:val="21"/>
        </w:rPr>
      </w:pPr>
    </w:p>
    <w:p w:rsidR="000D7AF3" w:rsidRPr="000D7AF3" w:rsidRDefault="000D7AF3" w:rsidP="000D7AF3">
      <w:pPr>
        <w:widowControl/>
        <w:spacing w:line="360" w:lineRule="auto"/>
        <w:ind w:left="0" w:firstLineChars="0" w:firstLine="420"/>
        <w:jc w:val="left"/>
        <w:rPr>
          <w:rFonts w:ascii="黑体" w:eastAsia="黑体" w:hAnsi="宋体" w:cs="宋体" w:hint="eastAsia"/>
          <w:kern w:val="0"/>
          <w:sz w:val="24"/>
          <w:szCs w:val="21"/>
        </w:rPr>
      </w:pPr>
    </w:p>
    <w:p w:rsidR="000D7AF3" w:rsidRPr="000D7AF3" w:rsidRDefault="000D7AF3" w:rsidP="000D7AF3">
      <w:pPr>
        <w:widowControl/>
        <w:spacing w:line="360" w:lineRule="auto"/>
        <w:ind w:left="0" w:firstLineChars="0" w:firstLine="420"/>
        <w:jc w:val="left"/>
        <w:rPr>
          <w:rFonts w:ascii="黑体" w:eastAsia="黑体" w:hAnsi="宋体" w:cs="宋体" w:hint="eastAsia"/>
          <w:kern w:val="0"/>
          <w:sz w:val="24"/>
          <w:szCs w:val="21"/>
        </w:rPr>
      </w:pPr>
    </w:p>
    <w:p w:rsidR="000D7AF3" w:rsidRPr="000D7AF3" w:rsidRDefault="000D7AF3" w:rsidP="000D7AF3">
      <w:pPr>
        <w:widowControl/>
        <w:spacing w:line="360" w:lineRule="auto"/>
        <w:ind w:left="0" w:firstLineChars="0" w:firstLine="420"/>
        <w:jc w:val="left"/>
        <w:rPr>
          <w:rFonts w:ascii="黑体" w:eastAsia="黑体" w:hAnsi="宋体" w:cs="宋体" w:hint="eastAsia"/>
          <w:kern w:val="0"/>
          <w:sz w:val="24"/>
          <w:szCs w:val="21"/>
        </w:rPr>
      </w:pPr>
    </w:p>
    <w:p w:rsidR="000D7AF3" w:rsidRPr="000D7AF3" w:rsidRDefault="000D7AF3" w:rsidP="000D7AF3">
      <w:pPr>
        <w:widowControl/>
        <w:spacing w:line="360" w:lineRule="auto"/>
        <w:ind w:left="0" w:firstLineChars="0" w:firstLine="420"/>
        <w:jc w:val="left"/>
        <w:rPr>
          <w:rFonts w:ascii="黑体" w:eastAsia="黑体" w:hAnsi="宋体" w:cs="宋体" w:hint="eastAsia"/>
          <w:kern w:val="0"/>
          <w:sz w:val="24"/>
          <w:szCs w:val="21"/>
        </w:rPr>
      </w:pPr>
    </w:p>
    <w:p w:rsidR="000D7AF3" w:rsidRPr="000D7AF3" w:rsidRDefault="000D7AF3" w:rsidP="000D7AF3">
      <w:pPr>
        <w:widowControl/>
        <w:spacing w:line="360" w:lineRule="auto"/>
        <w:ind w:left="0" w:firstLineChars="0" w:firstLine="420"/>
        <w:jc w:val="left"/>
        <w:outlineLvl w:val="0"/>
        <w:rPr>
          <w:rFonts w:ascii="宋体" w:eastAsia="宋体" w:hAnsi="宋体" w:cs="宋体" w:hint="eastAsia"/>
          <w:b/>
          <w:kern w:val="0"/>
          <w:sz w:val="24"/>
          <w:szCs w:val="21"/>
        </w:rPr>
      </w:pPr>
      <w:r w:rsidRPr="000D7AF3">
        <w:rPr>
          <w:rFonts w:ascii="宋体" w:eastAsia="宋体" w:hAnsi="宋体" w:cs="宋体" w:hint="eastAsia"/>
          <w:b/>
          <w:kern w:val="0"/>
          <w:sz w:val="24"/>
          <w:szCs w:val="21"/>
        </w:rPr>
        <w:t>1．长方体和正方体的认识</w:t>
      </w:r>
    </w:p>
    <w:p w:rsidR="000D7AF3" w:rsidRPr="000D7AF3" w:rsidRDefault="000D7AF3" w:rsidP="000D7AF3">
      <w:pPr>
        <w:widowControl/>
        <w:spacing w:line="360" w:lineRule="auto"/>
        <w:ind w:left="0" w:firstLineChars="0" w:firstLine="420"/>
        <w:jc w:val="left"/>
        <w:rPr>
          <w:rFonts w:ascii="宋体" w:eastAsia="宋体" w:hAnsi="宋体" w:cs="宋体" w:hint="eastAsia"/>
          <w:kern w:val="0"/>
          <w:sz w:val="24"/>
          <w:szCs w:val="21"/>
        </w:rPr>
      </w:pPr>
      <w:r w:rsidRPr="000D7AF3">
        <w:rPr>
          <w:rFonts w:ascii="宋体" w:eastAsia="宋体" w:hAnsi="宋体" w:cs="宋体"/>
          <w:kern w:val="0"/>
          <w:sz w:val="24"/>
          <w:szCs w:val="21"/>
        </w:rPr>
        <w:t xml:space="preserve"> </w:t>
      </w:r>
      <w:r w:rsidRPr="000D7AF3">
        <w:rPr>
          <w:rFonts w:ascii="Times New Roman" w:eastAsia="宋体" w:hAnsi="Times New Roman" w:cs="宋体" w:hint="eastAsia"/>
          <w:kern w:val="0"/>
          <w:sz w:val="24"/>
          <w:szCs w:val="21"/>
        </w:rPr>
        <w:t>教材的变化：</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）长方体、正方体的引出，直接从实物中抽象出相应的图形，不再从与平面图形的对比中引出。</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）直观地、直接地给出长方体的面、棱、顶点的概念。</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）突出了学生自主探索的学习方式，让学生通过动手操作、自主探索来学习的。</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主题图：</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呈现了一些长方体或正方体形状的建筑物和生活用品，从中抽象出长方体和正方体的图形，让学生感受到生活中的很多物品的形状都是长方体和正方体的。</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u w:val="single"/>
        </w:rPr>
        <w:t>认识长方体</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教材先给出长方体的面、棱、顶点的概念。</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b/>
          <w:kern w:val="0"/>
          <w:sz w:val="24"/>
          <w:szCs w:val="21"/>
        </w:rPr>
        <w:t>例</w:t>
      </w:r>
      <w:r w:rsidRPr="000D7AF3">
        <w:rPr>
          <w:rFonts w:ascii="宋体" w:eastAsia="宋体" w:hAnsi="宋体" w:cs="宋体"/>
          <w:b/>
          <w:kern w:val="0"/>
          <w:sz w:val="24"/>
          <w:szCs w:val="21"/>
        </w:rPr>
        <w:t>1</w:t>
      </w:r>
      <w:r w:rsidRPr="000D7AF3">
        <w:rPr>
          <w:rFonts w:ascii="Times New Roman" w:eastAsia="宋体" w:hAnsi="Times New Roman" w:cs="宋体" w:hint="eastAsia"/>
          <w:kern w:val="0"/>
          <w:sz w:val="24"/>
          <w:szCs w:val="21"/>
        </w:rPr>
        <w:t>：研究长方体的特征</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展示了小组同学对长方体的物品观察操作、填表交流、讨论总结，逐步概括出长方体特征的学习过程。这里只是说明长方体的特征，不是下定义。</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b/>
          <w:kern w:val="0"/>
          <w:sz w:val="24"/>
          <w:szCs w:val="21"/>
        </w:rPr>
        <w:t>例</w:t>
      </w:r>
      <w:r w:rsidRPr="000D7AF3">
        <w:rPr>
          <w:rFonts w:ascii="宋体" w:eastAsia="宋体" w:hAnsi="宋体" w:cs="宋体"/>
          <w:b/>
          <w:kern w:val="0"/>
          <w:sz w:val="24"/>
          <w:szCs w:val="21"/>
        </w:rPr>
        <w:t>2</w:t>
      </w:r>
      <w:r w:rsidRPr="000D7AF3">
        <w:rPr>
          <w:rFonts w:ascii="Times New Roman" w:eastAsia="宋体" w:hAnsi="Times New Roman" w:cs="宋体" w:hint="eastAsia"/>
          <w:kern w:val="0"/>
          <w:sz w:val="24"/>
          <w:szCs w:val="21"/>
        </w:rPr>
        <w:t>：研究长方体棱的特点</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展示了学生小组合作制作一个长方体框架，探索长方体的</w:t>
      </w:r>
      <w:r w:rsidRPr="000D7AF3">
        <w:rPr>
          <w:rFonts w:ascii="宋体" w:eastAsia="宋体" w:hAnsi="宋体" w:cs="宋体"/>
          <w:kern w:val="0"/>
          <w:sz w:val="24"/>
          <w:szCs w:val="21"/>
        </w:rPr>
        <w:t>12</w:t>
      </w:r>
      <w:r w:rsidRPr="000D7AF3">
        <w:rPr>
          <w:rFonts w:ascii="Times New Roman" w:eastAsia="宋体" w:hAnsi="Times New Roman" w:cs="宋体" w:hint="eastAsia"/>
          <w:kern w:val="0"/>
          <w:sz w:val="24"/>
          <w:szCs w:val="21"/>
        </w:rPr>
        <w:t>条棱之间的关系，引出长方体的长、宽、高的概念。</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u w:val="single"/>
        </w:rPr>
      </w:pPr>
      <w:r w:rsidRPr="000D7AF3">
        <w:rPr>
          <w:rFonts w:ascii="Times New Roman" w:eastAsia="宋体" w:hAnsi="Times New Roman" w:cs="宋体" w:hint="eastAsia"/>
          <w:b/>
          <w:kern w:val="0"/>
          <w:sz w:val="24"/>
          <w:szCs w:val="21"/>
          <w:u w:val="single"/>
        </w:rPr>
        <w:lastRenderedPageBreak/>
        <w:t>认识正方体</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）教材通过让学生观察正方体物品，抽象概括出正方体的特征，指出正方体是由</w:t>
      </w:r>
      <w:r w:rsidRPr="000D7AF3">
        <w:rPr>
          <w:rFonts w:ascii="宋体" w:eastAsia="宋体" w:hAnsi="宋体" w:cs="宋体"/>
          <w:kern w:val="0"/>
          <w:sz w:val="24"/>
          <w:szCs w:val="21"/>
        </w:rPr>
        <w:t>6</w:t>
      </w:r>
      <w:r w:rsidRPr="000D7AF3">
        <w:rPr>
          <w:rFonts w:ascii="Times New Roman" w:eastAsia="宋体" w:hAnsi="Times New Roman" w:cs="宋体" w:hint="eastAsia"/>
          <w:kern w:val="0"/>
          <w:sz w:val="24"/>
          <w:szCs w:val="21"/>
        </w:rPr>
        <w:t>个完全相同的正方形围成的立体图形。</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比较长方体和正方体的相同点和不同点，说明正方体可以看成是长、宽、高都相等的长方体，并用集合图表示它们的关系。比较时，可以按照面、棱、顶点的次序进行，教师整理后，利用集合图说明长方体和正方体的关系。</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练习五</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4</w:t>
      </w:r>
      <w:r w:rsidRPr="000D7AF3">
        <w:rPr>
          <w:rFonts w:ascii="Times New Roman" w:eastAsia="宋体" w:hAnsi="Times New Roman" w:cs="宋体" w:hint="eastAsia"/>
          <w:kern w:val="0"/>
          <w:sz w:val="24"/>
          <w:szCs w:val="21"/>
        </w:rPr>
        <w:t>题，是一个长方体框架直观图，让学生通过观察，发现长方体棱之间的关系。如，各组棱相互平行；与其中一条棱垂直的几条棱相互平行等，以加深对长方体的认识。</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9*</w:t>
      </w:r>
      <w:r w:rsidRPr="000D7AF3">
        <w:rPr>
          <w:rFonts w:ascii="Times New Roman" w:eastAsia="宋体" w:hAnsi="Times New Roman" w:cs="宋体" w:hint="eastAsia"/>
          <w:kern w:val="0"/>
          <w:sz w:val="24"/>
          <w:szCs w:val="21"/>
        </w:rPr>
        <w:t>题，答案是：</w:t>
      </w:r>
      <w:r w:rsidRPr="000D7AF3">
        <w:rPr>
          <w:rFonts w:ascii="宋体" w:eastAsia="宋体" w:hAnsi="宋体" w:cs="宋体"/>
          <w:kern w:val="0"/>
          <w:sz w:val="24"/>
          <w:szCs w:val="21"/>
        </w:rPr>
        <w:t>A</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C</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D</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I</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E</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F</w:t>
      </w:r>
      <w:r w:rsidRPr="000D7AF3">
        <w:rPr>
          <w:rFonts w:ascii="Times New Roman" w:eastAsia="宋体" w:hAnsi="Times New Roman" w:cs="宋体" w:hint="eastAsia"/>
          <w:kern w:val="0"/>
          <w:sz w:val="24"/>
          <w:szCs w:val="21"/>
        </w:rPr>
        <w:t>。</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宋体" w:eastAsia="宋体" w:hAnsi="宋体" w:cs="宋体" w:hint="eastAsia"/>
          <w:b/>
          <w:kern w:val="0"/>
          <w:sz w:val="24"/>
          <w:szCs w:val="21"/>
        </w:rPr>
        <w:t>2．长方体和正方体的表面积</w:t>
      </w:r>
    </w:p>
    <w:p w:rsidR="000D7AF3" w:rsidRPr="000D7AF3" w:rsidRDefault="000D7AF3" w:rsidP="000D7AF3">
      <w:pPr>
        <w:widowControl/>
        <w:spacing w:line="360" w:lineRule="auto"/>
        <w:ind w:left="0" w:firstLineChars="0" w:firstLine="420"/>
        <w:jc w:val="left"/>
        <w:rPr>
          <w:rFonts w:ascii="宋体" w:eastAsia="宋体" w:hAnsi="宋体" w:cs="宋体" w:hint="eastAsia"/>
          <w:b/>
          <w:bCs/>
          <w:kern w:val="0"/>
          <w:sz w:val="24"/>
          <w:szCs w:val="24"/>
        </w:rPr>
      </w:pPr>
      <w:r w:rsidRPr="000D7AF3">
        <w:rPr>
          <w:rFonts w:ascii="Times New Roman" w:eastAsia="宋体" w:hAnsi="Times New Roman" w:cs="宋体" w:hint="eastAsia"/>
          <w:b/>
          <w:bCs/>
          <w:kern w:val="0"/>
          <w:sz w:val="24"/>
          <w:szCs w:val="24"/>
        </w:rPr>
        <w:t>表面积：</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教材加强了独立探索、动手操作，使学生更好地建立表面积的概念。让学生在展开后的图形中，分别用“上”、“下”、“前”、“后”、“左”、“右”标明</w:t>
      </w:r>
      <w:r w:rsidRPr="000D7AF3">
        <w:rPr>
          <w:rFonts w:ascii="宋体" w:eastAsia="宋体" w:hAnsi="宋体" w:cs="宋体"/>
          <w:kern w:val="0"/>
          <w:sz w:val="24"/>
          <w:szCs w:val="21"/>
        </w:rPr>
        <w:t>6</w:t>
      </w:r>
      <w:r w:rsidRPr="000D7AF3">
        <w:rPr>
          <w:rFonts w:ascii="Times New Roman" w:eastAsia="宋体" w:hAnsi="Times New Roman" w:cs="宋体" w:hint="eastAsia"/>
          <w:kern w:val="0"/>
          <w:sz w:val="24"/>
          <w:szCs w:val="21"/>
        </w:rPr>
        <w:t>个面。使学生把展开后每个面与展开前这个面的位置联系起来，更清楚地看出长方体相对的面的面积相等，每个面的长和宽与长方体的长、宽、高之间的关系。</w:t>
      </w:r>
      <w:r w:rsidRPr="000D7AF3">
        <w:rPr>
          <w:rFonts w:ascii="宋体" w:eastAsia="宋体" w:hAnsi="宋体" w:cs="宋体"/>
          <w:kern w:val="0"/>
          <w:sz w:val="24"/>
          <w:szCs w:val="21"/>
        </w:rPr>
        <w:t xml:space="preserve"> </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表面积的计算：</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b/>
          <w:kern w:val="0"/>
          <w:sz w:val="24"/>
          <w:szCs w:val="21"/>
        </w:rPr>
        <w:t>例</w:t>
      </w:r>
      <w:r w:rsidRPr="000D7AF3">
        <w:rPr>
          <w:rFonts w:ascii="宋体" w:eastAsia="宋体" w:hAnsi="宋体" w:cs="宋体"/>
          <w:b/>
          <w:kern w:val="0"/>
          <w:sz w:val="24"/>
          <w:szCs w:val="21"/>
        </w:rPr>
        <w:t>1</w:t>
      </w:r>
      <w:r w:rsidRPr="000D7AF3">
        <w:rPr>
          <w:rFonts w:ascii="Times New Roman" w:eastAsia="宋体" w:hAnsi="Times New Roman" w:cs="宋体" w:hint="eastAsia"/>
          <w:b/>
          <w:kern w:val="0"/>
          <w:sz w:val="24"/>
          <w:szCs w:val="21"/>
        </w:rPr>
        <w:t>：</w:t>
      </w:r>
      <w:r w:rsidRPr="000D7AF3">
        <w:rPr>
          <w:rFonts w:ascii="Times New Roman" w:eastAsia="宋体" w:hAnsi="Times New Roman" w:cs="宋体" w:hint="eastAsia"/>
          <w:kern w:val="0"/>
          <w:sz w:val="24"/>
          <w:szCs w:val="21"/>
        </w:rPr>
        <w:t>教学长方体和正方体表面积的计算方法</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为了培养学生能够根据具体条件和要求，确定不同的面的面积怎样算，教材中没有总结长方体表面积的计算公式，体现解决问题策略的多样性和开放性。</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b/>
          <w:kern w:val="0"/>
          <w:sz w:val="24"/>
          <w:szCs w:val="21"/>
        </w:rPr>
        <w:t>例</w:t>
      </w:r>
      <w:r w:rsidRPr="000D7AF3">
        <w:rPr>
          <w:rFonts w:ascii="宋体" w:eastAsia="宋体" w:hAnsi="宋体" w:cs="宋体"/>
          <w:b/>
          <w:kern w:val="0"/>
          <w:sz w:val="24"/>
          <w:szCs w:val="21"/>
        </w:rPr>
        <w:t>2</w:t>
      </w:r>
      <w:r w:rsidRPr="000D7AF3">
        <w:rPr>
          <w:rFonts w:ascii="Times New Roman" w:eastAsia="宋体" w:hAnsi="Times New Roman" w:cs="宋体" w:hint="eastAsia"/>
          <w:kern w:val="0"/>
          <w:sz w:val="24"/>
          <w:szCs w:val="21"/>
        </w:rPr>
        <w:t>：教学正方体表面积的计算方法</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启发学生自己根据正方体的特征，想出计算方法。</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练习六</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题，判断哪些展开图可以折成正方体，培养学生的空间想像力，加深对正方体的认识。第</w:t>
      </w:r>
      <w:r w:rsidRPr="000D7AF3">
        <w:rPr>
          <w:rFonts w:ascii="宋体" w:eastAsia="宋体" w:hAnsi="宋体" w:cs="宋体"/>
          <w:kern w:val="0"/>
          <w:sz w:val="24"/>
          <w:szCs w:val="21"/>
        </w:rPr>
        <w:t>9</w:t>
      </w:r>
      <w:r w:rsidRPr="000D7AF3">
        <w:rPr>
          <w:rFonts w:ascii="Times New Roman" w:eastAsia="宋体" w:hAnsi="Times New Roman" w:cs="宋体" w:hint="eastAsia"/>
          <w:kern w:val="0"/>
          <w:sz w:val="24"/>
          <w:szCs w:val="21"/>
        </w:rPr>
        <w:t>题，是计算组合图形的表面积问题。注意提示学生：两个图形重叠部分的面积不能算在表面积里。</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lastRenderedPageBreak/>
        <w:t>第</w:t>
      </w:r>
      <w:r w:rsidRPr="000D7AF3">
        <w:rPr>
          <w:rFonts w:ascii="宋体" w:eastAsia="宋体" w:hAnsi="宋体" w:cs="宋体"/>
          <w:kern w:val="0"/>
          <w:sz w:val="24"/>
          <w:szCs w:val="21"/>
        </w:rPr>
        <w:t>10*</w:t>
      </w:r>
      <w:r w:rsidRPr="000D7AF3">
        <w:rPr>
          <w:rFonts w:ascii="Times New Roman" w:eastAsia="宋体" w:hAnsi="Times New Roman" w:cs="宋体" w:hint="eastAsia"/>
          <w:kern w:val="0"/>
          <w:sz w:val="24"/>
          <w:szCs w:val="21"/>
        </w:rPr>
        <w:t>题，把一个长方体从中间截断，分成两个正方体，让学生分别计算出长方体和两个正方体的表面积，再比较它们的表面积，看有什么变化。通过比较，学生会了解到：</w:t>
      </w:r>
      <w:r w:rsidRPr="000D7AF3">
        <w:rPr>
          <w:rFonts w:ascii="宋体" w:eastAsia="宋体" w:hAnsi="宋体" w:cs="宋体"/>
          <w:kern w:val="0"/>
          <w:sz w:val="24"/>
          <w:szCs w:val="21"/>
        </w:rPr>
        <w:t xml:space="preserve"> </w:t>
      </w:r>
      <w:r w:rsidRPr="000D7AF3">
        <w:rPr>
          <w:rFonts w:ascii="Times New Roman" w:eastAsia="宋体" w:hAnsi="Times New Roman" w:cs="宋体" w:hint="eastAsia"/>
          <w:kern w:val="0"/>
          <w:sz w:val="24"/>
          <w:szCs w:val="21"/>
        </w:rPr>
        <w:t>截完后，增加了两个截面，所以</w:t>
      </w: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个正方体的表面积和大于原来的长方体。</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11*</w:t>
      </w:r>
      <w:r w:rsidRPr="000D7AF3">
        <w:rPr>
          <w:rFonts w:ascii="Times New Roman" w:eastAsia="宋体" w:hAnsi="Times New Roman" w:cs="宋体" w:hint="eastAsia"/>
          <w:kern w:val="0"/>
          <w:sz w:val="24"/>
          <w:szCs w:val="21"/>
        </w:rPr>
        <w:t>题，主要是考察学生的观察能力和空间想象能力。</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宋体" w:eastAsia="宋体" w:hAnsi="宋体" w:cs="宋体" w:hint="eastAsia"/>
          <w:b/>
          <w:kern w:val="0"/>
          <w:sz w:val="24"/>
          <w:szCs w:val="21"/>
        </w:rPr>
        <w:t>3．长方体和正方体的体积</w:t>
      </w:r>
    </w:p>
    <w:p w:rsidR="000D7AF3" w:rsidRPr="000D7AF3" w:rsidRDefault="000D7AF3" w:rsidP="000D7AF3">
      <w:pPr>
        <w:widowControl/>
        <w:spacing w:line="360" w:lineRule="auto"/>
        <w:ind w:left="0" w:firstLineChars="0" w:firstLine="420"/>
        <w:jc w:val="left"/>
        <w:rPr>
          <w:rFonts w:ascii="宋体" w:eastAsia="宋体" w:hAnsi="宋体" w:cs="宋体" w:hint="eastAsia"/>
          <w:b/>
          <w:kern w:val="0"/>
          <w:sz w:val="24"/>
          <w:szCs w:val="21"/>
          <w:u w:val="single"/>
        </w:rPr>
      </w:pPr>
      <w:r w:rsidRPr="000D7AF3">
        <w:rPr>
          <w:rFonts w:ascii="Times New Roman" w:eastAsia="宋体" w:hAnsi="Times New Roman" w:cs="宋体" w:hint="eastAsia"/>
          <w:b/>
          <w:kern w:val="0"/>
          <w:sz w:val="24"/>
          <w:szCs w:val="21"/>
          <w:u w:val="single"/>
        </w:rPr>
        <w:t>体积和体积单位</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教材的变化：</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）加强了对体积概念的认识。</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）加强动手实践、自主探索，让学生经历知识的形成过程。</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体积：</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体积对学生来说是一个新概念。由认识平面图形到认识立体图形，是学生空间观念的一次发展。教材加强了对体积概念的认识。教材通过学生更熟悉、更直观的“乌鸦喝水”的故事、石头放入盛水的杯子里的实验等，以生动形象的方式，为学生体会物体占有空间，理解体积概念提供丰富的感性经验。然后，引导学生观察比较电视机、影碟机和手机的大小，说明不同的物体所占空间的大小不同，从而引入体积概念。</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体积单位：</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通过提出问题“怎样比较两个长方体体积的大小呢？”启发学生通过回顾旧知、迁移类推出：要比较长方体的体积大小也需要用统一的体积单位来测量。接着教材指出计量物体的体积要用体积单位，给出常用的体积单位，并让学生观察相应的教具和模型，对这些体积单位的实际大小形成明确的表象。在“做一做”中，教材安排了区别长度单位、面积单位和体积单位的练习。认识用</w:t>
      </w:r>
      <w:r w:rsidRPr="000D7AF3">
        <w:rPr>
          <w:rFonts w:ascii="宋体" w:eastAsia="宋体" w:hAnsi="宋体" w:cs="宋体"/>
          <w:kern w:val="0"/>
          <w:sz w:val="24"/>
          <w:szCs w:val="21"/>
        </w:rPr>
        <w:t>1cm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的小正方体拼成的各种图形的体积是多少，以加深学生对体积单位和怎样用体积单位计量物体的体积的认识，为下面教学计算长方体和正方体的体积做准备。</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长方体的体积计算：</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教材先教学长方体体积计算公式的推导，再通过例</w:t>
      </w: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计算长方体的体积。</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正方体的体积计算：</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lastRenderedPageBreak/>
        <w:t>与长方体的体积计算编排类似，教材先教学正方体体积计算公式，再通过例</w:t>
      </w: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计算正方体的体积。</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长方体和正方体的体积公式的统一：</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教材在说明了什么是长方体和正方体的底面积后，引导学生将长方体和正方体的体积公式，统一成</w:t>
      </w:r>
      <w:r w:rsidRPr="000D7AF3">
        <w:rPr>
          <w:rFonts w:ascii="宋体" w:eastAsia="宋体" w:hAnsi="宋体" w:cs="宋体"/>
          <w:kern w:val="0"/>
          <w:sz w:val="24"/>
          <w:szCs w:val="21"/>
        </w:rPr>
        <w:t>“</w:t>
      </w:r>
      <w:r w:rsidRPr="000D7AF3">
        <w:rPr>
          <w:rFonts w:ascii="Times New Roman" w:eastAsia="宋体" w:hAnsi="Times New Roman" w:cs="宋体" w:hint="eastAsia"/>
          <w:kern w:val="0"/>
          <w:sz w:val="24"/>
          <w:szCs w:val="21"/>
        </w:rPr>
        <w:t>底面积</w:t>
      </w:r>
      <w:r w:rsidRPr="000D7AF3">
        <w:rPr>
          <w:rFonts w:ascii="宋体" w:eastAsia="宋体" w:hAnsi="宋体" w:cs="宋体"/>
          <w:kern w:val="0"/>
          <w:sz w:val="24"/>
          <w:szCs w:val="21"/>
        </w:rPr>
        <w:t>×</w:t>
      </w:r>
      <w:r w:rsidRPr="000D7AF3">
        <w:rPr>
          <w:rFonts w:ascii="Times New Roman" w:eastAsia="宋体" w:hAnsi="Times New Roman" w:cs="宋体" w:hint="eastAsia"/>
          <w:kern w:val="0"/>
          <w:sz w:val="24"/>
          <w:szCs w:val="21"/>
        </w:rPr>
        <w:t>高</w:t>
      </w:r>
      <w:r w:rsidRPr="000D7AF3">
        <w:rPr>
          <w:rFonts w:ascii="宋体" w:eastAsia="宋体" w:hAnsi="宋体" w:cs="宋体"/>
          <w:kern w:val="0"/>
          <w:sz w:val="24"/>
          <w:szCs w:val="21"/>
        </w:rPr>
        <w:t>”</w:t>
      </w:r>
      <w:r w:rsidRPr="000D7AF3">
        <w:rPr>
          <w:rFonts w:ascii="Times New Roman" w:eastAsia="宋体" w:hAnsi="Times New Roman" w:cs="宋体" w:hint="eastAsia"/>
          <w:kern w:val="0"/>
          <w:sz w:val="24"/>
          <w:szCs w:val="21"/>
        </w:rPr>
        <w:t>，让学生看到长方体和正方体的体积公式之间的联系。</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练习七</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题，无论怎么摆，新组成的长方体都是由</w:t>
      </w:r>
      <w:r w:rsidRPr="000D7AF3">
        <w:rPr>
          <w:rFonts w:ascii="宋体" w:eastAsia="宋体" w:hAnsi="宋体" w:cs="宋体"/>
          <w:kern w:val="0"/>
          <w:sz w:val="24"/>
          <w:szCs w:val="21"/>
        </w:rPr>
        <w:t>9</w:t>
      </w:r>
      <w:r w:rsidRPr="000D7AF3">
        <w:rPr>
          <w:rFonts w:ascii="Times New Roman" w:eastAsia="宋体" w:hAnsi="Times New Roman" w:cs="宋体" w:hint="eastAsia"/>
          <w:kern w:val="0"/>
          <w:sz w:val="24"/>
          <w:szCs w:val="21"/>
        </w:rPr>
        <w:t>个棱长为</w:t>
      </w:r>
      <w:r w:rsidRPr="000D7AF3">
        <w:rPr>
          <w:rFonts w:ascii="宋体" w:eastAsia="宋体" w:hAnsi="宋体" w:cs="宋体"/>
          <w:kern w:val="0"/>
          <w:sz w:val="24"/>
          <w:szCs w:val="21"/>
        </w:rPr>
        <w:t>1cm</w:t>
      </w:r>
      <w:r w:rsidRPr="000D7AF3">
        <w:rPr>
          <w:rFonts w:ascii="Times New Roman" w:eastAsia="宋体" w:hAnsi="Times New Roman" w:cs="宋体" w:hint="eastAsia"/>
          <w:kern w:val="0"/>
          <w:sz w:val="24"/>
          <w:szCs w:val="21"/>
        </w:rPr>
        <w:t>的小正方体组成的，那么它的体积都是</w:t>
      </w:r>
      <w:r w:rsidRPr="000D7AF3">
        <w:rPr>
          <w:rFonts w:ascii="宋体" w:eastAsia="宋体" w:hAnsi="宋体" w:cs="宋体"/>
          <w:kern w:val="0"/>
          <w:sz w:val="24"/>
          <w:szCs w:val="21"/>
        </w:rPr>
        <w:t>9cm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5</w:t>
      </w:r>
      <w:r w:rsidRPr="000D7AF3">
        <w:rPr>
          <w:rFonts w:ascii="Times New Roman" w:eastAsia="宋体" w:hAnsi="Times New Roman" w:cs="宋体" w:hint="eastAsia"/>
          <w:kern w:val="0"/>
          <w:sz w:val="24"/>
          <w:szCs w:val="21"/>
        </w:rPr>
        <w:t>题，这是一道实际应用的问题。题中给出一个在生产生活中计算土、沙、石时常用的体积单位“方”，学生只要知道</w:t>
      </w: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方</w:t>
      </w:r>
      <w:r w:rsidRPr="000D7AF3">
        <w:rPr>
          <w:rFonts w:ascii="宋体" w:eastAsia="宋体" w:hAnsi="宋体" w:cs="宋体"/>
          <w:kern w:val="0"/>
          <w:sz w:val="24"/>
          <w:szCs w:val="21"/>
        </w:rPr>
        <w:t>=1m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即可。</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u w:val="single"/>
        </w:rPr>
      </w:pPr>
      <w:r w:rsidRPr="000D7AF3">
        <w:rPr>
          <w:rFonts w:ascii="Times New Roman" w:eastAsia="宋体" w:hAnsi="Times New Roman" w:cs="宋体" w:hint="eastAsia"/>
          <w:b/>
          <w:kern w:val="0"/>
          <w:sz w:val="24"/>
          <w:szCs w:val="21"/>
          <w:u w:val="single"/>
        </w:rPr>
        <w:t>体积单位间的进率</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教材通过图示，引导学生用不同的方法推出体积单位之间的进率。接着，教材把长度单位、面积单位和体积单位及其相邻单位间的进率列成表格，让学生填写并对比，以加深印象。</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再通过例</w:t>
      </w: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教学体积单位名数的变换，为以后计算实际问题时灵活处理体积单位做准备。例</w:t>
      </w:r>
      <w:r w:rsidRPr="000D7AF3">
        <w:rPr>
          <w:rFonts w:ascii="宋体" w:eastAsia="宋体" w:hAnsi="宋体" w:cs="宋体"/>
          <w:kern w:val="0"/>
          <w:sz w:val="24"/>
          <w:szCs w:val="21"/>
        </w:rPr>
        <w:t>4</w:t>
      </w:r>
      <w:r w:rsidRPr="000D7AF3">
        <w:rPr>
          <w:rFonts w:ascii="Times New Roman" w:eastAsia="宋体" w:hAnsi="Times New Roman" w:cs="宋体" w:hint="eastAsia"/>
          <w:kern w:val="0"/>
          <w:sz w:val="24"/>
          <w:szCs w:val="21"/>
        </w:rPr>
        <w:t>是在解答实际问题的过程中进行体积单位名数的变换。</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练习八</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7</w:t>
      </w:r>
      <w:r w:rsidRPr="000D7AF3">
        <w:rPr>
          <w:rFonts w:ascii="Times New Roman" w:eastAsia="宋体" w:hAnsi="Times New Roman" w:cs="宋体" w:hint="eastAsia"/>
          <w:kern w:val="0"/>
          <w:sz w:val="24"/>
          <w:szCs w:val="21"/>
        </w:rPr>
        <w:t>题，根据长方体和正方体棱长总和相等，可以通过观察或计算得出正方体的棱长是（</w:t>
      </w:r>
      <w:r w:rsidRPr="000D7AF3">
        <w:rPr>
          <w:rFonts w:ascii="宋体" w:eastAsia="宋体" w:hAnsi="宋体" w:cs="宋体"/>
          <w:kern w:val="0"/>
          <w:sz w:val="24"/>
          <w:szCs w:val="21"/>
        </w:rPr>
        <w:t>6</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5</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4</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3=5</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dm</w:t>
      </w:r>
      <w:r w:rsidRPr="000D7AF3">
        <w:rPr>
          <w:rFonts w:ascii="Times New Roman" w:eastAsia="宋体" w:hAnsi="Times New Roman" w:cs="宋体" w:hint="eastAsia"/>
          <w:kern w:val="0"/>
          <w:sz w:val="24"/>
          <w:szCs w:val="21"/>
        </w:rPr>
        <w:t>），体积是</w:t>
      </w:r>
      <w:r w:rsidRPr="000D7AF3">
        <w:rPr>
          <w:rFonts w:ascii="宋体" w:eastAsia="宋体" w:hAnsi="宋体" w:cs="宋体"/>
          <w:kern w:val="0"/>
          <w:sz w:val="24"/>
          <w:szCs w:val="21"/>
        </w:rPr>
        <w:t>5</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5</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5=125</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dm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）；长方体的体积是</w:t>
      </w:r>
      <w:r w:rsidRPr="000D7AF3">
        <w:rPr>
          <w:rFonts w:ascii="宋体" w:eastAsia="宋体" w:hAnsi="宋体" w:cs="宋体"/>
          <w:kern w:val="0"/>
          <w:sz w:val="24"/>
          <w:szCs w:val="21"/>
        </w:rPr>
        <w:t>6</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5</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4=120</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dm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u w:val="single"/>
        </w:rPr>
      </w:pPr>
      <w:r w:rsidRPr="000D7AF3">
        <w:rPr>
          <w:rFonts w:ascii="Times New Roman" w:eastAsia="宋体" w:hAnsi="Times New Roman" w:cs="宋体" w:hint="eastAsia"/>
          <w:b/>
          <w:kern w:val="0"/>
          <w:sz w:val="24"/>
          <w:szCs w:val="21"/>
          <w:u w:val="single"/>
        </w:rPr>
        <w:t>容积和容积单位</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教材首先直接给出了容积的概念，并说明计量容积，一般就用体积单位。然后通过引导学生观察生活中常见的药水瓶、饮料瓶上的容积单位，发现</w:t>
      </w:r>
      <w:r w:rsidRPr="000D7AF3">
        <w:rPr>
          <w:rFonts w:ascii="宋体" w:eastAsia="宋体" w:hAnsi="宋体" w:cs="宋体"/>
          <w:kern w:val="0"/>
          <w:sz w:val="24"/>
          <w:szCs w:val="21"/>
        </w:rPr>
        <w:t>L</w:t>
      </w:r>
      <w:r w:rsidRPr="000D7AF3">
        <w:rPr>
          <w:rFonts w:ascii="Times New Roman" w:eastAsia="宋体" w:hAnsi="Times New Roman" w:cs="宋体" w:hint="eastAsia"/>
          <w:kern w:val="0"/>
          <w:sz w:val="24"/>
          <w:szCs w:val="21"/>
        </w:rPr>
        <w:t>和</w:t>
      </w:r>
      <w:r w:rsidRPr="000D7AF3">
        <w:rPr>
          <w:rFonts w:ascii="宋体" w:eastAsia="宋体" w:hAnsi="宋体" w:cs="宋体"/>
          <w:kern w:val="0"/>
          <w:sz w:val="24"/>
          <w:szCs w:val="21"/>
        </w:rPr>
        <w:t>ml</w:t>
      </w:r>
      <w:r w:rsidRPr="000D7AF3">
        <w:rPr>
          <w:rFonts w:ascii="Times New Roman" w:eastAsia="宋体" w:hAnsi="Times New Roman" w:cs="宋体" w:hint="eastAsia"/>
          <w:kern w:val="0"/>
          <w:sz w:val="24"/>
          <w:szCs w:val="21"/>
        </w:rPr>
        <w:t>这两个容积单位，然后介绍了计量液体的体积常用容积单位升和毫升，以及它们与体积单位之间的关系。</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接下来教材设计了一个小组活动，让学生在具体实践操作与观察对比中，利用瓶装矿泉水和量杯来感知</w:t>
      </w:r>
      <w:r w:rsidRPr="000D7AF3">
        <w:rPr>
          <w:rFonts w:ascii="宋体" w:eastAsia="宋体" w:hAnsi="宋体" w:cs="宋体"/>
          <w:kern w:val="0"/>
          <w:sz w:val="24"/>
          <w:szCs w:val="21"/>
        </w:rPr>
        <w:t>L</w:t>
      </w:r>
      <w:r w:rsidRPr="000D7AF3">
        <w:rPr>
          <w:rFonts w:ascii="Times New Roman" w:eastAsia="宋体" w:hAnsi="Times New Roman" w:cs="宋体" w:hint="eastAsia"/>
          <w:kern w:val="0"/>
          <w:sz w:val="24"/>
          <w:szCs w:val="21"/>
        </w:rPr>
        <w:t>和</w:t>
      </w:r>
      <w:r w:rsidRPr="000D7AF3">
        <w:rPr>
          <w:rFonts w:ascii="宋体" w:eastAsia="宋体" w:hAnsi="宋体" w:cs="宋体"/>
          <w:kern w:val="0"/>
          <w:sz w:val="24"/>
          <w:szCs w:val="21"/>
        </w:rPr>
        <w:t>ml</w:t>
      </w:r>
      <w:r w:rsidRPr="000D7AF3">
        <w:rPr>
          <w:rFonts w:ascii="Times New Roman" w:eastAsia="宋体" w:hAnsi="Times New Roman" w:cs="宋体" w:hint="eastAsia"/>
          <w:kern w:val="0"/>
          <w:sz w:val="24"/>
          <w:szCs w:val="21"/>
        </w:rPr>
        <w:t>这两个容积单位的实际大小。然后再让学生说一说，生活中还有哪些物品上标有毫升和升，目的是使学生将新知与生活体验</w:t>
      </w:r>
      <w:r w:rsidRPr="000D7AF3">
        <w:rPr>
          <w:rFonts w:ascii="Times New Roman" w:eastAsia="宋体" w:hAnsi="Times New Roman" w:cs="宋体" w:hint="eastAsia"/>
          <w:kern w:val="0"/>
          <w:sz w:val="24"/>
          <w:szCs w:val="21"/>
        </w:rPr>
        <w:lastRenderedPageBreak/>
        <w:t>联系起来，有利于学生更加深刻地感知容积单位的实际意义，培养学生应用数学的意识以及细心观察的良好习惯。</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在容积概念的教学中应注意为学生提供足够的实际例证，让学生在具体情景中，感知和理解容积所表示的具体含义。明确：只有能够装东西的物体，才能计量它的容积，计量的时候要从容器的里面量长、宽、高，才能更准确地算出它的容积是多少。</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b/>
          <w:kern w:val="0"/>
          <w:sz w:val="24"/>
          <w:szCs w:val="21"/>
        </w:rPr>
        <w:t>例</w:t>
      </w:r>
      <w:r w:rsidRPr="000D7AF3">
        <w:rPr>
          <w:rFonts w:ascii="宋体" w:eastAsia="宋体" w:hAnsi="宋体" w:cs="宋体"/>
          <w:b/>
          <w:kern w:val="0"/>
          <w:sz w:val="24"/>
          <w:szCs w:val="21"/>
        </w:rPr>
        <w:t>5</w:t>
      </w:r>
      <w:r w:rsidRPr="000D7AF3">
        <w:rPr>
          <w:rFonts w:ascii="Times New Roman" w:eastAsia="宋体" w:hAnsi="Times New Roman" w:cs="宋体" w:hint="eastAsia"/>
          <w:kern w:val="0"/>
          <w:sz w:val="24"/>
          <w:szCs w:val="21"/>
        </w:rPr>
        <w:t>：长方体和正方体容器容积的计算方法</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特别强调要从容器里面量长、宽、高，并复习了体积单位与容积单位之间的关系。</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b/>
          <w:kern w:val="0"/>
          <w:sz w:val="24"/>
          <w:szCs w:val="21"/>
        </w:rPr>
        <w:t>例</w:t>
      </w:r>
      <w:r w:rsidRPr="000D7AF3">
        <w:rPr>
          <w:rFonts w:ascii="宋体" w:eastAsia="宋体" w:hAnsi="宋体" w:cs="宋体"/>
          <w:b/>
          <w:kern w:val="0"/>
          <w:sz w:val="24"/>
          <w:szCs w:val="21"/>
        </w:rPr>
        <w:t>6</w:t>
      </w:r>
      <w:r w:rsidRPr="000D7AF3">
        <w:rPr>
          <w:rFonts w:ascii="Times New Roman" w:eastAsia="宋体" w:hAnsi="Times New Roman" w:cs="宋体" w:hint="eastAsia"/>
          <w:kern w:val="0"/>
          <w:sz w:val="24"/>
          <w:szCs w:val="21"/>
        </w:rPr>
        <w:t>：用排水法来测量不规则物体体积的方法</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利用有刻度的量杯记录下放入物体前后水位的刻度，水面上升的那部分水的体积就是该物体的体积。</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练习九</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题，主要是区分体积和容积的不同。体积相同的盒子，由于盒子的壁厚度不同，容积也就不同。</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12</w:t>
      </w:r>
      <w:r w:rsidRPr="000D7AF3">
        <w:rPr>
          <w:rFonts w:ascii="Times New Roman" w:eastAsia="宋体" w:hAnsi="Times New Roman" w:cs="宋体" w:hint="eastAsia"/>
          <w:kern w:val="0"/>
          <w:sz w:val="24"/>
          <w:szCs w:val="21"/>
        </w:rPr>
        <w:t>题，</w:t>
      </w:r>
      <w:r w:rsidRPr="000D7AF3">
        <w:rPr>
          <w:rFonts w:ascii="宋体" w:eastAsia="宋体" w:hAnsi="宋体" w:cs="宋体"/>
          <w:kern w:val="0"/>
          <w:sz w:val="24"/>
          <w:szCs w:val="21"/>
        </w:rPr>
        <w:t xml:space="preserve"> </w:t>
      </w:r>
      <w:r w:rsidRPr="000D7AF3">
        <w:rPr>
          <w:rFonts w:ascii="Times New Roman" w:eastAsia="宋体" w:hAnsi="Times New Roman" w:cs="宋体" w:hint="eastAsia"/>
          <w:kern w:val="0"/>
          <w:sz w:val="24"/>
          <w:szCs w:val="21"/>
        </w:rPr>
        <w:t>是一道开放题，可以根据不同的实物选择不同的测量方法。如果是柔软可变形的物体，可以捏成长方体或正方体，然后用尺子测出需要的数据，即可算出体积。如果是不能变形的物体，可以利用例</w:t>
      </w:r>
      <w:r w:rsidRPr="000D7AF3">
        <w:rPr>
          <w:rFonts w:ascii="宋体" w:eastAsia="宋体" w:hAnsi="宋体" w:cs="宋体"/>
          <w:kern w:val="0"/>
          <w:sz w:val="24"/>
          <w:szCs w:val="21"/>
        </w:rPr>
        <w:t>6</w:t>
      </w:r>
      <w:r w:rsidRPr="000D7AF3">
        <w:rPr>
          <w:rFonts w:ascii="Times New Roman" w:eastAsia="宋体" w:hAnsi="Times New Roman" w:cs="宋体" w:hint="eastAsia"/>
          <w:kern w:val="0"/>
          <w:sz w:val="24"/>
          <w:szCs w:val="21"/>
        </w:rPr>
        <w:t>的排水法来测量。比较两个物体体积大小时，也可以利用排水法，看哪个物体使水面上升的高，那个物体的体积就大。</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16*</w:t>
      </w:r>
      <w:r w:rsidRPr="000D7AF3">
        <w:rPr>
          <w:rFonts w:ascii="Times New Roman" w:eastAsia="宋体" w:hAnsi="Times New Roman" w:cs="宋体" w:hint="eastAsia"/>
          <w:kern w:val="0"/>
          <w:sz w:val="24"/>
          <w:szCs w:val="21"/>
        </w:rPr>
        <w:t>题，这是一道思考题，可供学有余力的学生选做。根据第二、三幅图可知：一个大圆球加一个小圆球排出的水是</w:t>
      </w:r>
      <w:r w:rsidRPr="000D7AF3">
        <w:rPr>
          <w:rFonts w:ascii="宋体" w:eastAsia="宋体" w:hAnsi="宋体" w:cs="宋体"/>
          <w:kern w:val="0"/>
          <w:sz w:val="24"/>
          <w:szCs w:val="21"/>
        </w:rPr>
        <w:t>12ml</w:t>
      </w:r>
      <w:r w:rsidRPr="000D7AF3">
        <w:rPr>
          <w:rFonts w:ascii="Times New Roman" w:eastAsia="宋体" w:hAnsi="Times New Roman" w:cs="宋体" w:hint="eastAsia"/>
          <w:kern w:val="0"/>
          <w:sz w:val="24"/>
          <w:szCs w:val="21"/>
        </w:rPr>
        <w:t>，一个大圆球加</w:t>
      </w:r>
      <w:r w:rsidRPr="000D7AF3">
        <w:rPr>
          <w:rFonts w:ascii="宋体" w:eastAsia="宋体" w:hAnsi="宋体" w:cs="宋体"/>
          <w:kern w:val="0"/>
          <w:sz w:val="24"/>
          <w:szCs w:val="21"/>
        </w:rPr>
        <w:t>4</w:t>
      </w:r>
      <w:r w:rsidRPr="000D7AF3">
        <w:rPr>
          <w:rFonts w:ascii="Times New Roman" w:eastAsia="宋体" w:hAnsi="Times New Roman" w:cs="宋体" w:hint="eastAsia"/>
          <w:kern w:val="0"/>
          <w:sz w:val="24"/>
          <w:szCs w:val="21"/>
        </w:rPr>
        <w:t>个小圆球排出的水是</w:t>
      </w:r>
      <w:r w:rsidRPr="000D7AF3">
        <w:rPr>
          <w:rFonts w:ascii="宋体" w:eastAsia="宋体" w:hAnsi="宋体" w:cs="宋体"/>
          <w:kern w:val="0"/>
          <w:sz w:val="24"/>
          <w:szCs w:val="21"/>
        </w:rPr>
        <w:t>24ml</w:t>
      </w:r>
      <w:r w:rsidRPr="000D7AF3">
        <w:rPr>
          <w:rFonts w:ascii="Times New Roman" w:eastAsia="宋体" w:hAnsi="Times New Roman" w:cs="宋体" w:hint="eastAsia"/>
          <w:kern w:val="0"/>
          <w:sz w:val="24"/>
          <w:szCs w:val="21"/>
        </w:rPr>
        <w:t>，这样可知</w:t>
      </w: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个小圆球排出的水是</w:t>
      </w:r>
      <w:r w:rsidRPr="000D7AF3">
        <w:rPr>
          <w:rFonts w:ascii="宋体" w:eastAsia="宋体" w:hAnsi="宋体" w:cs="宋体"/>
          <w:kern w:val="0"/>
          <w:sz w:val="24"/>
          <w:szCs w:val="21"/>
        </w:rPr>
        <w:t>24ml</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12ml=12ml</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个小圆球的体积是</w:t>
      </w:r>
      <w:r w:rsidRPr="000D7AF3">
        <w:rPr>
          <w:rFonts w:ascii="宋体" w:eastAsia="宋体" w:hAnsi="宋体" w:cs="宋体"/>
          <w:kern w:val="0"/>
          <w:sz w:val="24"/>
          <w:szCs w:val="21"/>
        </w:rPr>
        <w:t>12</w:t>
      </w:r>
      <w:r w:rsidRPr="000D7AF3">
        <w:rPr>
          <w:rFonts w:ascii="宋体" w:eastAsia="宋体" w:hAnsi="宋体" w:cs="宋体"/>
          <w:kern w:val="0"/>
          <w:sz w:val="24"/>
          <w:szCs w:val="24"/>
        </w:rPr>
        <w:t xml:space="preserve"> cm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，则</w:t>
      </w:r>
      <w:r w:rsidRPr="000D7AF3">
        <w:rPr>
          <w:rFonts w:ascii="宋体" w:eastAsia="宋体" w:hAnsi="宋体" w:cs="宋体"/>
          <w:kern w:val="0"/>
          <w:sz w:val="24"/>
          <w:szCs w:val="21"/>
        </w:rPr>
        <w:t xml:space="preserve"> 1</w:t>
      </w:r>
      <w:r w:rsidRPr="000D7AF3">
        <w:rPr>
          <w:rFonts w:ascii="Times New Roman" w:eastAsia="宋体" w:hAnsi="Times New Roman" w:cs="宋体" w:hint="eastAsia"/>
          <w:kern w:val="0"/>
          <w:sz w:val="24"/>
          <w:szCs w:val="21"/>
        </w:rPr>
        <w:t>个小圆球的体积为</w:t>
      </w:r>
      <w:r w:rsidRPr="000D7AF3">
        <w:rPr>
          <w:rFonts w:ascii="宋体" w:eastAsia="宋体" w:hAnsi="宋体" w:cs="宋体"/>
          <w:kern w:val="0"/>
          <w:sz w:val="24"/>
          <w:szCs w:val="21"/>
        </w:rPr>
        <w:t>4cm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，由此可以得出大圆球的体积为</w:t>
      </w:r>
      <w:r w:rsidRPr="000D7AF3">
        <w:rPr>
          <w:rFonts w:ascii="宋体" w:eastAsia="宋体" w:hAnsi="宋体" w:cs="宋体"/>
          <w:kern w:val="0"/>
          <w:sz w:val="24"/>
          <w:szCs w:val="21"/>
        </w:rPr>
        <w:t>12</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4=8</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cm</w:t>
      </w:r>
      <w:r w:rsidRPr="000D7AF3">
        <w:rPr>
          <w:rFonts w:ascii="宋体" w:eastAsia="宋体" w:hAnsi="宋体" w:cs="宋体"/>
          <w:kern w:val="0"/>
          <w:sz w:val="24"/>
          <w:szCs w:val="21"/>
          <w:vertAlign w:val="superscript"/>
        </w:rPr>
        <w:t>3</w:t>
      </w:r>
      <w:r w:rsidRPr="000D7AF3">
        <w:rPr>
          <w:rFonts w:ascii="Times New Roman" w:eastAsia="宋体" w:hAnsi="Times New Roman" w:cs="宋体" w:hint="eastAsia"/>
          <w:kern w:val="0"/>
          <w:sz w:val="24"/>
          <w:szCs w:val="21"/>
        </w:rPr>
        <w:t>）。</w:t>
      </w:r>
    </w:p>
    <w:p w:rsidR="000D7AF3" w:rsidRPr="000D7AF3" w:rsidRDefault="000D7AF3" w:rsidP="000D7AF3">
      <w:pPr>
        <w:widowControl/>
        <w:spacing w:line="360" w:lineRule="auto"/>
        <w:ind w:left="0" w:firstLineChars="0" w:firstLine="420"/>
        <w:jc w:val="left"/>
        <w:rPr>
          <w:rFonts w:ascii="黑体" w:eastAsia="黑体" w:hAnsi="宋体" w:cs="宋体"/>
          <w:b/>
          <w:kern w:val="0"/>
          <w:sz w:val="24"/>
          <w:szCs w:val="21"/>
          <w:u w:val="single"/>
        </w:rPr>
      </w:pPr>
      <w:r w:rsidRPr="000D7AF3">
        <w:rPr>
          <w:rFonts w:ascii="黑体" w:eastAsia="黑体" w:hAnsi="宋体" w:cs="宋体" w:hint="eastAsia"/>
          <w:b/>
          <w:kern w:val="0"/>
          <w:sz w:val="24"/>
          <w:szCs w:val="21"/>
          <w:u w:val="single"/>
        </w:rPr>
        <w:t>整理和复习</w:t>
      </w:r>
    </w:p>
    <w:p w:rsidR="000D7AF3" w:rsidRPr="000D7AF3" w:rsidRDefault="000D7AF3" w:rsidP="000D7AF3">
      <w:pPr>
        <w:widowControl/>
        <w:spacing w:line="360" w:lineRule="auto"/>
        <w:ind w:left="0" w:firstLineChars="0" w:firstLine="420"/>
        <w:jc w:val="left"/>
        <w:rPr>
          <w:rFonts w:ascii="宋体" w:eastAsia="宋体" w:hAnsi="宋体" w:cs="宋体" w:hint="eastAsia"/>
          <w:bCs/>
          <w:kern w:val="0"/>
          <w:sz w:val="24"/>
          <w:szCs w:val="24"/>
        </w:rPr>
      </w:pPr>
      <w:r w:rsidRPr="000D7AF3">
        <w:rPr>
          <w:rFonts w:ascii="Times New Roman" w:eastAsia="宋体" w:hAnsi="Times New Roman" w:cs="宋体" w:hint="eastAsia"/>
          <w:kern w:val="0"/>
          <w:sz w:val="24"/>
          <w:szCs w:val="21"/>
        </w:rPr>
        <w:t>对这一单元进行全面系统地整理和复习。</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bCs/>
          <w:kern w:val="0"/>
          <w:sz w:val="24"/>
          <w:szCs w:val="24"/>
        </w:rPr>
        <w:lastRenderedPageBreak/>
        <w:t>教学时可注意：</w:t>
      </w:r>
      <w:r w:rsidRPr="000D7AF3">
        <w:rPr>
          <w:rFonts w:ascii="Times New Roman" w:eastAsia="宋体" w:hAnsi="Times New Roman" w:cs="宋体" w:hint="eastAsia"/>
          <w:kern w:val="0"/>
          <w:sz w:val="24"/>
          <w:szCs w:val="21"/>
        </w:rPr>
        <w:t>（</w:t>
      </w: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）引导学生归纳总结，形成知识网络。（</w:t>
      </w: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）通过迁移比较，促进学生掌握易混知识的联系和区别。（</w:t>
      </w: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）重视抽象和概括，抓住本质特征。</w:t>
      </w:r>
    </w:p>
    <w:p w:rsidR="000D7AF3" w:rsidRPr="000D7AF3" w:rsidRDefault="000D7AF3" w:rsidP="000D7AF3">
      <w:pPr>
        <w:widowControl/>
        <w:spacing w:line="360" w:lineRule="auto"/>
        <w:ind w:left="0" w:firstLineChars="0" w:firstLine="420"/>
        <w:jc w:val="left"/>
        <w:rPr>
          <w:rFonts w:ascii="宋体" w:eastAsia="宋体" w:hAnsi="宋体" w:cs="宋体"/>
          <w:b/>
          <w:kern w:val="0"/>
          <w:sz w:val="24"/>
          <w:szCs w:val="21"/>
        </w:rPr>
      </w:pPr>
      <w:r w:rsidRPr="000D7AF3">
        <w:rPr>
          <w:rFonts w:ascii="Times New Roman" w:eastAsia="宋体" w:hAnsi="Times New Roman" w:cs="宋体" w:hint="eastAsia"/>
          <w:b/>
          <w:kern w:val="0"/>
          <w:sz w:val="24"/>
          <w:szCs w:val="21"/>
        </w:rPr>
        <w:t>练习十</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3</w:t>
      </w:r>
      <w:r w:rsidRPr="000D7AF3">
        <w:rPr>
          <w:rFonts w:ascii="Times New Roman" w:eastAsia="宋体" w:hAnsi="Times New Roman" w:cs="宋体" w:hint="eastAsia"/>
          <w:kern w:val="0"/>
          <w:sz w:val="24"/>
          <w:szCs w:val="21"/>
        </w:rPr>
        <w:t>题，这道题不仅可以帮助学生比较表面积和体积，避免发生混淆，分清这两个概念和各自的计算方法，而且还使学生在计算填表中发现变化规律。</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第</w:t>
      </w:r>
      <w:r w:rsidRPr="000D7AF3">
        <w:rPr>
          <w:rFonts w:ascii="宋体" w:eastAsia="宋体" w:hAnsi="宋体" w:cs="宋体"/>
          <w:kern w:val="0"/>
          <w:sz w:val="24"/>
          <w:szCs w:val="21"/>
        </w:rPr>
        <w:t>4*</w:t>
      </w:r>
      <w:r w:rsidRPr="000D7AF3">
        <w:rPr>
          <w:rFonts w:ascii="Times New Roman" w:eastAsia="宋体" w:hAnsi="Times New Roman" w:cs="宋体" w:hint="eastAsia"/>
          <w:kern w:val="0"/>
          <w:sz w:val="24"/>
          <w:szCs w:val="21"/>
        </w:rPr>
        <w:t>题，图中画的两个长方体，都有一部分被遮挡住，要求学生从未被遮挡的部分看出它们的长、宽、高各是多少，并算出体积。这可以提高学生看图的能力，发展空间想像能力。</w:t>
      </w:r>
    </w:p>
    <w:p w:rsidR="000D7AF3" w:rsidRPr="000D7AF3" w:rsidRDefault="000D7AF3" w:rsidP="000D7AF3">
      <w:pPr>
        <w:widowControl/>
        <w:spacing w:line="360" w:lineRule="auto"/>
        <w:ind w:left="0" w:firstLineChars="0" w:firstLine="420"/>
        <w:jc w:val="left"/>
        <w:outlineLvl w:val="0"/>
        <w:rPr>
          <w:rFonts w:ascii="宋体" w:eastAsia="宋体" w:hAnsi="宋体" w:cs="宋体"/>
          <w:b/>
          <w:kern w:val="0"/>
          <w:sz w:val="24"/>
          <w:szCs w:val="21"/>
        </w:rPr>
      </w:pPr>
      <w:r w:rsidRPr="000D7AF3">
        <w:rPr>
          <w:rFonts w:ascii="宋体" w:eastAsia="宋体" w:hAnsi="宋体" w:cs="宋体" w:hint="eastAsia"/>
          <w:b/>
          <w:kern w:val="0"/>
          <w:sz w:val="24"/>
          <w:szCs w:val="21"/>
        </w:rPr>
        <w:t>五、教学建议</w:t>
      </w:r>
    </w:p>
    <w:p w:rsidR="000D7AF3" w:rsidRPr="000D7AF3" w:rsidRDefault="000D7AF3" w:rsidP="000D7AF3">
      <w:pPr>
        <w:widowControl/>
        <w:spacing w:line="360" w:lineRule="auto"/>
        <w:ind w:left="0" w:firstLineChars="0" w:firstLine="420"/>
        <w:jc w:val="left"/>
        <w:rPr>
          <w:rFonts w:ascii="宋体" w:eastAsia="宋体" w:hAnsi="宋体" w:cs="宋体" w:hint="eastAsia"/>
          <w:kern w:val="0"/>
          <w:sz w:val="24"/>
          <w:szCs w:val="21"/>
        </w:rPr>
      </w:pPr>
      <w:r w:rsidRPr="000D7AF3">
        <w:rPr>
          <w:rFonts w:ascii="宋体" w:eastAsia="宋体" w:hAnsi="宋体" w:cs="宋体"/>
          <w:kern w:val="0"/>
          <w:sz w:val="24"/>
          <w:szCs w:val="21"/>
        </w:rPr>
        <w:t>1</w:t>
      </w:r>
      <w:r w:rsidRPr="000D7AF3">
        <w:rPr>
          <w:rFonts w:ascii="Times New Roman" w:eastAsia="宋体" w:hAnsi="Times New Roman" w:cs="宋体" w:hint="eastAsia"/>
          <w:kern w:val="0"/>
          <w:sz w:val="24"/>
          <w:szCs w:val="21"/>
        </w:rPr>
        <w:t>．注意所学知识与现实生活的密切联系。</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Times New Roman" w:eastAsia="宋体" w:hAnsi="Times New Roman" w:cs="宋体" w:hint="eastAsia"/>
          <w:kern w:val="0"/>
          <w:sz w:val="24"/>
          <w:szCs w:val="21"/>
        </w:rPr>
        <w:t>在空间与图形的教学中，应充分利用生活中的事物，引导学生探索图形的特征，丰富空间与图形的经验。在长方体和正方体的认识，可以从现实生活情景引入，通过对一些建筑物、生活用品形状的观察，抽象出长方体和正方体的图形，使学生了解到生活中很多物体的形状是长方体或正方体的，学习用数学的眼光来观察生活中物体的形状。表面积、体积和容积这些知识在日常生活中也会经常接触到，教学中应创设问题情境，让学生在解决这些实际问题的过程中，加深对所学知识的理解，同时培养解决问题的意识。</w:t>
      </w:r>
    </w:p>
    <w:p w:rsidR="000D7AF3" w:rsidRPr="000D7AF3" w:rsidRDefault="000D7AF3" w:rsidP="000D7AF3">
      <w:pPr>
        <w:widowControl/>
        <w:spacing w:line="360" w:lineRule="auto"/>
        <w:ind w:left="0" w:firstLineChars="0" w:firstLine="420"/>
        <w:jc w:val="left"/>
        <w:rPr>
          <w:rFonts w:ascii="宋体" w:eastAsia="宋体" w:hAnsi="宋体" w:cs="宋体"/>
          <w:kern w:val="0"/>
          <w:sz w:val="24"/>
          <w:szCs w:val="21"/>
        </w:rPr>
      </w:pPr>
      <w:r w:rsidRPr="000D7AF3">
        <w:rPr>
          <w:rFonts w:ascii="宋体" w:eastAsia="宋体" w:hAnsi="宋体" w:cs="宋体"/>
          <w:kern w:val="0"/>
          <w:sz w:val="24"/>
          <w:szCs w:val="21"/>
        </w:rPr>
        <w:t>2</w:t>
      </w:r>
      <w:r w:rsidRPr="000D7AF3">
        <w:rPr>
          <w:rFonts w:ascii="Times New Roman" w:eastAsia="宋体" w:hAnsi="Times New Roman" w:cs="宋体" w:hint="eastAsia"/>
          <w:kern w:val="0"/>
          <w:sz w:val="24"/>
          <w:szCs w:val="21"/>
        </w:rPr>
        <w:t>．在动手操作、自主探索中，培养空间观念，建构新知。</w:t>
      </w:r>
    </w:p>
    <w:p w:rsidR="000D7AF3" w:rsidRPr="000D7AF3" w:rsidRDefault="000D7AF3" w:rsidP="000D7AF3">
      <w:pPr>
        <w:widowControl/>
        <w:spacing w:line="360" w:lineRule="auto"/>
        <w:ind w:left="743" w:firstLineChars="0" w:hanging="743"/>
        <w:jc w:val="left"/>
        <w:rPr>
          <w:rFonts w:ascii="宋体" w:eastAsia="宋体" w:hAnsi="宋体" w:cs="宋体"/>
          <w:kern w:val="0"/>
          <w:sz w:val="24"/>
          <w:szCs w:val="24"/>
        </w:rPr>
      </w:pPr>
      <w:r w:rsidRPr="000D7AF3">
        <w:rPr>
          <w:rFonts w:ascii="Times New Roman" w:eastAsia="宋体" w:hAnsi="Times New Roman" w:cs="宋体" w:hint="eastAsia"/>
          <w:kern w:val="0"/>
          <w:sz w:val="24"/>
          <w:szCs w:val="21"/>
        </w:rPr>
        <w:t>空间观念的培养应通过多种感官协同作用，教学中可以让学生通过对长方体实物或模型进行看一看、摸一摸、比一比、想一想等活动，引导学生认识长方体的面、棱、顶点和空间位置关系，从而对长方体有一个比较全面的认识。在体积的教学中，要让学生亲自动手去做实验，感受到物体占空间，不同物体所占空间有大有小，从而深刻地理解体积的含义。通过用小正方体来摆不同形状的长方体，来观察、猜测、归纳、推理出长方体的计算公式。</w:t>
      </w:r>
    </w:p>
    <w:p w:rsidR="009F5567" w:rsidRDefault="009F5567" w:rsidP="000074B5">
      <w:pPr>
        <w:ind w:left="743" w:hanging="743"/>
      </w:pPr>
    </w:p>
    <w:sectPr w:rsidR="009F5567" w:rsidSect="009F556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D7AF3"/>
    <w:rsid w:val="00001839"/>
    <w:rsid w:val="000074B5"/>
    <w:rsid w:val="00012582"/>
    <w:rsid w:val="000156E0"/>
    <w:rsid w:val="00017C51"/>
    <w:rsid w:val="00026D8A"/>
    <w:rsid w:val="00037E6E"/>
    <w:rsid w:val="000511E2"/>
    <w:rsid w:val="00061694"/>
    <w:rsid w:val="00062B95"/>
    <w:rsid w:val="00070E04"/>
    <w:rsid w:val="0007177B"/>
    <w:rsid w:val="000913DE"/>
    <w:rsid w:val="000A2A34"/>
    <w:rsid w:val="000A3178"/>
    <w:rsid w:val="000B485F"/>
    <w:rsid w:val="000B6A4A"/>
    <w:rsid w:val="000C066A"/>
    <w:rsid w:val="000D7AF3"/>
    <w:rsid w:val="000E2A3E"/>
    <w:rsid w:val="000E2C40"/>
    <w:rsid w:val="000F2A00"/>
    <w:rsid w:val="000F31E9"/>
    <w:rsid w:val="00100D9A"/>
    <w:rsid w:val="00103E97"/>
    <w:rsid w:val="00110A89"/>
    <w:rsid w:val="0012147A"/>
    <w:rsid w:val="00121513"/>
    <w:rsid w:val="00124162"/>
    <w:rsid w:val="00124674"/>
    <w:rsid w:val="001267B8"/>
    <w:rsid w:val="001304D2"/>
    <w:rsid w:val="001446F9"/>
    <w:rsid w:val="001504D5"/>
    <w:rsid w:val="0015061E"/>
    <w:rsid w:val="00153C77"/>
    <w:rsid w:val="0015734A"/>
    <w:rsid w:val="001615AC"/>
    <w:rsid w:val="00164B37"/>
    <w:rsid w:val="001723AB"/>
    <w:rsid w:val="00177430"/>
    <w:rsid w:val="00184194"/>
    <w:rsid w:val="00184A0E"/>
    <w:rsid w:val="00186A85"/>
    <w:rsid w:val="001B1664"/>
    <w:rsid w:val="001C021B"/>
    <w:rsid w:val="001C4167"/>
    <w:rsid w:val="001C4E64"/>
    <w:rsid w:val="001D013B"/>
    <w:rsid w:val="001E3F9F"/>
    <w:rsid w:val="001F4D70"/>
    <w:rsid w:val="001F5DBE"/>
    <w:rsid w:val="0020508B"/>
    <w:rsid w:val="00217E49"/>
    <w:rsid w:val="00233549"/>
    <w:rsid w:val="00237EAF"/>
    <w:rsid w:val="0024550D"/>
    <w:rsid w:val="00246A7E"/>
    <w:rsid w:val="002653E4"/>
    <w:rsid w:val="00273462"/>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301BD5"/>
    <w:rsid w:val="00312227"/>
    <w:rsid w:val="00313F48"/>
    <w:rsid w:val="00316A65"/>
    <w:rsid w:val="0033787F"/>
    <w:rsid w:val="003424F4"/>
    <w:rsid w:val="0034598C"/>
    <w:rsid w:val="00347984"/>
    <w:rsid w:val="00352674"/>
    <w:rsid w:val="0036130A"/>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21A7"/>
    <w:rsid w:val="00402CB5"/>
    <w:rsid w:val="00402E82"/>
    <w:rsid w:val="00406376"/>
    <w:rsid w:val="00406AE0"/>
    <w:rsid w:val="00407A2A"/>
    <w:rsid w:val="00415000"/>
    <w:rsid w:val="00415E0C"/>
    <w:rsid w:val="00433077"/>
    <w:rsid w:val="00433C1E"/>
    <w:rsid w:val="00434E82"/>
    <w:rsid w:val="0043524C"/>
    <w:rsid w:val="004352BC"/>
    <w:rsid w:val="004517F8"/>
    <w:rsid w:val="00453978"/>
    <w:rsid w:val="00454C6B"/>
    <w:rsid w:val="004569BD"/>
    <w:rsid w:val="004600A0"/>
    <w:rsid w:val="00466AC8"/>
    <w:rsid w:val="00467DAE"/>
    <w:rsid w:val="0047141E"/>
    <w:rsid w:val="00473FAF"/>
    <w:rsid w:val="00476750"/>
    <w:rsid w:val="004866F6"/>
    <w:rsid w:val="00492FD4"/>
    <w:rsid w:val="00494A02"/>
    <w:rsid w:val="004A1966"/>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402A3"/>
    <w:rsid w:val="0055218A"/>
    <w:rsid w:val="0056081C"/>
    <w:rsid w:val="00561749"/>
    <w:rsid w:val="005663E5"/>
    <w:rsid w:val="00566AFD"/>
    <w:rsid w:val="0057042F"/>
    <w:rsid w:val="005733AC"/>
    <w:rsid w:val="0057343A"/>
    <w:rsid w:val="00573EC0"/>
    <w:rsid w:val="00574BEF"/>
    <w:rsid w:val="00584DD4"/>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7EC1"/>
    <w:rsid w:val="00614CC9"/>
    <w:rsid w:val="00620A32"/>
    <w:rsid w:val="00621F26"/>
    <w:rsid w:val="0062505E"/>
    <w:rsid w:val="00631247"/>
    <w:rsid w:val="00631F86"/>
    <w:rsid w:val="00633D24"/>
    <w:rsid w:val="00635BAC"/>
    <w:rsid w:val="00637F18"/>
    <w:rsid w:val="00647886"/>
    <w:rsid w:val="0066531D"/>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4100"/>
    <w:rsid w:val="006E59A4"/>
    <w:rsid w:val="006F7326"/>
    <w:rsid w:val="006F7838"/>
    <w:rsid w:val="007119BE"/>
    <w:rsid w:val="007149D0"/>
    <w:rsid w:val="00723945"/>
    <w:rsid w:val="0073162E"/>
    <w:rsid w:val="00735C90"/>
    <w:rsid w:val="00741CF1"/>
    <w:rsid w:val="00750650"/>
    <w:rsid w:val="0076082B"/>
    <w:rsid w:val="007630D8"/>
    <w:rsid w:val="00766749"/>
    <w:rsid w:val="0077472F"/>
    <w:rsid w:val="00783213"/>
    <w:rsid w:val="00783340"/>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70427"/>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498E"/>
    <w:rsid w:val="00961DD2"/>
    <w:rsid w:val="00966CE4"/>
    <w:rsid w:val="00972E51"/>
    <w:rsid w:val="00985FEA"/>
    <w:rsid w:val="009A03D5"/>
    <w:rsid w:val="009B038F"/>
    <w:rsid w:val="009C0FF7"/>
    <w:rsid w:val="009C3130"/>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6361"/>
    <w:rsid w:val="00A35FAB"/>
    <w:rsid w:val="00A36FDF"/>
    <w:rsid w:val="00A44D4D"/>
    <w:rsid w:val="00A45EB6"/>
    <w:rsid w:val="00A50CF1"/>
    <w:rsid w:val="00A5454F"/>
    <w:rsid w:val="00A61B7C"/>
    <w:rsid w:val="00A70594"/>
    <w:rsid w:val="00A753A3"/>
    <w:rsid w:val="00A7575C"/>
    <w:rsid w:val="00A762BE"/>
    <w:rsid w:val="00A767BE"/>
    <w:rsid w:val="00A8063F"/>
    <w:rsid w:val="00A82271"/>
    <w:rsid w:val="00A90841"/>
    <w:rsid w:val="00A95705"/>
    <w:rsid w:val="00AA7754"/>
    <w:rsid w:val="00AB152B"/>
    <w:rsid w:val="00AB3292"/>
    <w:rsid w:val="00AB3390"/>
    <w:rsid w:val="00AB77F5"/>
    <w:rsid w:val="00AB79C8"/>
    <w:rsid w:val="00AC2B91"/>
    <w:rsid w:val="00AC33C6"/>
    <w:rsid w:val="00AD6A79"/>
    <w:rsid w:val="00AD6FF8"/>
    <w:rsid w:val="00AE4194"/>
    <w:rsid w:val="00AF1C79"/>
    <w:rsid w:val="00AF41ED"/>
    <w:rsid w:val="00B020B3"/>
    <w:rsid w:val="00B04A25"/>
    <w:rsid w:val="00B1299E"/>
    <w:rsid w:val="00B161A2"/>
    <w:rsid w:val="00B163F6"/>
    <w:rsid w:val="00B169CA"/>
    <w:rsid w:val="00B22F6D"/>
    <w:rsid w:val="00B31402"/>
    <w:rsid w:val="00B35695"/>
    <w:rsid w:val="00B3681A"/>
    <w:rsid w:val="00B43C0F"/>
    <w:rsid w:val="00B44719"/>
    <w:rsid w:val="00B44FF0"/>
    <w:rsid w:val="00B472A4"/>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7036D"/>
    <w:rsid w:val="00C748E6"/>
    <w:rsid w:val="00C76000"/>
    <w:rsid w:val="00C82746"/>
    <w:rsid w:val="00C93592"/>
    <w:rsid w:val="00C94C16"/>
    <w:rsid w:val="00C95D06"/>
    <w:rsid w:val="00CA1FA9"/>
    <w:rsid w:val="00CA2573"/>
    <w:rsid w:val="00CB07EA"/>
    <w:rsid w:val="00CB0D23"/>
    <w:rsid w:val="00CB2ABA"/>
    <w:rsid w:val="00CD03D1"/>
    <w:rsid w:val="00CD0414"/>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A36"/>
    <w:rsid w:val="00D80B36"/>
    <w:rsid w:val="00D86936"/>
    <w:rsid w:val="00D90563"/>
    <w:rsid w:val="00D95278"/>
    <w:rsid w:val="00D9548F"/>
    <w:rsid w:val="00DA0E43"/>
    <w:rsid w:val="00DA4FB3"/>
    <w:rsid w:val="00DA5B02"/>
    <w:rsid w:val="00DB0CE3"/>
    <w:rsid w:val="00DB7ECF"/>
    <w:rsid w:val="00DC0DF5"/>
    <w:rsid w:val="00DD1314"/>
    <w:rsid w:val="00DD37C2"/>
    <w:rsid w:val="00DE7760"/>
    <w:rsid w:val="00DF7A4B"/>
    <w:rsid w:val="00E00A40"/>
    <w:rsid w:val="00E03695"/>
    <w:rsid w:val="00E039F0"/>
    <w:rsid w:val="00E05EC7"/>
    <w:rsid w:val="00E078B1"/>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6E7F"/>
    <w:rsid w:val="00EF0E30"/>
    <w:rsid w:val="00EF33C1"/>
    <w:rsid w:val="00EF4781"/>
    <w:rsid w:val="00EF7C07"/>
    <w:rsid w:val="00F10E0A"/>
    <w:rsid w:val="00F111F5"/>
    <w:rsid w:val="00F1258C"/>
    <w:rsid w:val="00F16452"/>
    <w:rsid w:val="00F321DB"/>
    <w:rsid w:val="00F33A9B"/>
    <w:rsid w:val="00F67325"/>
    <w:rsid w:val="00F7095A"/>
    <w:rsid w:val="00F9474E"/>
    <w:rsid w:val="00FA4885"/>
    <w:rsid w:val="00FA7778"/>
    <w:rsid w:val="00FB030F"/>
    <w:rsid w:val="00FC28DD"/>
    <w:rsid w:val="00FC3945"/>
    <w:rsid w:val="00FD419C"/>
    <w:rsid w:val="00FD71E2"/>
    <w:rsid w:val="00FE70D5"/>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7AF3"/>
    <w:rPr>
      <w:sz w:val="18"/>
      <w:szCs w:val="18"/>
    </w:rPr>
  </w:style>
  <w:style w:type="character" w:customStyle="1" w:styleId="Char">
    <w:name w:val="批注框文本 Char"/>
    <w:basedOn w:val="a0"/>
    <w:link w:val="a3"/>
    <w:uiPriority w:val="99"/>
    <w:semiHidden/>
    <w:rsid w:val="000D7AF3"/>
    <w:rPr>
      <w:sz w:val="18"/>
      <w:szCs w:val="18"/>
    </w:rPr>
  </w:style>
</w:styles>
</file>

<file path=word/webSettings.xml><?xml version="1.0" encoding="utf-8"?>
<w:webSettings xmlns:r="http://schemas.openxmlformats.org/officeDocument/2006/relationships" xmlns:w="http://schemas.openxmlformats.org/wordprocessingml/2006/main">
  <w:divs>
    <w:div w:id="18430076">
      <w:bodyDiv w:val="1"/>
      <w:marLeft w:val="0"/>
      <w:marRight w:val="0"/>
      <w:marTop w:val="0"/>
      <w:marBottom w:val="0"/>
      <w:divBdr>
        <w:top w:val="none" w:sz="0" w:space="0" w:color="auto"/>
        <w:left w:val="none" w:sz="0" w:space="0" w:color="auto"/>
        <w:bottom w:val="none" w:sz="0" w:space="0" w:color="auto"/>
        <w:right w:val="none" w:sz="0" w:space="0" w:color="auto"/>
      </w:divBdr>
      <w:divsChild>
        <w:div w:id="950937149">
          <w:marLeft w:val="0"/>
          <w:marRight w:val="0"/>
          <w:marTop w:val="0"/>
          <w:marBottom w:val="0"/>
          <w:divBdr>
            <w:top w:val="none" w:sz="0" w:space="0" w:color="auto"/>
            <w:left w:val="none" w:sz="0" w:space="0" w:color="auto"/>
            <w:bottom w:val="none" w:sz="0" w:space="0" w:color="auto"/>
            <w:right w:val="none" w:sz="0" w:space="0" w:color="auto"/>
          </w:divBdr>
          <w:divsChild>
            <w:div w:id="1206135452">
              <w:marLeft w:val="0"/>
              <w:marRight w:val="0"/>
              <w:marTop w:val="0"/>
              <w:marBottom w:val="0"/>
              <w:divBdr>
                <w:top w:val="none" w:sz="0" w:space="0" w:color="auto"/>
                <w:left w:val="none" w:sz="0" w:space="0" w:color="auto"/>
                <w:bottom w:val="none" w:sz="0" w:space="0" w:color="auto"/>
                <w:right w:val="none" w:sz="0" w:space="0" w:color="auto"/>
              </w:divBdr>
              <w:divsChild>
                <w:div w:id="1920362342">
                  <w:marLeft w:val="0"/>
                  <w:marRight w:val="0"/>
                  <w:marTop w:val="0"/>
                  <w:marBottom w:val="0"/>
                  <w:divBdr>
                    <w:top w:val="none" w:sz="0" w:space="0" w:color="auto"/>
                    <w:left w:val="none" w:sz="0" w:space="0" w:color="auto"/>
                    <w:bottom w:val="none" w:sz="0" w:space="0" w:color="auto"/>
                    <w:right w:val="none" w:sz="0" w:space="0" w:color="auto"/>
                  </w:divBdr>
                  <w:divsChild>
                    <w:div w:id="1946959596">
                      <w:marLeft w:val="0"/>
                      <w:marRight w:val="0"/>
                      <w:marTop w:val="0"/>
                      <w:marBottom w:val="0"/>
                      <w:divBdr>
                        <w:top w:val="none" w:sz="0" w:space="0" w:color="auto"/>
                        <w:left w:val="none" w:sz="0" w:space="0" w:color="auto"/>
                        <w:bottom w:val="none" w:sz="0" w:space="0" w:color="auto"/>
                        <w:right w:val="none" w:sz="0" w:space="0" w:color="auto"/>
                      </w:divBdr>
                      <w:divsChild>
                        <w:div w:id="20975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692</Words>
  <Characters>3951</Characters>
  <Application>Microsoft Office Word</Application>
  <DocSecurity>0</DocSecurity>
  <Lines>32</Lines>
  <Paragraphs>9</Paragraphs>
  <ScaleCrop>false</ScaleCrop>
  <Company>Lenovo (Beijing) Limited</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2011-03-25T06:08:00Z</dcterms:created>
  <dcterms:modified xsi:type="dcterms:W3CDTF">2011-03-25T06:09:00Z</dcterms:modified>
</cp:coreProperties>
</file>