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0BA7" w:rsidRPr="00912916" w:rsidRDefault="006C0BA7" w:rsidP="00912916">
      <w:pPr>
        <w:adjustRightInd w:val="0"/>
        <w:snapToGrid w:val="0"/>
        <w:ind w:firstLineChars="200" w:firstLine="640"/>
        <w:contextualSpacing/>
        <w:jc w:val="center"/>
        <w:rPr>
          <w:rFonts w:ascii="微软雅黑" w:eastAsia="微软雅黑" w:hAnsi="微软雅黑" w:hint="eastAsia"/>
          <w:b/>
          <w:sz w:val="32"/>
        </w:rPr>
      </w:pPr>
      <w:r w:rsidRPr="00912916">
        <w:rPr>
          <w:rFonts w:ascii="微软雅黑" w:eastAsia="微软雅黑" w:hAnsi="微软雅黑" w:hint="eastAsia"/>
          <w:b/>
          <w:sz w:val="32"/>
        </w:rPr>
        <w:t>学数学，切不可一叶障目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jc w:val="center"/>
        <w:rPr>
          <w:rFonts w:ascii="微软雅黑" w:eastAsia="微软雅黑" w:hAnsi="微软雅黑" w:hint="eastAsia"/>
          <w:b/>
          <w:sz w:val="22"/>
        </w:rPr>
      </w:pPr>
      <w:r w:rsidRPr="00912916">
        <w:rPr>
          <w:rFonts w:ascii="微软雅黑" w:eastAsia="微软雅黑" w:hAnsi="微软雅黑" w:hint="eastAsia"/>
          <w:b/>
          <w:sz w:val="22"/>
        </w:rPr>
        <w:t>—2014北京高考数学分析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  <w:shd w:val="clear" w:color="auto" w:fill="FFFFFF"/>
        </w:rPr>
      </w:pPr>
      <w:r w:rsidRPr="00912916">
        <w:rPr>
          <w:rFonts w:ascii="微软雅黑" w:eastAsia="微软雅黑" w:hAnsi="微软雅黑"/>
          <w:sz w:val="22"/>
          <w:shd w:val="clear" w:color="auto" w:fill="FFFFFF"/>
        </w:rPr>
        <w:t>2014年</w:t>
      </w:r>
      <w:r w:rsidRPr="00912916">
        <w:rPr>
          <w:rFonts w:ascii="微软雅黑" w:eastAsia="微软雅黑" w:hAnsi="微软雅黑" w:hint="eastAsia"/>
          <w:sz w:val="22"/>
          <w:shd w:val="clear" w:color="auto" w:fill="FFFFFF"/>
        </w:rPr>
        <w:t>高考数学</w:t>
      </w:r>
      <w:r w:rsidRPr="00912916">
        <w:rPr>
          <w:rFonts w:ascii="微软雅黑" w:eastAsia="微软雅黑" w:hAnsi="微软雅黑"/>
          <w:sz w:val="22"/>
          <w:shd w:val="clear" w:color="auto" w:fill="FFFFFF"/>
        </w:rPr>
        <w:t>终于结束，</w:t>
      </w:r>
      <w:r w:rsidRPr="00912916">
        <w:rPr>
          <w:rFonts w:ascii="微软雅黑" w:eastAsia="微软雅黑" w:hAnsi="微软雅黑" w:hint="eastAsia"/>
          <w:sz w:val="22"/>
          <w:shd w:val="clear" w:color="auto" w:fill="FFFFFF"/>
        </w:rPr>
        <w:t>而这套高考试卷，相对而言，延续了之前四大城区</w:t>
      </w:r>
      <w:proofErr w:type="gramStart"/>
      <w:r w:rsidRPr="00912916">
        <w:rPr>
          <w:rFonts w:ascii="微软雅黑" w:eastAsia="微软雅黑" w:hAnsi="微软雅黑" w:hint="eastAsia"/>
          <w:sz w:val="22"/>
          <w:shd w:val="clear" w:color="auto" w:fill="FFFFFF"/>
        </w:rPr>
        <w:t>一模二模</w:t>
      </w:r>
      <w:proofErr w:type="gramEnd"/>
      <w:r w:rsidRPr="00912916">
        <w:rPr>
          <w:rFonts w:ascii="微软雅黑" w:eastAsia="微软雅黑" w:hAnsi="微软雅黑" w:hint="eastAsia"/>
          <w:sz w:val="22"/>
          <w:shd w:val="clear" w:color="auto" w:fill="FFFFFF"/>
        </w:rPr>
        <w:t>的特性，即：稍显另类。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/>
          <w:sz w:val="22"/>
        </w:rPr>
        <w:t>具体的来说，</w:t>
      </w:r>
      <w:r w:rsidRPr="00912916">
        <w:rPr>
          <w:rFonts w:ascii="微软雅黑" w:eastAsia="微软雅黑" w:hAnsi="微软雅黑" w:hint="eastAsia"/>
          <w:sz w:val="22"/>
        </w:rPr>
        <w:t>这次高考中折射出来的一些信号，大体上分布在以下几个方面：</w:t>
      </w:r>
      <w:r w:rsidRPr="00912916">
        <w:rPr>
          <w:rFonts w:ascii="微软雅黑" w:eastAsia="微软雅黑" w:hAnsi="微软雅黑"/>
          <w:sz w:val="22"/>
        </w:rPr>
        <w:t xml:space="preserve"> </w:t>
      </w:r>
      <w:r w:rsidRPr="00912916">
        <w:rPr>
          <w:rFonts w:ascii="微软雅黑" w:eastAsia="微软雅黑" w:hAnsi="微软雅黑"/>
          <w:sz w:val="22"/>
        </w:rPr>
        <w:br/>
        <w:t> </w:t>
      </w:r>
      <w:r w:rsidRPr="00912916">
        <w:rPr>
          <w:rFonts w:ascii="微软雅黑" w:eastAsia="微软雅黑" w:hAnsi="微软雅黑" w:hint="eastAsia"/>
          <w:sz w:val="22"/>
        </w:rPr>
        <w:t xml:space="preserve">   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b/>
          <w:sz w:val="22"/>
        </w:rPr>
      </w:pPr>
      <w:r w:rsidRPr="00912916">
        <w:rPr>
          <w:rFonts w:ascii="微软雅黑" w:eastAsia="微软雅黑" w:hAnsi="微软雅黑" w:hint="eastAsia"/>
          <w:b/>
          <w:sz w:val="22"/>
        </w:rPr>
        <w:t>真的难么？还是一层薄纱就挡住了思路？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 w:hint="eastAsia"/>
          <w:sz w:val="22"/>
        </w:rPr>
        <w:t>在考完之后的第一时间，就有很多老师、同学纷纷站出来说题目难度有点大。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 w:hint="eastAsia"/>
          <w:sz w:val="22"/>
        </w:rPr>
        <w:t>同学们的态度，我觉得倒可以理解。不仅仅是今年，即便是放到往年，大家公认题目比较简单的时候，往往在考完第一时间里，占据舆论最高峰的，依然是对于数学不简单的评价。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 w:hint="eastAsia"/>
          <w:sz w:val="22"/>
        </w:rPr>
        <w:t>其实仔细的想，这是非常有意思也是非常合乎常理的一种言论：在未知的事物面前，或得利者往往不会主动和人交流，</w:t>
      </w:r>
      <w:proofErr w:type="gramStart"/>
      <w:r w:rsidRPr="00912916">
        <w:rPr>
          <w:rFonts w:ascii="微软雅黑" w:eastAsia="微软雅黑" w:hAnsi="微软雅黑" w:hint="eastAsia"/>
          <w:sz w:val="22"/>
        </w:rPr>
        <w:t>不</w:t>
      </w:r>
      <w:proofErr w:type="gramEnd"/>
      <w:r w:rsidRPr="00912916">
        <w:rPr>
          <w:rFonts w:ascii="微软雅黑" w:eastAsia="微软雅黑" w:hAnsi="微软雅黑" w:hint="eastAsia"/>
          <w:sz w:val="22"/>
        </w:rPr>
        <w:t>得利者，反而更乐于和他人交流，发泄一些情绪。直到有真正的专家出来辟谣。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 w:hint="eastAsia"/>
          <w:sz w:val="22"/>
        </w:rPr>
        <w:t>2014高考数学，可能莫名其妙就成了这种情形的最典型例证。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 w:hint="eastAsia"/>
          <w:sz w:val="22"/>
        </w:rPr>
        <w:t>将试卷每一道题摆在眼前，平心而论，难度确实要稍稍大于2013年的高考，但这部分难度的增加，其实并不构成得分率会低的充分条件。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</w:pPr>
      <w:r w:rsidRPr="00912916">
        <w:rPr>
          <w:rFonts w:ascii="微软雅黑" w:eastAsia="微软雅黑" w:hAnsi="微软雅黑" w:hint="eastAsia"/>
          <w:sz w:val="22"/>
        </w:rPr>
        <w:t>我们举个例子：导数题是我很多学生出来之后第一时间找到我吐槽的一个大题。</w:t>
      </w:r>
      <w:r w:rsidRPr="00912916">
        <w:rPr>
          <w:rFonts w:ascii="微软雅黑" w:eastAsia="微软雅黑" w:hAnsi="微软雅黑" w:cs="Arial"/>
          <w:sz w:val="22"/>
          <w:szCs w:val="21"/>
          <w:shd w:val="clear" w:color="auto" w:fill="FFFFFF"/>
        </w:rPr>
        <w:t>题</w:t>
      </w:r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目大致</w:t>
      </w:r>
      <w:r w:rsidRPr="00912916">
        <w:rPr>
          <w:rFonts w:ascii="微软雅黑" w:eastAsia="微软雅黑" w:hAnsi="微软雅黑" w:cs="Arial"/>
          <w:sz w:val="22"/>
          <w:szCs w:val="21"/>
          <w:shd w:val="clear" w:color="auto" w:fill="FFFFFF"/>
        </w:rPr>
        <w:t>以三角函数为背景，第一问是一个不等式的证明问题，</w:t>
      </w:r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第二问求参数范围。其实这个函数本身，是我们非常熟悉的，当时在高一的时候，无论哪个学校，都必然做过正弦、一次函数、正切函数的大小比较的题目。按道理，对于此函数的背景应该是非常熟悉的。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</w:pPr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第一问，难度不大按照</w:t>
      </w:r>
      <w:proofErr w:type="gramStart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最</w:t>
      </w:r>
      <w:proofErr w:type="gramEnd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常规的思路即可。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</w:pPr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第二问，求导，发现导函数与第一</w:t>
      </w:r>
      <w:proofErr w:type="gramStart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问非常</w:t>
      </w:r>
      <w:proofErr w:type="gramEnd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吻合，于是非0部分的最值便直接解决了。剩下的等于0的那部分，则需要小小的转化，这个转化可以是求切线，也可以是转变为新的函数。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</w:pPr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客观的说，这道题拿到11分以上的难度较低，拿到满分的难度会稍大，很多同学将此题归纳为偏题，但是如果真的是仔细的做过去年高考导数题，真的仔细想过海淀的</w:t>
      </w:r>
      <w:proofErr w:type="gramStart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一</w:t>
      </w:r>
      <w:proofErr w:type="gramEnd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模的导数题，这道题目的考点可能真的不是特别生僻。比较遗憾的是，在</w:t>
      </w:r>
      <w:proofErr w:type="gramStart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一模二模</w:t>
      </w:r>
      <w:proofErr w:type="gramEnd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考完后，还专门讲过导数的</w:t>
      </w:r>
      <w:proofErr w:type="gramStart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不</w:t>
      </w:r>
      <w:proofErr w:type="gramEnd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求导解法，但是孩子们还是有些遗忘。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不得不说，这兴许真可以用数学的失败来形容，</w:t>
      </w:r>
      <w:proofErr w:type="gramStart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一道并</w:t>
      </w:r>
      <w:proofErr w:type="gramEnd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不难，甚至是非常返璞归真的题目，被孩子们架到了难题的高度，甚至，老师居然也同意。都在纠结于</w:t>
      </w:r>
      <w:proofErr w:type="gramStart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对比此</w:t>
      </w:r>
      <w:proofErr w:type="gramEnd"/>
      <w:r w:rsidRPr="00912916">
        <w:rPr>
          <w:rFonts w:ascii="微软雅黑" w:eastAsia="微软雅黑" w:hAnsi="微软雅黑" w:cs="Arial" w:hint="eastAsia"/>
          <w:sz w:val="22"/>
          <w:szCs w:val="21"/>
          <w:shd w:val="clear" w:color="auto" w:fill="FFFFFF"/>
        </w:rPr>
        <w:t>导数与传统导数的区别。而丝毫不去理会，其实从去年起，命题思路就有了一些小转折。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/>
          <w:b/>
          <w:sz w:val="22"/>
        </w:rPr>
      </w:pP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/>
          <w:sz w:val="22"/>
        </w:rPr>
      </w:pPr>
      <w:r w:rsidRPr="00912916">
        <w:rPr>
          <w:rFonts w:ascii="微软雅黑" w:eastAsia="微软雅黑" w:hAnsi="微软雅黑"/>
          <w:b/>
          <w:bCs/>
          <w:sz w:val="22"/>
        </w:rPr>
        <w:t>与实际相关的题目</w:t>
      </w:r>
      <w:r w:rsidRPr="00912916">
        <w:rPr>
          <w:rFonts w:ascii="微软雅黑" w:eastAsia="微软雅黑" w:hAnsi="微软雅黑" w:hint="eastAsia"/>
          <w:b/>
          <w:bCs/>
          <w:sz w:val="22"/>
        </w:rPr>
        <w:t>没有“逆袭”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/>
          <w:sz w:val="22"/>
        </w:rPr>
      </w:pPr>
      <w:r w:rsidRPr="00912916">
        <w:rPr>
          <w:rFonts w:ascii="微软雅黑" w:eastAsia="微软雅黑" w:hAnsi="微软雅黑" w:hint="eastAsia"/>
          <w:sz w:val="22"/>
        </w:rPr>
        <w:t>相较于一二模，四大城区集体在小题出现所谓的</w:t>
      </w:r>
      <w:r w:rsidRPr="00912916">
        <w:rPr>
          <w:rFonts w:ascii="微软雅黑" w:eastAsia="微软雅黑" w:hAnsi="微软雅黑"/>
          <w:sz w:val="22"/>
        </w:rPr>
        <w:t>与实际生活相关联的试题，</w:t>
      </w:r>
      <w:r w:rsidRPr="00912916">
        <w:rPr>
          <w:rFonts w:ascii="微软雅黑" w:eastAsia="微软雅黑" w:hAnsi="微软雅黑" w:hint="eastAsia"/>
          <w:sz w:val="22"/>
        </w:rPr>
        <w:t>但在高考时，这件事情并没有发生。仅仅在概率大题的位置保留了一定的与实际生活的联系。但这样的联系，其实在往年任何一年的高考题中都是非常常见的，考前“兴师动众”的说与实际生活要更紧密的结合，但，最终出来的结果，似乎也只能是狠狠的打了自己一巴掌。</w:t>
      </w:r>
      <w:r w:rsidRPr="00912916">
        <w:rPr>
          <w:rFonts w:ascii="微软雅黑" w:eastAsia="微软雅黑" w:hAnsi="微软雅黑"/>
          <w:sz w:val="22"/>
        </w:rPr>
        <w:br/>
      </w:r>
      <w:r w:rsidRPr="00912916">
        <w:rPr>
          <w:rFonts w:ascii="微软雅黑" w:eastAsia="微软雅黑" w:hAnsi="微软雅黑"/>
          <w:sz w:val="22"/>
        </w:rPr>
        <w:lastRenderedPageBreak/>
        <w:t> 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b/>
          <w:bCs/>
          <w:sz w:val="22"/>
        </w:rPr>
      </w:pPr>
      <w:r w:rsidRPr="00912916">
        <w:rPr>
          <w:rFonts w:ascii="微软雅黑" w:eastAsia="微软雅黑" w:hAnsi="微软雅黑" w:hint="eastAsia"/>
          <w:b/>
          <w:bCs/>
          <w:sz w:val="22"/>
        </w:rPr>
        <w:t>小道消息，真的很小道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bCs/>
          <w:sz w:val="22"/>
        </w:rPr>
      </w:pPr>
      <w:r w:rsidRPr="00912916">
        <w:rPr>
          <w:rFonts w:ascii="微软雅黑" w:eastAsia="微软雅黑" w:hAnsi="微软雅黑" w:hint="eastAsia"/>
          <w:bCs/>
          <w:sz w:val="22"/>
        </w:rPr>
        <w:t>考前几天，不知道是从哪个渠道传出，会有一些被遗忘的考点出现，而首先进入到公众视线的，叫做“秦九韶算法”，但是非常遗憾的是，这条小道消息最终被证明为只是误传。无端的增加了孩子们备考是的压力，算是对2015年的考生家长一个非常好的提醒：小道消息，终归来路不正，听听看看即可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bCs/>
          <w:sz w:val="22"/>
        </w:rPr>
      </w:pP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/>
          <w:sz w:val="22"/>
        </w:rPr>
      </w:pPr>
      <w:r w:rsidRPr="00912916">
        <w:rPr>
          <w:rFonts w:ascii="微软雅黑" w:eastAsia="微软雅黑" w:hAnsi="微软雅黑"/>
          <w:b/>
          <w:bCs/>
          <w:sz w:val="22"/>
        </w:rPr>
        <w:t>题干信息量大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/>
          <w:sz w:val="22"/>
        </w:rPr>
      </w:pPr>
      <w:r w:rsidRPr="00912916">
        <w:rPr>
          <w:rFonts w:ascii="微软雅黑" w:eastAsia="微软雅黑" w:hAnsi="微软雅黑" w:hint="eastAsia"/>
          <w:sz w:val="22"/>
        </w:rPr>
        <w:t>第8题，延续了</w:t>
      </w:r>
      <w:r w:rsidRPr="00912916">
        <w:rPr>
          <w:rFonts w:ascii="微软雅黑" w:eastAsia="微软雅黑" w:hAnsi="微软雅黑"/>
          <w:sz w:val="22"/>
        </w:rPr>
        <w:t>西城海淀两大</w:t>
      </w:r>
      <w:proofErr w:type="gramStart"/>
      <w:r w:rsidRPr="00912916">
        <w:rPr>
          <w:rFonts w:ascii="微软雅黑" w:eastAsia="微软雅黑" w:hAnsi="微软雅黑"/>
          <w:sz w:val="22"/>
        </w:rPr>
        <w:t>城区</w:t>
      </w:r>
      <w:r w:rsidRPr="00912916">
        <w:rPr>
          <w:rFonts w:ascii="微软雅黑" w:eastAsia="微软雅黑" w:hAnsi="微软雅黑" w:hint="eastAsia"/>
          <w:sz w:val="22"/>
        </w:rPr>
        <w:t>模考的</w:t>
      </w:r>
      <w:proofErr w:type="gramEnd"/>
      <w:r w:rsidRPr="00912916">
        <w:rPr>
          <w:rFonts w:ascii="微软雅黑" w:eastAsia="微软雅黑" w:hAnsi="微软雅黑" w:hint="eastAsia"/>
          <w:sz w:val="22"/>
        </w:rPr>
        <w:t>选填特点</w:t>
      </w:r>
      <w:r w:rsidRPr="00912916">
        <w:rPr>
          <w:rFonts w:ascii="微软雅黑" w:eastAsia="微软雅黑" w:hAnsi="微软雅黑"/>
          <w:sz w:val="22"/>
        </w:rPr>
        <w:t>：题</w:t>
      </w:r>
      <w:proofErr w:type="gramStart"/>
      <w:r w:rsidRPr="00912916">
        <w:rPr>
          <w:rFonts w:ascii="微软雅黑" w:eastAsia="微软雅黑" w:hAnsi="微软雅黑"/>
          <w:sz w:val="22"/>
        </w:rPr>
        <w:t>干特别绕</w:t>
      </w:r>
      <w:proofErr w:type="gramEnd"/>
      <w:r w:rsidRPr="00912916">
        <w:rPr>
          <w:rFonts w:ascii="微软雅黑" w:eastAsia="微软雅黑" w:hAnsi="微软雅黑"/>
          <w:sz w:val="22"/>
        </w:rPr>
        <w:t>。</w:t>
      </w:r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“A比B成绩好”与“没有一人比另一个成绩好”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等等语句，让孩子非常凌乱，再加之，此题出现在第8题：孩子会直接把这道题当成难题。因此，不敢下手成了很多孩子在此题失分的最大制约因素。</w:t>
      </w:r>
      <w:r w:rsidRPr="00912916">
        <w:rPr>
          <w:rFonts w:ascii="微软雅黑" w:eastAsia="微软雅黑" w:hAnsi="微软雅黑"/>
          <w:sz w:val="22"/>
        </w:rPr>
        <w:br/>
        <w:t> </w:t>
      </w:r>
      <w:r w:rsidRPr="00912916">
        <w:rPr>
          <w:rFonts w:ascii="微软雅黑" w:eastAsia="微软雅黑" w:hAnsi="微软雅黑" w:hint="eastAsia"/>
          <w:sz w:val="22"/>
        </w:rPr>
        <w:t xml:space="preserve">   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仔细来看，该题其实旨在于考察学生对于文字与数学符号转化的能力，</w:t>
      </w:r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考生需要培养用</w:t>
      </w:r>
      <w:proofErr w:type="gramStart"/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数学语型去</w:t>
      </w:r>
      <w:proofErr w:type="gramEnd"/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解决现实问题的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能力</w:t>
      </w:r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，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将现实生活中的问题转化成抽象的数学问题的能力。</w:t>
      </w:r>
      <w:r w:rsidRPr="00912916">
        <w:rPr>
          <w:rFonts w:ascii="微软雅黑" w:eastAsia="微软雅黑" w:hAnsi="微软雅黑"/>
          <w:sz w:val="22"/>
        </w:rPr>
        <w:t xml:space="preserve"> 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/>
          <w:sz w:val="22"/>
        </w:rPr>
        <w:t>在考试说明出台之后，明确提出要考察学生的思考能力，而这个选择题，虽然在难度的绝对值上其实不高，但是所涉及的思想还是非常多的。</w:t>
      </w:r>
      <w:r w:rsidRPr="00912916">
        <w:rPr>
          <w:rFonts w:ascii="微软雅黑" w:eastAsia="微软雅黑" w:hAnsi="微软雅黑" w:hint="eastAsia"/>
          <w:sz w:val="22"/>
        </w:rPr>
        <w:t>而一定程度上就降低了此题的得分率。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/>
          <w:sz w:val="22"/>
        </w:rPr>
      </w:pPr>
      <w:r w:rsidRPr="00912916">
        <w:rPr>
          <w:rFonts w:ascii="微软雅黑" w:eastAsia="微软雅黑" w:hAnsi="微软雅黑"/>
          <w:sz w:val="22"/>
        </w:rPr>
        <w:t> 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/>
          <w:sz w:val="22"/>
        </w:rPr>
      </w:pPr>
      <w:r w:rsidRPr="00912916">
        <w:rPr>
          <w:rFonts w:ascii="微软雅黑" w:eastAsia="微软雅黑" w:hAnsi="微软雅黑"/>
          <w:b/>
          <w:bCs/>
          <w:sz w:val="22"/>
        </w:rPr>
        <w:t>好学生做得快，中等生做得对，差学生也能做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/>
          <w:sz w:val="22"/>
        </w:rPr>
        <w:t>我认为有一个理论一直是成立的：够好学生一看就会，不仅做得很快，而且做得很是对。中等学生看一会，想一会也能做出来。就是差学生，只要耐着性子，也能做个八九不离十。那么这样的题目就可以被称为“好题”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/>
          <w:sz w:val="22"/>
        </w:rPr>
        <w:t>在这个理论的支持下，</w:t>
      </w:r>
      <w:r w:rsidRPr="00912916">
        <w:rPr>
          <w:rFonts w:ascii="微软雅黑" w:eastAsia="微软雅黑" w:hAnsi="微软雅黑" w:hint="eastAsia"/>
          <w:sz w:val="22"/>
        </w:rPr>
        <w:t>14题就</w:t>
      </w:r>
      <w:r w:rsidRPr="00912916">
        <w:rPr>
          <w:rFonts w:ascii="微软雅黑" w:eastAsia="微软雅黑" w:hAnsi="微软雅黑"/>
          <w:sz w:val="22"/>
        </w:rPr>
        <w:t>可以说是非常好的例子。非常好的延续了2013高考</w:t>
      </w:r>
      <w:r w:rsidRPr="00912916">
        <w:rPr>
          <w:rFonts w:ascii="微软雅黑" w:eastAsia="微软雅黑" w:hAnsi="微软雅黑" w:hint="eastAsia"/>
          <w:sz w:val="22"/>
        </w:rPr>
        <w:t>及2014</w:t>
      </w:r>
      <w:proofErr w:type="gramStart"/>
      <w:r w:rsidRPr="00912916">
        <w:rPr>
          <w:rFonts w:ascii="微软雅黑" w:eastAsia="微软雅黑" w:hAnsi="微软雅黑" w:hint="eastAsia"/>
          <w:sz w:val="22"/>
        </w:rPr>
        <w:t>一二</w:t>
      </w:r>
      <w:proofErr w:type="gramEnd"/>
      <w:r w:rsidRPr="00912916">
        <w:rPr>
          <w:rFonts w:ascii="微软雅黑" w:eastAsia="微软雅黑" w:hAnsi="微软雅黑" w:hint="eastAsia"/>
          <w:sz w:val="22"/>
        </w:rPr>
        <w:t>模</w:t>
      </w:r>
      <w:r w:rsidRPr="00912916">
        <w:rPr>
          <w:rFonts w:ascii="微软雅黑" w:eastAsia="微软雅黑" w:hAnsi="微软雅黑"/>
          <w:sz w:val="22"/>
        </w:rPr>
        <w:t>的风格：起点高、落点不高。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</w:pP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本题</w:t>
      </w:r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考查正弦型函数的</w:t>
      </w:r>
      <w:proofErr w:type="gramStart"/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图象</w:t>
      </w:r>
      <w:proofErr w:type="gramEnd"/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的理解，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三角函数的函数性质是最好的，</w:t>
      </w:r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周期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、</w:t>
      </w:r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单调、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奇偶都会存在，那么此题中的</w:t>
      </w:r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两个函数值相等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，</w:t>
      </w:r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第三个函数值为相反数，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其实就是在这三类函数基本性质上所做的衍生。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</w:pP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足够好的学生一图一解，可能会非常轻松。中等学生，利用三个函数值逐个分析，也能获得最后的答案。稍差一点的学生，也可以通过基本性质的堆积，找到一些突破口，只不过，可能耗时会比较长。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/>
          <w:sz w:val="22"/>
        </w:rPr>
      </w:pPr>
      <w:r w:rsidRPr="00912916">
        <w:rPr>
          <w:rFonts w:ascii="微软雅黑" w:eastAsia="微软雅黑" w:hAnsi="微软雅黑"/>
          <w:b/>
          <w:bCs/>
          <w:sz w:val="22"/>
        </w:rPr>
        <w:t>冷门解题方法加重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 w:hint="eastAsia"/>
          <w:sz w:val="22"/>
        </w:rPr>
        <w:t>18、19、20</w:t>
      </w:r>
      <w:proofErr w:type="gramStart"/>
      <w:r w:rsidRPr="00912916">
        <w:rPr>
          <w:rFonts w:ascii="微软雅黑" w:eastAsia="微软雅黑" w:hAnsi="微软雅黑" w:hint="eastAsia"/>
          <w:sz w:val="22"/>
        </w:rPr>
        <w:t>三个</w:t>
      </w:r>
      <w:proofErr w:type="gramEnd"/>
      <w:r w:rsidRPr="00912916">
        <w:rPr>
          <w:rFonts w:ascii="微软雅黑" w:eastAsia="微软雅黑" w:hAnsi="微软雅黑" w:hint="eastAsia"/>
          <w:sz w:val="22"/>
        </w:rPr>
        <w:t>题目，其解法、难度各有千秋，但唯一</w:t>
      </w:r>
      <w:proofErr w:type="gramStart"/>
      <w:r w:rsidRPr="00912916">
        <w:rPr>
          <w:rFonts w:ascii="微软雅黑" w:eastAsia="微软雅黑" w:hAnsi="微软雅黑" w:hint="eastAsia"/>
          <w:sz w:val="22"/>
        </w:rPr>
        <w:t>一个</w:t>
      </w:r>
      <w:proofErr w:type="gramEnd"/>
      <w:r w:rsidRPr="00912916">
        <w:rPr>
          <w:rFonts w:ascii="微软雅黑" w:eastAsia="微软雅黑" w:hAnsi="微软雅黑" w:hint="eastAsia"/>
          <w:sz w:val="22"/>
        </w:rPr>
        <w:t>可以确定的是，这三个题都是非典型的。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 w:hint="eastAsia"/>
          <w:sz w:val="22"/>
        </w:rPr>
        <w:t>18题如我们前文所说，解答的路径非常多，但偏偏最熟悉的解法行不通。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</w:pPr>
      <w:r w:rsidRPr="00912916">
        <w:rPr>
          <w:rFonts w:ascii="微软雅黑" w:eastAsia="微软雅黑" w:hAnsi="微软雅黑" w:hint="eastAsia"/>
          <w:sz w:val="22"/>
        </w:rPr>
        <w:t>19题</w:t>
      </w:r>
      <w:r w:rsidRPr="00912916">
        <w:rPr>
          <w:rFonts w:ascii="微软雅黑" w:eastAsia="微软雅黑" w:hAnsi="微软雅黑" w:cs="Arial"/>
          <w:color w:val="2B2B2B"/>
          <w:sz w:val="22"/>
          <w:szCs w:val="21"/>
          <w:shd w:val="clear" w:color="auto" w:fill="FFFFFF"/>
        </w:rPr>
        <w:t>第二问考查两个动点分别在椭圆和直线上，然后判断两动点连线与定圆的位置关系。考生首先需要确定两线垂直所等价的坐标关系，然后判断原点到直线AB的距离与半径的大小比较。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单纯的用代数算法，也可以获得答案，但相较之下，却并不是特别简单。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 w:hint="eastAsia"/>
          <w:sz w:val="22"/>
        </w:rPr>
      </w:pP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20题，有一个点走得非常奇怪。第一</w:t>
      </w:r>
      <w:proofErr w:type="gramStart"/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问不要</w:t>
      </w:r>
      <w:proofErr w:type="gramEnd"/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证明。</w:t>
      </w:r>
      <w:proofErr w:type="gramStart"/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二模的</w:t>
      </w:r>
      <w:proofErr w:type="gramEnd"/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时候，我们在</w:t>
      </w:r>
      <w:proofErr w:type="gramStart"/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海淀见</w:t>
      </w:r>
      <w:proofErr w:type="gramEnd"/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过这样的问法，</w:t>
      </w:r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lastRenderedPageBreak/>
        <w:t>在某种意义上，这样的问法比起严格证明其实更贴近于数学本质：先</w:t>
      </w:r>
      <w:proofErr w:type="gramStart"/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猜后证</w:t>
      </w:r>
      <w:proofErr w:type="gramEnd"/>
      <w:r w:rsidRPr="00912916">
        <w:rPr>
          <w:rFonts w:ascii="微软雅黑" w:eastAsia="微软雅黑" w:hAnsi="微软雅黑" w:cs="Arial" w:hint="eastAsia"/>
          <w:color w:val="2B2B2B"/>
          <w:sz w:val="22"/>
          <w:szCs w:val="21"/>
          <w:shd w:val="clear" w:color="auto" w:fill="FFFFFF"/>
        </w:rPr>
        <w:t>。在数归等重量级解法出现在背景高考试卷之前，这样的问法无疑也是非常强有力的挑战。</w:t>
      </w:r>
    </w:p>
    <w:p w:rsidR="006C0BA7" w:rsidRPr="00912916" w:rsidRDefault="006C0BA7" w:rsidP="00912916">
      <w:pPr>
        <w:adjustRightInd w:val="0"/>
        <w:snapToGrid w:val="0"/>
        <w:ind w:firstLineChars="200" w:firstLine="440"/>
        <w:contextualSpacing/>
        <w:rPr>
          <w:rFonts w:ascii="微软雅黑" w:eastAsia="微软雅黑" w:hAnsi="微软雅黑"/>
          <w:sz w:val="22"/>
        </w:rPr>
      </w:pPr>
      <w:r w:rsidRPr="00912916">
        <w:rPr>
          <w:rFonts w:ascii="微软雅黑" w:eastAsia="微软雅黑" w:hAnsi="微软雅黑"/>
          <w:sz w:val="22"/>
        </w:rPr>
        <w:t xml:space="preserve">        </w:t>
      </w:r>
    </w:p>
    <w:p w:rsidR="001D016D" w:rsidRPr="00912916" w:rsidRDefault="00912916" w:rsidP="00912916">
      <w:pPr>
        <w:jc w:val="right"/>
        <w:rPr>
          <w:rFonts w:ascii="微软雅黑" w:eastAsia="微软雅黑" w:hAnsi="微软雅黑" w:hint="eastAsia"/>
          <w:b/>
          <w:color w:val="333333"/>
          <w:sz w:val="22"/>
          <w:szCs w:val="21"/>
          <w:shd w:val="clear" w:color="auto" w:fill="FFFFFF"/>
        </w:rPr>
      </w:pPr>
      <w:r w:rsidRPr="00912916">
        <w:rPr>
          <w:rFonts w:ascii="微软雅黑" w:eastAsia="微软雅黑" w:hAnsi="微软雅黑" w:hint="eastAsia"/>
          <w:b/>
          <w:sz w:val="22"/>
        </w:rPr>
        <w:t>欢迎加入北京高考家长交流群：</w:t>
      </w:r>
      <w:r w:rsidRPr="00912916">
        <w:rPr>
          <w:rFonts w:ascii="微软雅黑" w:eastAsia="微软雅黑" w:hAnsi="微软雅黑" w:hint="eastAsia"/>
          <w:b/>
          <w:color w:val="333333"/>
          <w:sz w:val="22"/>
          <w:szCs w:val="21"/>
          <w:shd w:val="clear" w:color="auto" w:fill="FFFFFF"/>
        </w:rPr>
        <w:t>254209354</w:t>
      </w:r>
    </w:p>
    <w:p w:rsidR="00912916" w:rsidRPr="00912916" w:rsidRDefault="00912916" w:rsidP="00912916">
      <w:pPr>
        <w:jc w:val="right"/>
        <w:rPr>
          <w:rFonts w:ascii="微软雅黑" w:eastAsia="微软雅黑" w:hAnsi="微软雅黑"/>
          <w:sz w:val="22"/>
        </w:rPr>
      </w:pPr>
      <w:r w:rsidRPr="00912916">
        <w:rPr>
          <w:rFonts w:ascii="微软雅黑" w:eastAsia="微软雅黑" w:hAnsi="微软雅黑" w:hint="eastAsia"/>
          <w:b/>
          <w:bCs/>
          <w:sz w:val="22"/>
        </w:rPr>
        <w:t>高考资讯请关注微信号：</w:t>
      </w:r>
      <w:proofErr w:type="spellStart"/>
      <w:r w:rsidRPr="00912916">
        <w:rPr>
          <w:rFonts w:ascii="微软雅黑" w:eastAsia="微软雅黑" w:hAnsi="微软雅黑" w:hint="eastAsia"/>
          <w:b/>
          <w:bCs/>
          <w:sz w:val="22"/>
        </w:rPr>
        <w:t>bj_gaokao</w:t>
      </w:r>
      <w:proofErr w:type="spellEnd"/>
    </w:p>
    <w:p w:rsidR="00912916" w:rsidRPr="00912916" w:rsidRDefault="00912916" w:rsidP="00912916">
      <w:pPr>
        <w:jc w:val="right"/>
        <w:rPr>
          <w:rFonts w:ascii="微软雅黑" w:eastAsia="微软雅黑" w:hAnsi="微软雅黑"/>
          <w:sz w:val="22"/>
        </w:rPr>
      </w:pPr>
      <w:r>
        <w:rPr>
          <w:rFonts w:ascii="微软雅黑" w:eastAsia="微软雅黑" w:hAnsi="微软雅黑"/>
          <w:noProof/>
          <w:sz w:val="22"/>
        </w:rPr>
        <w:drawing>
          <wp:inline distT="0" distB="0" distL="0" distR="0">
            <wp:extent cx="1938131" cy="1938131"/>
            <wp:effectExtent l="0" t="0" r="5080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qrcode_for_gh_3d871401981c_258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36173" cy="1936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12916" w:rsidRPr="00912916" w:rsidRDefault="00912916" w:rsidP="00912916">
      <w:pPr>
        <w:jc w:val="right"/>
        <w:rPr>
          <w:rFonts w:ascii="微软雅黑" w:eastAsia="微软雅黑" w:hAnsi="微软雅黑"/>
          <w:sz w:val="22"/>
        </w:rPr>
      </w:pPr>
    </w:p>
    <w:sectPr w:rsidR="00912916" w:rsidRPr="00912916" w:rsidSect="00577256">
      <w:headerReference w:type="default" r:id="rId10"/>
      <w:footerReference w:type="default" r:id="rId11"/>
      <w:pgSz w:w="11906" w:h="16838"/>
      <w:pgMar w:top="1418" w:right="1134" w:bottom="851" w:left="1134" w:header="851" w:footer="992" w:gutter="0"/>
      <w:pgNumType w:start="36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1C6E" w:rsidRDefault="00C81C6E" w:rsidP="00B56825">
      <w:r>
        <w:separator/>
      </w:r>
    </w:p>
  </w:endnote>
  <w:endnote w:type="continuationSeparator" w:id="0">
    <w:p w:rsidR="00C81C6E" w:rsidRDefault="00C81C6E" w:rsidP="00B56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063" w:rsidRPr="001F7AE6" w:rsidRDefault="0012260D" w:rsidP="00D55080">
    <w:pPr>
      <w:pStyle w:val="a4"/>
      <w:jc w:val="center"/>
      <w:rPr>
        <w:b/>
      </w:rPr>
    </w:pPr>
    <w:r w:rsidRPr="0012260D">
      <w:rPr>
        <w:rFonts w:asciiTheme="minorEastAsia" w:hAnsiTheme="minorEastAsia"/>
        <w:noProof/>
        <w:szCs w:val="21"/>
      </w:rPr>
      <w:drawing>
        <wp:anchor distT="0" distB="0" distL="114300" distR="114300" simplePos="0" relativeHeight="251663360" behindDoc="1" locked="0" layoutInCell="1" allowOverlap="1" wp14:anchorId="042FADD4" wp14:editId="342C4522">
          <wp:simplePos x="0" y="0"/>
          <wp:positionH relativeFrom="column">
            <wp:posOffset>-733425</wp:posOffset>
          </wp:positionH>
          <wp:positionV relativeFrom="paragraph">
            <wp:posOffset>153157</wp:posOffset>
          </wp:positionV>
          <wp:extent cx="7600950" cy="631704"/>
          <wp:effectExtent l="0" t="0" r="0" b="0"/>
          <wp:wrapNone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未标题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00950" cy="63170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1C6E" w:rsidRDefault="00C81C6E" w:rsidP="00B56825">
      <w:r>
        <w:separator/>
      </w:r>
    </w:p>
  </w:footnote>
  <w:footnote w:type="continuationSeparator" w:id="0">
    <w:p w:rsidR="00C81C6E" w:rsidRDefault="00C81C6E" w:rsidP="00B56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3063" w:rsidRPr="001D016D" w:rsidRDefault="00523063" w:rsidP="001D016D">
    <w:pPr>
      <w:pStyle w:val="a3"/>
      <w:jc w:val="both"/>
    </w:pPr>
    <w:r>
      <w:rPr>
        <w:noProof/>
      </w:rPr>
      <w:drawing>
        <wp:anchor distT="0" distB="0" distL="114300" distR="114300" simplePos="0" relativeHeight="251661312" behindDoc="0" locked="0" layoutInCell="1" allowOverlap="1" wp14:anchorId="353D103D" wp14:editId="02A4B7E6">
          <wp:simplePos x="0" y="0"/>
          <wp:positionH relativeFrom="column">
            <wp:posOffset>104030</wp:posOffset>
          </wp:positionH>
          <wp:positionV relativeFrom="paragraph">
            <wp:posOffset>-301846</wp:posOffset>
          </wp:positionV>
          <wp:extent cx="6689863" cy="616226"/>
          <wp:effectExtent l="19050" t="0" r="0" b="0"/>
          <wp:wrapNone/>
          <wp:docPr id="6" name="图片 5" descr="word模板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模板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689863" cy="616226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2" type="#_x0000_t75" style="width:10.15pt;height:10.15pt" o:bullet="t">
        <v:imagedata r:id="rId1" o:title="mso153"/>
      </v:shape>
    </w:pict>
  </w:numPicBullet>
  <w:abstractNum w:abstractNumId="0">
    <w:nsid w:val="05437E9B"/>
    <w:multiLevelType w:val="multilevel"/>
    <w:tmpl w:val="8486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4B80CDE"/>
    <w:multiLevelType w:val="hybridMultilevel"/>
    <w:tmpl w:val="95D82CE2"/>
    <w:lvl w:ilvl="0" w:tplc="04090007">
      <w:start w:val="1"/>
      <w:numFmt w:val="bullet"/>
      <w:lvlText w:val=""/>
      <w:lvlPicBulletId w:val="0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">
    <w:nsid w:val="1A531AA4"/>
    <w:multiLevelType w:val="hybridMultilevel"/>
    <w:tmpl w:val="8F868104"/>
    <w:lvl w:ilvl="0" w:tplc="0409000D">
      <w:start w:val="1"/>
      <w:numFmt w:val="bullet"/>
      <w:lvlText w:val="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3">
    <w:nsid w:val="1D4233DF"/>
    <w:multiLevelType w:val="hybridMultilevel"/>
    <w:tmpl w:val="0840C540"/>
    <w:lvl w:ilvl="0" w:tplc="14321FA8">
      <w:start w:val="1"/>
      <w:numFmt w:val="japaneseCounting"/>
      <w:lvlText w:val="%1，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B0F07B9C">
      <w:start w:val="2"/>
      <w:numFmt w:val="japaneseCounting"/>
      <w:lvlText w:val="%2，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22A25519"/>
    <w:multiLevelType w:val="hybridMultilevel"/>
    <w:tmpl w:val="0396F9E4"/>
    <w:lvl w:ilvl="0" w:tplc="4246034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3D42EE1"/>
    <w:multiLevelType w:val="hybridMultilevel"/>
    <w:tmpl w:val="993612B4"/>
    <w:lvl w:ilvl="0" w:tplc="ABE6382E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29BE074D"/>
    <w:multiLevelType w:val="hybridMultilevel"/>
    <w:tmpl w:val="E60AC722"/>
    <w:lvl w:ilvl="0" w:tplc="F5B61322">
      <w:start w:val="10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ascii="Arial" w:hAnsi="Arial" w:cs="Arial" w:hint="eastAsia"/>
        <w:sz w:val="24"/>
      </w:rPr>
    </w:lvl>
    <w:lvl w:ilvl="1" w:tplc="00D42332">
      <w:start w:val="1"/>
      <w:numFmt w:val="japaneseCounting"/>
      <w:lvlText w:val="%2、"/>
      <w:lvlJc w:val="left"/>
      <w:pPr>
        <w:tabs>
          <w:tab w:val="num" w:pos="1380"/>
        </w:tabs>
        <w:ind w:left="1380" w:hanging="7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340"/>
        </w:tabs>
        <w:ind w:left="23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600"/>
        </w:tabs>
        <w:ind w:left="36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20"/>
        </w:tabs>
        <w:ind w:left="4020" w:hanging="420"/>
      </w:pPr>
    </w:lvl>
  </w:abstractNum>
  <w:abstractNum w:abstractNumId="7">
    <w:nsid w:val="30B84A88"/>
    <w:multiLevelType w:val="hybridMultilevel"/>
    <w:tmpl w:val="5A54A602"/>
    <w:lvl w:ilvl="0" w:tplc="04B860CE">
      <w:start w:val="1"/>
      <w:numFmt w:val="decimal"/>
      <w:suff w:val="nothing"/>
      <w:lvlText w:val="【随练%1】"/>
      <w:lvlJc w:val="left"/>
      <w:pPr>
        <w:ind w:left="964" w:hanging="964"/>
      </w:pPr>
      <w:rPr>
        <w:rFonts w:eastAsia="宋体" w:hint="eastAsia"/>
        <w:b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1F228B"/>
    <w:multiLevelType w:val="multilevel"/>
    <w:tmpl w:val="B55AB1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871C21"/>
    <w:multiLevelType w:val="hybridMultilevel"/>
    <w:tmpl w:val="D38E8664"/>
    <w:lvl w:ilvl="0" w:tplc="83200B6E">
      <w:start w:val="1"/>
      <w:numFmt w:val="japaneseCounting"/>
      <w:lvlText w:val="%1、"/>
      <w:lvlJc w:val="left"/>
      <w:pPr>
        <w:tabs>
          <w:tab w:val="num" w:pos="630"/>
        </w:tabs>
        <w:ind w:left="630" w:hanging="63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7ED3E96"/>
    <w:multiLevelType w:val="multilevel"/>
    <w:tmpl w:val="A802C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94D0CB3"/>
    <w:multiLevelType w:val="hybridMultilevel"/>
    <w:tmpl w:val="38708C26"/>
    <w:lvl w:ilvl="0" w:tplc="E2880138">
      <w:start w:val="1"/>
      <w:numFmt w:val="decimal"/>
      <w:lvlText w:val="%1."/>
      <w:lvlJc w:val="left"/>
      <w:pPr>
        <w:ind w:left="9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ind w:left="3960" w:hanging="420"/>
      </w:pPr>
    </w:lvl>
  </w:abstractNum>
  <w:abstractNum w:abstractNumId="12">
    <w:nsid w:val="3F4B6A85"/>
    <w:multiLevelType w:val="hybridMultilevel"/>
    <w:tmpl w:val="BB08C8F4"/>
    <w:lvl w:ilvl="0" w:tplc="8CFAD71A">
      <w:start w:val="2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F653BB2"/>
    <w:multiLevelType w:val="multilevel"/>
    <w:tmpl w:val="8F868104"/>
    <w:lvl w:ilvl="0">
      <w:start w:val="1"/>
      <w:numFmt w:val="bullet"/>
      <w:lvlText w:val="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14">
    <w:nsid w:val="4ECC2BF5"/>
    <w:multiLevelType w:val="multilevel"/>
    <w:tmpl w:val="313657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0BC0F73"/>
    <w:multiLevelType w:val="hybridMultilevel"/>
    <w:tmpl w:val="BE149E3C"/>
    <w:lvl w:ilvl="0" w:tplc="AD88C726">
      <w:start w:val="1"/>
      <w:numFmt w:val="decimal"/>
      <w:suff w:val="nothing"/>
      <w:lvlText w:val="【作业%1】"/>
      <w:lvlJc w:val="left"/>
      <w:pPr>
        <w:ind w:left="964" w:hanging="964"/>
      </w:pPr>
      <w:rPr>
        <w:rFonts w:eastAsia="宋体" w:hint="eastAsia"/>
        <w:b/>
        <w:i w:val="0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13C25B3"/>
    <w:multiLevelType w:val="hybridMultilevel"/>
    <w:tmpl w:val="71C61980"/>
    <w:lvl w:ilvl="0" w:tplc="CDB4E8A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6055137"/>
    <w:multiLevelType w:val="hybridMultilevel"/>
    <w:tmpl w:val="77849368"/>
    <w:lvl w:ilvl="0" w:tplc="2A02FE38">
      <w:start w:val="1"/>
      <w:numFmt w:val="decimal"/>
      <w:lvlText w:val="%1."/>
      <w:lvlJc w:val="left"/>
      <w:pPr>
        <w:tabs>
          <w:tab w:val="num" w:pos="855"/>
        </w:tabs>
        <w:ind w:left="855" w:hanging="405"/>
      </w:pPr>
      <w:rPr>
        <w:rFonts w:ascii="Arial" w:eastAsia="宋体" w:cs="Arial" w:hint="default"/>
        <w:b/>
        <w:i/>
        <w:sz w:val="30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90"/>
        </w:tabs>
        <w:ind w:left="129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</w:lvl>
  </w:abstractNum>
  <w:abstractNum w:abstractNumId="18">
    <w:nsid w:val="58660435"/>
    <w:multiLevelType w:val="hybridMultilevel"/>
    <w:tmpl w:val="07742D94"/>
    <w:lvl w:ilvl="0" w:tplc="335CCEF4">
      <w:start w:val="1"/>
      <w:numFmt w:val="japaneseCounting"/>
      <w:lvlText w:val="%1、"/>
      <w:lvlJc w:val="left"/>
      <w:pPr>
        <w:tabs>
          <w:tab w:val="num" w:pos="600"/>
        </w:tabs>
        <w:ind w:left="60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020"/>
        </w:tabs>
        <w:ind w:left="10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60"/>
        </w:tabs>
        <w:ind w:left="18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80"/>
        </w:tabs>
        <w:ind w:left="22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20"/>
        </w:tabs>
        <w:ind w:left="31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540"/>
        </w:tabs>
        <w:ind w:left="35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60"/>
        </w:tabs>
        <w:ind w:left="3960" w:hanging="420"/>
      </w:pPr>
    </w:lvl>
  </w:abstractNum>
  <w:abstractNum w:abstractNumId="19">
    <w:nsid w:val="5D1D60CE"/>
    <w:multiLevelType w:val="hybridMultilevel"/>
    <w:tmpl w:val="085E79C6"/>
    <w:lvl w:ilvl="0" w:tplc="0E645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1636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34AF2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5EFB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8FAA9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1C4E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9A62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5608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965E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62005901"/>
    <w:multiLevelType w:val="hybridMultilevel"/>
    <w:tmpl w:val="6F1860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3F61655"/>
    <w:multiLevelType w:val="hybridMultilevel"/>
    <w:tmpl w:val="054EBFE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>
    <w:nsid w:val="64612AC1"/>
    <w:multiLevelType w:val="hybridMultilevel"/>
    <w:tmpl w:val="C8921624"/>
    <w:lvl w:ilvl="0" w:tplc="697EA14C">
      <w:start w:val="1"/>
      <w:numFmt w:val="bullet"/>
      <w:lvlText w:val=""/>
      <w:lvlJc w:val="left"/>
      <w:pPr>
        <w:tabs>
          <w:tab w:val="num" w:pos="600"/>
        </w:tabs>
        <w:ind w:left="600" w:hanging="420"/>
      </w:pPr>
      <w:rPr>
        <w:rFonts w:ascii="Wingdings" w:hAnsi="Wingdings" w:hint="default"/>
        <w:sz w:val="52"/>
      </w:rPr>
    </w:lvl>
    <w:lvl w:ilvl="1" w:tplc="04090003" w:tentative="1">
      <w:start w:val="1"/>
      <w:numFmt w:val="bullet"/>
      <w:lvlText w:val=""/>
      <w:lvlJc w:val="left"/>
      <w:pPr>
        <w:tabs>
          <w:tab w:val="num" w:pos="1020"/>
        </w:tabs>
        <w:ind w:left="10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</w:abstractNum>
  <w:abstractNum w:abstractNumId="23">
    <w:nsid w:val="67752ED4"/>
    <w:multiLevelType w:val="hybridMultilevel"/>
    <w:tmpl w:val="AAAAE0A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67853324"/>
    <w:multiLevelType w:val="multilevel"/>
    <w:tmpl w:val="37D2F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FF37BF6"/>
    <w:multiLevelType w:val="hybridMultilevel"/>
    <w:tmpl w:val="A1BC4084"/>
    <w:lvl w:ilvl="0" w:tplc="79D8D9BC">
      <w:start w:val="1"/>
      <w:numFmt w:val="none"/>
      <w:lvlText w:val="【巩固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z w:val="21"/>
        <w:szCs w:val="21"/>
        <w:lang w:val="en-US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8FE27C10">
      <w:start w:val="1"/>
      <w:numFmt w:val="none"/>
      <w:lvlText w:val="【解析】"/>
      <w:lvlJc w:val="left"/>
      <w:pPr>
        <w:tabs>
          <w:tab w:val="num" w:pos="1271"/>
        </w:tabs>
        <w:ind w:left="1271" w:hanging="851"/>
      </w:pPr>
      <w:rPr>
        <w:rFonts w:eastAsia="楷体_GB2312" w:hint="eastAsia"/>
        <w:b/>
        <w:i w:val="0"/>
        <w:sz w:val="21"/>
        <w:szCs w:val="21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27428F1"/>
    <w:multiLevelType w:val="hybridMultilevel"/>
    <w:tmpl w:val="8B4AFA90"/>
    <w:lvl w:ilvl="0" w:tplc="CB389A00">
      <w:start w:val="1"/>
      <w:numFmt w:val="decimal"/>
      <w:suff w:val="nothing"/>
      <w:lvlText w:val="【例 %1】"/>
      <w:lvlJc w:val="left"/>
      <w:pPr>
        <w:ind w:left="851" w:hanging="851"/>
      </w:pPr>
      <w:rPr>
        <w:rFonts w:ascii="宋体" w:eastAsia="宋体" w:hAnsi="宋体" w:hint="eastAsia"/>
        <w:b/>
        <w:bCs/>
        <w:color w:val="000000"/>
        <w:kern w:val="2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>
    <w:nsid w:val="78023257"/>
    <w:multiLevelType w:val="multilevel"/>
    <w:tmpl w:val="C57470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B35749E"/>
    <w:multiLevelType w:val="multilevel"/>
    <w:tmpl w:val="4AF048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D736B35"/>
    <w:multiLevelType w:val="hybridMultilevel"/>
    <w:tmpl w:val="F6527210"/>
    <w:lvl w:ilvl="0" w:tplc="3D4C06FE">
      <w:start w:val="1"/>
      <w:numFmt w:val="none"/>
      <w:lvlText w:val="【巩固】"/>
      <w:lvlJc w:val="left"/>
      <w:pPr>
        <w:tabs>
          <w:tab w:val="num" w:pos="284"/>
        </w:tabs>
        <w:ind w:left="907" w:hanging="907"/>
      </w:pPr>
      <w:rPr>
        <w:rFonts w:eastAsia="楷体_GB2312" w:hint="eastAsia"/>
        <w:color w:val="auto"/>
        <w:lang w:val="en-US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>
    <w:abstractNumId w:val="27"/>
  </w:num>
  <w:num w:numId="2">
    <w:abstractNumId w:val="0"/>
  </w:num>
  <w:num w:numId="3">
    <w:abstractNumId w:val="8"/>
  </w:num>
  <w:num w:numId="4">
    <w:abstractNumId w:val="14"/>
  </w:num>
  <w:num w:numId="5">
    <w:abstractNumId w:val="10"/>
  </w:num>
  <w:num w:numId="6">
    <w:abstractNumId w:val="19"/>
  </w:num>
  <w:num w:numId="7">
    <w:abstractNumId w:val="20"/>
  </w:num>
  <w:num w:numId="8">
    <w:abstractNumId w:val="18"/>
  </w:num>
  <w:num w:numId="9">
    <w:abstractNumId w:val="1"/>
  </w:num>
  <w:num w:numId="10">
    <w:abstractNumId w:val="2"/>
  </w:num>
  <w:num w:numId="11">
    <w:abstractNumId w:val="13"/>
  </w:num>
  <w:num w:numId="12">
    <w:abstractNumId w:val="22"/>
  </w:num>
  <w:num w:numId="13">
    <w:abstractNumId w:val="17"/>
  </w:num>
  <w:num w:numId="14">
    <w:abstractNumId w:val="24"/>
  </w:num>
  <w:num w:numId="15">
    <w:abstractNumId w:val="28"/>
  </w:num>
  <w:num w:numId="16">
    <w:abstractNumId w:val="3"/>
  </w:num>
  <w:num w:numId="17">
    <w:abstractNumId w:val="6"/>
  </w:num>
  <w:num w:numId="18">
    <w:abstractNumId w:val="9"/>
  </w:num>
  <w:num w:numId="19">
    <w:abstractNumId w:val="4"/>
  </w:num>
  <w:num w:numId="20">
    <w:abstractNumId w:val="12"/>
  </w:num>
  <w:num w:numId="21">
    <w:abstractNumId w:val="25"/>
  </w:num>
  <w:num w:numId="22">
    <w:abstractNumId w:val="7"/>
  </w:num>
  <w:num w:numId="23">
    <w:abstractNumId w:val="15"/>
  </w:num>
  <w:num w:numId="24">
    <w:abstractNumId w:val="26"/>
  </w:num>
  <w:num w:numId="25">
    <w:abstractNumId w:val="29"/>
  </w:num>
  <w:num w:numId="26">
    <w:abstractNumId w:val="11"/>
  </w:num>
  <w:num w:numId="27">
    <w:abstractNumId w:val="23"/>
  </w:num>
  <w:num w:numId="28">
    <w:abstractNumId w:val="21"/>
  </w:num>
  <w:num w:numId="29">
    <w:abstractNumId w:val="5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bordersDoNotSurroundHeader/>
  <w:bordersDoNotSurroundFooter/>
  <w:hideSpellingErrors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C3B"/>
    <w:rsid w:val="0000022F"/>
    <w:rsid w:val="0000138C"/>
    <w:rsid w:val="00011DFD"/>
    <w:rsid w:val="00013465"/>
    <w:rsid w:val="00035B4E"/>
    <w:rsid w:val="0004544B"/>
    <w:rsid w:val="000647D7"/>
    <w:rsid w:val="000770EC"/>
    <w:rsid w:val="000C3A9B"/>
    <w:rsid w:val="000C6236"/>
    <w:rsid w:val="000D632B"/>
    <w:rsid w:val="000E6DB3"/>
    <w:rsid w:val="000E7D17"/>
    <w:rsid w:val="001013F1"/>
    <w:rsid w:val="00102841"/>
    <w:rsid w:val="00103520"/>
    <w:rsid w:val="001075C0"/>
    <w:rsid w:val="0012260D"/>
    <w:rsid w:val="001329D6"/>
    <w:rsid w:val="00182413"/>
    <w:rsid w:val="00182C3F"/>
    <w:rsid w:val="00183191"/>
    <w:rsid w:val="001910F5"/>
    <w:rsid w:val="001A51F2"/>
    <w:rsid w:val="001C2352"/>
    <w:rsid w:val="001C4CD8"/>
    <w:rsid w:val="001C7F0C"/>
    <w:rsid w:val="001D016D"/>
    <w:rsid w:val="001E3735"/>
    <w:rsid w:val="002036D3"/>
    <w:rsid w:val="00203907"/>
    <w:rsid w:val="00203BFA"/>
    <w:rsid w:val="002047A8"/>
    <w:rsid w:val="00212B3B"/>
    <w:rsid w:val="00250BC5"/>
    <w:rsid w:val="00251497"/>
    <w:rsid w:val="00266F1B"/>
    <w:rsid w:val="00292463"/>
    <w:rsid w:val="002955FD"/>
    <w:rsid w:val="002B1076"/>
    <w:rsid w:val="002B7EF6"/>
    <w:rsid w:val="002D01FB"/>
    <w:rsid w:val="002D1281"/>
    <w:rsid w:val="002F3A9B"/>
    <w:rsid w:val="002F415B"/>
    <w:rsid w:val="00314C93"/>
    <w:rsid w:val="00315DC1"/>
    <w:rsid w:val="00322F32"/>
    <w:rsid w:val="00341A45"/>
    <w:rsid w:val="00355338"/>
    <w:rsid w:val="0036398E"/>
    <w:rsid w:val="003B24C4"/>
    <w:rsid w:val="003C270F"/>
    <w:rsid w:val="003F7945"/>
    <w:rsid w:val="00465136"/>
    <w:rsid w:val="00480B3D"/>
    <w:rsid w:val="00485C84"/>
    <w:rsid w:val="0049050A"/>
    <w:rsid w:val="004A26C7"/>
    <w:rsid w:val="004A6D31"/>
    <w:rsid w:val="004E522C"/>
    <w:rsid w:val="004E76D7"/>
    <w:rsid w:val="00520C3B"/>
    <w:rsid w:val="00523063"/>
    <w:rsid w:val="00572C47"/>
    <w:rsid w:val="00577256"/>
    <w:rsid w:val="005C0972"/>
    <w:rsid w:val="005C1F6D"/>
    <w:rsid w:val="005D6555"/>
    <w:rsid w:val="005F6B09"/>
    <w:rsid w:val="00601C6B"/>
    <w:rsid w:val="006422DC"/>
    <w:rsid w:val="00682135"/>
    <w:rsid w:val="006A1792"/>
    <w:rsid w:val="006B5436"/>
    <w:rsid w:val="006C0BA7"/>
    <w:rsid w:val="006E0D50"/>
    <w:rsid w:val="006E1692"/>
    <w:rsid w:val="007006A7"/>
    <w:rsid w:val="00742E7F"/>
    <w:rsid w:val="00750E39"/>
    <w:rsid w:val="007515C0"/>
    <w:rsid w:val="00756518"/>
    <w:rsid w:val="00792C74"/>
    <w:rsid w:val="00794050"/>
    <w:rsid w:val="00794F7F"/>
    <w:rsid w:val="007C6ECC"/>
    <w:rsid w:val="007D0218"/>
    <w:rsid w:val="007D1D30"/>
    <w:rsid w:val="007E7B52"/>
    <w:rsid w:val="00820545"/>
    <w:rsid w:val="00840D25"/>
    <w:rsid w:val="00842CB7"/>
    <w:rsid w:val="00860DC0"/>
    <w:rsid w:val="00871C62"/>
    <w:rsid w:val="008837F0"/>
    <w:rsid w:val="00886458"/>
    <w:rsid w:val="00894E04"/>
    <w:rsid w:val="008D4195"/>
    <w:rsid w:val="008E2AF9"/>
    <w:rsid w:val="008E5B27"/>
    <w:rsid w:val="008F6C35"/>
    <w:rsid w:val="00902485"/>
    <w:rsid w:val="00906CD7"/>
    <w:rsid w:val="00912916"/>
    <w:rsid w:val="00912FFA"/>
    <w:rsid w:val="0091446C"/>
    <w:rsid w:val="0093024F"/>
    <w:rsid w:val="00942C1E"/>
    <w:rsid w:val="00946313"/>
    <w:rsid w:val="00957CAB"/>
    <w:rsid w:val="00976FB0"/>
    <w:rsid w:val="00996E73"/>
    <w:rsid w:val="009A40E6"/>
    <w:rsid w:val="009B132A"/>
    <w:rsid w:val="009B3837"/>
    <w:rsid w:val="009C2E93"/>
    <w:rsid w:val="009C3FD3"/>
    <w:rsid w:val="009D60C0"/>
    <w:rsid w:val="009F3164"/>
    <w:rsid w:val="009F3577"/>
    <w:rsid w:val="00A05244"/>
    <w:rsid w:val="00A14B3D"/>
    <w:rsid w:val="00A16202"/>
    <w:rsid w:val="00A23518"/>
    <w:rsid w:val="00A42ECE"/>
    <w:rsid w:val="00A642CA"/>
    <w:rsid w:val="00A90642"/>
    <w:rsid w:val="00A9223D"/>
    <w:rsid w:val="00A9258E"/>
    <w:rsid w:val="00AA005C"/>
    <w:rsid w:val="00AA0A9E"/>
    <w:rsid w:val="00AA7D28"/>
    <w:rsid w:val="00AB0A47"/>
    <w:rsid w:val="00AE3ADC"/>
    <w:rsid w:val="00AE4FE8"/>
    <w:rsid w:val="00B0299B"/>
    <w:rsid w:val="00B04320"/>
    <w:rsid w:val="00B119C8"/>
    <w:rsid w:val="00B15CAD"/>
    <w:rsid w:val="00B311F5"/>
    <w:rsid w:val="00B56825"/>
    <w:rsid w:val="00B629FA"/>
    <w:rsid w:val="00B6640A"/>
    <w:rsid w:val="00B6708B"/>
    <w:rsid w:val="00B7225D"/>
    <w:rsid w:val="00B80EE4"/>
    <w:rsid w:val="00B87B86"/>
    <w:rsid w:val="00BA4062"/>
    <w:rsid w:val="00BB7640"/>
    <w:rsid w:val="00BE552F"/>
    <w:rsid w:val="00BE6201"/>
    <w:rsid w:val="00BE706D"/>
    <w:rsid w:val="00BF2B40"/>
    <w:rsid w:val="00BF31A6"/>
    <w:rsid w:val="00BF3D7D"/>
    <w:rsid w:val="00BF5547"/>
    <w:rsid w:val="00C029B6"/>
    <w:rsid w:val="00C050F1"/>
    <w:rsid w:val="00C162C6"/>
    <w:rsid w:val="00C219B1"/>
    <w:rsid w:val="00C26636"/>
    <w:rsid w:val="00C274C8"/>
    <w:rsid w:val="00C61D44"/>
    <w:rsid w:val="00C72E70"/>
    <w:rsid w:val="00C81C6E"/>
    <w:rsid w:val="00C951EB"/>
    <w:rsid w:val="00CB7BA8"/>
    <w:rsid w:val="00CD2951"/>
    <w:rsid w:val="00CD30E5"/>
    <w:rsid w:val="00CF4870"/>
    <w:rsid w:val="00D01E4B"/>
    <w:rsid w:val="00D12CEC"/>
    <w:rsid w:val="00D22E02"/>
    <w:rsid w:val="00D279DA"/>
    <w:rsid w:val="00D311FF"/>
    <w:rsid w:val="00D55080"/>
    <w:rsid w:val="00D62667"/>
    <w:rsid w:val="00D63820"/>
    <w:rsid w:val="00D678A8"/>
    <w:rsid w:val="00DA6A8D"/>
    <w:rsid w:val="00DB1D61"/>
    <w:rsid w:val="00DB3E33"/>
    <w:rsid w:val="00DB477A"/>
    <w:rsid w:val="00DD7632"/>
    <w:rsid w:val="00DE1354"/>
    <w:rsid w:val="00DE637F"/>
    <w:rsid w:val="00DF6459"/>
    <w:rsid w:val="00E00FFE"/>
    <w:rsid w:val="00E061F8"/>
    <w:rsid w:val="00E17FF1"/>
    <w:rsid w:val="00E25275"/>
    <w:rsid w:val="00E303BA"/>
    <w:rsid w:val="00E44D05"/>
    <w:rsid w:val="00E5739B"/>
    <w:rsid w:val="00E804B2"/>
    <w:rsid w:val="00E8512B"/>
    <w:rsid w:val="00E87A93"/>
    <w:rsid w:val="00EC39C1"/>
    <w:rsid w:val="00F121A8"/>
    <w:rsid w:val="00F93D1E"/>
    <w:rsid w:val="00FA41DB"/>
    <w:rsid w:val="00FA6972"/>
    <w:rsid w:val="00FA7AA2"/>
    <w:rsid w:val="00FB05E3"/>
    <w:rsid w:val="00FB16E3"/>
    <w:rsid w:val="00FC15F3"/>
    <w:rsid w:val="00FC4E7D"/>
    <w:rsid w:val="00FC62BD"/>
    <w:rsid w:val="00FD561C"/>
    <w:rsid w:val="00FD57B0"/>
    <w:rsid w:val="00FD76C1"/>
    <w:rsid w:val="00FE6E90"/>
    <w:rsid w:val="00FF43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37DC6B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BA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568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0D2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56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6825"/>
    <w:rPr>
      <w:sz w:val="18"/>
      <w:szCs w:val="18"/>
    </w:rPr>
  </w:style>
  <w:style w:type="paragraph" w:styleId="a4">
    <w:name w:val="footer"/>
    <w:basedOn w:val="a"/>
    <w:link w:val="Char0"/>
    <w:unhideWhenUsed/>
    <w:rsid w:val="00B568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682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56825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1"/>
    <w:semiHidden/>
    <w:unhideWhenUsed/>
    <w:rsid w:val="006B54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B5436"/>
    <w:rPr>
      <w:sz w:val="18"/>
      <w:szCs w:val="18"/>
    </w:rPr>
  </w:style>
  <w:style w:type="paragraph" w:styleId="a6">
    <w:name w:val="Normal (Web)"/>
    <w:aliases w:val="普通 (Web)"/>
    <w:basedOn w:val="a"/>
    <w:uiPriority w:val="99"/>
    <w:unhideWhenUsed/>
    <w:rsid w:val="00D01E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04544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840D25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Hyperlink"/>
    <w:basedOn w:val="a0"/>
    <w:uiPriority w:val="99"/>
    <w:unhideWhenUsed/>
    <w:rsid w:val="00840D25"/>
    <w:rPr>
      <w:color w:val="0000FF" w:themeColor="hyperlink"/>
      <w:u w:val="single"/>
    </w:rPr>
  </w:style>
  <w:style w:type="character" w:customStyle="1" w:styleId="style41">
    <w:name w:val="style41"/>
    <w:basedOn w:val="a0"/>
    <w:rsid w:val="002F3A9B"/>
    <w:rPr>
      <w:b/>
      <w:bCs/>
      <w:sz w:val="33"/>
      <w:szCs w:val="33"/>
    </w:rPr>
  </w:style>
  <w:style w:type="character" w:styleId="a9">
    <w:name w:val="Strong"/>
    <w:basedOn w:val="a0"/>
    <w:uiPriority w:val="22"/>
    <w:qFormat/>
    <w:rsid w:val="002F3A9B"/>
    <w:rPr>
      <w:b/>
      <w:bCs/>
    </w:rPr>
  </w:style>
  <w:style w:type="table" w:styleId="aa">
    <w:name w:val="Table Grid"/>
    <w:basedOn w:val="a1"/>
    <w:uiPriority w:val="59"/>
    <w:rsid w:val="00742E7F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1D016D"/>
  </w:style>
  <w:style w:type="character" w:customStyle="1" w:styleId="apple-style-span">
    <w:name w:val="apple-style-span"/>
    <w:basedOn w:val="a0"/>
    <w:rsid w:val="00FD76C1"/>
  </w:style>
  <w:style w:type="table" w:customStyle="1" w:styleId="10">
    <w:name w:val="浅色底纹1"/>
    <w:basedOn w:val="a1"/>
    <w:uiPriority w:val="60"/>
    <w:rsid w:val="001C7F0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c">
    <w:name w:val="Subtitle"/>
    <w:basedOn w:val="a"/>
    <w:next w:val="a"/>
    <w:link w:val="Char2"/>
    <w:uiPriority w:val="11"/>
    <w:qFormat/>
    <w:rsid w:val="00A14B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c"/>
    <w:uiPriority w:val="11"/>
    <w:rsid w:val="00A14B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3"/>
    <w:uiPriority w:val="10"/>
    <w:qFormat/>
    <w:rsid w:val="00FE6E9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d"/>
    <w:uiPriority w:val="10"/>
    <w:rsid w:val="00FE6E90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11">
    <w:name w:val="列出段落1"/>
    <w:basedOn w:val="a"/>
    <w:rsid w:val="007D021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numbering" w:customStyle="1" w:styleId="12">
    <w:name w:val="无列表1"/>
    <w:next w:val="a2"/>
    <w:uiPriority w:val="99"/>
    <w:semiHidden/>
    <w:unhideWhenUsed/>
    <w:rsid w:val="00820545"/>
  </w:style>
  <w:style w:type="character" w:styleId="ae">
    <w:name w:val="FollowedHyperlink"/>
    <w:basedOn w:val="a0"/>
    <w:uiPriority w:val="99"/>
    <w:semiHidden/>
    <w:unhideWhenUsed/>
    <w:rsid w:val="00820545"/>
    <w:rPr>
      <w:color w:val="800080"/>
      <w:u w:val="single"/>
    </w:rPr>
  </w:style>
  <w:style w:type="character" w:customStyle="1" w:styleId="13">
    <w:name w:val="不明显强调1"/>
    <w:rsid w:val="003C270F"/>
    <w:rPr>
      <w:i/>
      <w:iCs/>
      <w:color w:val="808080"/>
    </w:rPr>
  </w:style>
  <w:style w:type="paragraph" w:customStyle="1" w:styleId="20">
    <w:name w:val="列出段落2"/>
    <w:basedOn w:val="a"/>
    <w:rsid w:val="003C270F"/>
    <w:pPr>
      <w:ind w:firstLineChars="200" w:firstLine="420"/>
    </w:pPr>
    <w:rPr>
      <w:rFonts w:ascii="Calibri" w:eastAsia="宋体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0BA7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B56825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rsid w:val="00840D25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B5682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56825"/>
    <w:rPr>
      <w:sz w:val="18"/>
      <w:szCs w:val="18"/>
    </w:rPr>
  </w:style>
  <w:style w:type="paragraph" w:styleId="a4">
    <w:name w:val="footer"/>
    <w:basedOn w:val="a"/>
    <w:link w:val="Char0"/>
    <w:unhideWhenUsed/>
    <w:rsid w:val="00B5682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56825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B56825"/>
    <w:rPr>
      <w:b/>
      <w:bCs/>
      <w:kern w:val="44"/>
      <w:sz w:val="44"/>
      <w:szCs w:val="44"/>
    </w:rPr>
  </w:style>
  <w:style w:type="paragraph" w:styleId="a5">
    <w:name w:val="Balloon Text"/>
    <w:basedOn w:val="a"/>
    <w:link w:val="Char1"/>
    <w:semiHidden/>
    <w:unhideWhenUsed/>
    <w:rsid w:val="006B5436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B5436"/>
    <w:rPr>
      <w:sz w:val="18"/>
      <w:szCs w:val="18"/>
    </w:rPr>
  </w:style>
  <w:style w:type="paragraph" w:styleId="a6">
    <w:name w:val="Normal (Web)"/>
    <w:aliases w:val="普通 (Web)"/>
    <w:basedOn w:val="a"/>
    <w:uiPriority w:val="99"/>
    <w:unhideWhenUsed/>
    <w:rsid w:val="00D01E4B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7">
    <w:name w:val="List Paragraph"/>
    <w:basedOn w:val="a"/>
    <w:uiPriority w:val="34"/>
    <w:qFormat/>
    <w:rsid w:val="0004544B"/>
    <w:pPr>
      <w:widowControl/>
      <w:ind w:firstLineChars="200" w:firstLine="420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840D25"/>
    <w:rPr>
      <w:rFonts w:asciiTheme="majorHAnsi" w:eastAsiaTheme="majorEastAsia" w:hAnsiTheme="majorHAnsi" w:cstheme="majorBidi"/>
      <w:b/>
      <w:bCs/>
      <w:sz w:val="32"/>
      <w:szCs w:val="32"/>
    </w:rPr>
  </w:style>
  <w:style w:type="character" w:styleId="a8">
    <w:name w:val="Hyperlink"/>
    <w:basedOn w:val="a0"/>
    <w:uiPriority w:val="99"/>
    <w:unhideWhenUsed/>
    <w:rsid w:val="00840D25"/>
    <w:rPr>
      <w:color w:val="0000FF" w:themeColor="hyperlink"/>
      <w:u w:val="single"/>
    </w:rPr>
  </w:style>
  <w:style w:type="character" w:customStyle="1" w:styleId="style41">
    <w:name w:val="style41"/>
    <w:basedOn w:val="a0"/>
    <w:rsid w:val="002F3A9B"/>
    <w:rPr>
      <w:b/>
      <w:bCs/>
      <w:sz w:val="33"/>
      <w:szCs w:val="33"/>
    </w:rPr>
  </w:style>
  <w:style w:type="character" w:styleId="a9">
    <w:name w:val="Strong"/>
    <w:basedOn w:val="a0"/>
    <w:uiPriority w:val="22"/>
    <w:qFormat/>
    <w:rsid w:val="002F3A9B"/>
    <w:rPr>
      <w:b/>
      <w:bCs/>
    </w:rPr>
  </w:style>
  <w:style w:type="table" w:styleId="aa">
    <w:name w:val="Table Grid"/>
    <w:basedOn w:val="a1"/>
    <w:uiPriority w:val="59"/>
    <w:rsid w:val="00742E7F"/>
    <w:pPr>
      <w:widowControl w:val="0"/>
      <w:jc w:val="both"/>
    </w:pPr>
    <w:rPr>
      <w:rFonts w:ascii="Calibri" w:eastAsia="宋体" w:hAnsi="Calibri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page number"/>
    <w:basedOn w:val="a0"/>
    <w:rsid w:val="001D016D"/>
  </w:style>
  <w:style w:type="character" w:customStyle="1" w:styleId="apple-style-span">
    <w:name w:val="apple-style-span"/>
    <w:basedOn w:val="a0"/>
    <w:rsid w:val="00FD76C1"/>
  </w:style>
  <w:style w:type="table" w:customStyle="1" w:styleId="10">
    <w:name w:val="浅色底纹1"/>
    <w:basedOn w:val="a1"/>
    <w:uiPriority w:val="60"/>
    <w:rsid w:val="001C7F0C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c">
    <w:name w:val="Subtitle"/>
    <w:basedOn w:val="a"/>
    <w:next w:val="a"/>
    <w:link w:val="Char2"/>
    <w:uiPriority w:val="11"/>
    <w:qFormat/>
    <w:rsid w:val="00A14B3D"/>
    <w:pPr>
      <w:spacing w:before="240" w:after="60" w:line="312" w:lineRule="auto"/>
      <w:jc w:val="center"/>
      <w:outlineLvl w:val="1"/>
    </w:pPr>
    <w:rPr>
      <w:rFonts w:asciiTheme="majorHAnsi" w:eastAsia="宋体" w:hAnsiTheme="majorHAnsi" w:cstheme="majorBidi"/>
      <w:b/>
      <w:bCs/>
      <w:kern w:val="28"/>
      <w:sz w:val="32"/>
      <w:szCs w:val="32"/>
    </w:rPr>
  </w:style>
  <w:style w:type="character" w:customStyle="1" w:styleId="Char2">
    <w:name w:val="副标题 Char"/>
    <w:basedOn w:val="a0"/>
    <w:link w:val="ac"/>
    <w:uiPriority w:val="11"/>
    <w:rsid w:val="00A14B3D"/>
    <w:rPr>
      <w:rFonts w:asciiTheme="majorHAnsi" w:eastAsia="宋体" w:hAnsiTheme="majorHAnsi" w:cstheme="majorBidi"/>
      <w:b/>
      <w:bCs/>
      <w:kern w:val="28"/>
      <w:sz w:val="32"/>
      <w:szCs w:val="32"/>
    </w:rPr>
  </w:style>
  <w:style w:type="paragraph" w:styleId="ad">
    <w:name w:val="Title"/>
    <w:basedOn w:val="a"/>
    <w:next w:val="a"/>
    <w:link w:val="Char3"/>
    <w:uiPriority w:val="10"/>
    <w:qFormat/>
    <w:rsid w:val="00FE6E90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3">
    <w:name w:val="标题 Char"/>
    <w:basedOn w:val="a0"/>
    <w:link w:val="ad"/>
    <w:uiPriority w:val="10"/>
    <w:rsid w:val="00FE6E90"/>
    <w:rPr>
      <w:rFonts w:asciiTheme="majorHAnsi" w:eastAsia="宋体" w:hAnsiTheme="majorHAnsi" w:cstheme="majorBidi"/>
      <w:b/>
      <w:bCs/>
      <w:sz w:val="32"/>
      <w:szCs w:val="32"/>
    </w:rPr>
  </w:style>
  <w:style w:type="paragraph" w:customStyle="1" w:styleId="11">
    <w:name w:val="列出段落1"/>
    <w:basedOn w:val="a"/>
    <w:rsid w:val="007D0218"/>
    <w:pPr>
      <w:ind w:firstLineChars="200" w:firstLine="420"/>
    </w:pPr>
    <w:rPr>
      <w:rFonts w:ascii="Times New Roman" w:eastAsia="宋体" w:hAnsi="Times New Roman" w:cs="Times New Roman"/>
      <w:szCs w:val="24"/>
    </w:rPr>
  </w:style>
  <w:style w:type="numbering" w:customStyle="1" w:styleId="12">
    <w:name w:val="无列表1"/>
    <w:next w:val="a2"/>
    <w:uiPriority w:val="99"/>
    <w:semiHidden/>
    <w:unhideWhenUsed/>
    <w:rsid w:val="00820545"/>
  </w:style>
  <w:style w:type="character" w:styleId="ae">
    <w:name w:val="FollowedHyperlink"/>
    <w:basedOn w:val="a0"/>
    <w:uiPriority w:val="99"/>
    <w:semiHidden/>
    <w:unhideWhenUsed/>
    <w:rsid w:val="00820545"/>
    <w:rPr>
      <w:color w:val="800080"/>
      <w:u w:val="single"/>
    </w:rPr>
  </w:style>
  <w:style w:type="character" w:customStyle="1" w:styleId="13">
    <w:name w:val="不明显强调1"/>
    <w:rsid w:val="003C270F"/>
    <w:rPr>
      <w:i/>
      <w:iCs/>
      <w:color w:val="808080"/>
    </w:rPr>
  </w:style>
  <w:style w:type="paragraph" w:customStyle="1" w:styleId="20">
    <w:name w:val="列出段落2"/>
    <w:basedOn w:val="a"/>
    <w:rsid w:val="003C270F"/>
    <w:pPr>
      <w:ind w:firstLineChars="200"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5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80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381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2462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4707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9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358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441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538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52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102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49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659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182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492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60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30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2219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19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674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828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491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82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857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45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99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085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9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162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07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556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563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910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0601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994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7460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0998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6861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7373482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83256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3251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7910961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4873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47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76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5232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3502844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445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1313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33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433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1047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55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936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21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0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3495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2748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6129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499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6159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94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899150">
              <w:marLeft w:val="0"/>
              <w:marRight w:val="0"/>
              <w:marTop w:val="15"/>
              <w:marBottom w:val="0"/>
              <w:divBdr>
                <w:top w:val="single" w:sz="3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4407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144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24523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83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542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11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28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1934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556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91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609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3224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225335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46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017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291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42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750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34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7665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71592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46431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745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8024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506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15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153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2888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05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45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016435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7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6963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55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26834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426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060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206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973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0974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6519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086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366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644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943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8662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5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7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496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4427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9195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8185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29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0355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886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145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101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2804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6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593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78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1527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617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288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6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385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0523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4043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273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96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2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0938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9890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277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38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6295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314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42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47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380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292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839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04340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434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28782">
              <w:marLeft w:val="0"/>
              <w:marRight w:val="0"/>
              <w:marTop w:val="15"/>
              <w:marBottom w:val="0"/>
              <w:divBdr>
                <w:top w:val="single" w:sz="3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50423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029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55895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8284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5378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707383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483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51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57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560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80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2353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5646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02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51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917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751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5229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30855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248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159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1826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0397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39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3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653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7191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102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5495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67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453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794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970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600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3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206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6426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022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498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538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8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9932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04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28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436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3234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992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260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1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09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3308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2763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8955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56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47705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5688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05606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683622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794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342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1055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3044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1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748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6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973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640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573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937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2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847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495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76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212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942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02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26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469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682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01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34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482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5174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491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037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03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43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564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122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1973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5751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6763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298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57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364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565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723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0490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16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6290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09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410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4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72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677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06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3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5631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36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8701939">
              <w:marLeft w:val="0"/>
              <w:marRight w:val="0"/>
              <w:marTop w:val="15"/>
              <w:marBottom w:val="0"/>
              <w:divBdr>
                <w:top w:val="single" w:sz="3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7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687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41449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6339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55606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130277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105778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1048081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178244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853306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476526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2223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37177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866866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84126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81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216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8256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359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69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440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4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368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4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19903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920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2506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343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551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709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65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4969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63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3853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780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6475890">
                      <w:marLeft w:val="0"/>
                      <w:marRight w:val="0"/>
                      <w:marTop w:val="21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9065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429762">
                              <w:marLeft w:val="0"/>
                              <w:marRight w:val="45"/>
                              <w:marTop w:val="60"/>
                              <w:marBottom w:val="0"/>
                              <w:divBdr>
                                <w:top w:val="single" w:sz="6" w:space="12" w:color="DDDDDD"/>
                                <w:left w:val="single" w:sz="6" w:space="15" w:color="DDDDDD"/>
                                <w:bottom w:val="single" w:sz="6" w:space="8" w:color="DDDDDD"/>
                                <w:right w:val="single" w:sz="6" w:space="23" w:color="DDDDDD"/>
                              </w:divBdr>
                              <w:divsChild>
                                <w:div w:id="15569646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577905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738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836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698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5341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3063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41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7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81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67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5308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84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990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442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4525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2140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7906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416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5298623">
              <w:marLeft w:val="0"/>
              <w:marRight w:val="0"/>
              <w:marTop w:val="15"/>
              <w:marBottom w:val="0"/>
              <w:divBdr>
                <w:top w:val="single" w:sz="3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92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43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57542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496769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8249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1470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621854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19121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7444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544372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0316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926286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314682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08989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5977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022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750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098638">
              <w:marLeft w:val="0"/>
              <w:marRight w:val="0"/>
              <w:marTop w:val="15"/>
              <w:marBottom w:val="0"/>
              <w:divBdr>
                <w:top w:val="single" w:sz="36" w:space="0" w:color="A7A7A7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3209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1290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137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43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00502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35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527159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326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180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04925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783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876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7252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69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696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0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68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327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531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9374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078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283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1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5212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033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9375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87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096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569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095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906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306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8342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8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82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31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46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2218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8452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2.jp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94539-D074-4272-89D0-5EAFE14AF0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342</Words>
  <Characters>1952</Characters>
  <Application>Microsoft Office Word</Application>
  <DocSecurity>0</DocSecurity>
  <Lines>16</Lines>
  <Paragraphs>4</Paragraphs>
  <ScaleCrop>false</ScaleCrop>
  <Company>Microsoft</Company>
  <LinksUpToDate>false</LinksUpToDate>
  <CharactersWithSpaces>2290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ZK</dc:creator>
  <cp:lastModifiedBy>liuyehan</cp:lastModifiedBy>
  <cp:revision>3</cp:revision>
  <cp:lastPrinted>2012-05-16T01:07:00Z</cp:lastPrinted>
  <dcterms:created xsi:type="dcterms:W3CDTF">2014-06-07T12:53:00Z</dcterms:created>
  <dcterms:modified xsi:type="dcterms:W3CDTF">2014-06-07T12:55:00Z</dcterms:modified>
</cp:coreProperties>
</file>