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98" w:rsidRDefault="007E5F98" w:rsidP="007E5F98">
      <w:pPr>
        <w:spacing w:line="360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DC63FA">
        <w:rPr>
          <w:rFonts w:asciiTheme="minorEastAsia" w:eastAsiaTheme="minorEastAsia" w:hAnsiTheme="minorEastAsia" w:hint="eastAsia"/>
          <w:b/>
          <w:sz w:val="32"/>
          <w:szCs w:val="32"/>
        </w:rPr>
        <w:t>2015中考</w:t>
      </w:r>
      <w:r w:rsidR="00E93313">
        <w:rPr>
          <w:rFonts w:asciiTheme="minorEastAsia" w:eastAsiaTheme="minorEastAsia" w:hAnsiTheme="minorEastAsia" w:hint="eastAsia"/>
          <w:b/>
          <w:sz w:val="32"/>
          <w:szCs w:val="32"/>
        </w:rPr>
        <w:t>政治</w:t>
      </w:r>
      <w:r w:rsidRPr="00DC63FA">
        <w:rPr>
          <w:rFonts w:asciiTheme="minorEastAsia" w:eastAsiaTheme="minorEastAsia" w:hAnsiTheme="minorEastAsia" w:hint="eastAsia"/>
          <w:b/>
          <w:sz w:val="32"/>
          <w:szCs w:val="32"/>
        </w:rPr>
        <w:t>模拟试题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第Ⅰ卷 客观题(满分40分)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一</w:t>
      </w:r>
      <w:r>
        <w:rPr>
          <w:rFonts w:asciiTheme="minorEastAsia" w:eastAsiaTheme="minorEastAsia" w:hAnsiTheme="minorEastAsia" w:hint="eastAsia"/>
          <w:szCs w:val="21"/>
        </w:rPr>
        <w:t>、选择题</w:t>
      </w:r>
      <w:r w:rsidRPr="00E93313">
        <w:rPr>
          <w:rFonts w:asciiTheme="minorEastAsia" w:eastAsiaTheme="minorEastAsia" w:hAnsiTheme="minorEastAsia" w:hint="eastAsia"/>
          <w:szCs w:val="21"/>
        </w:rPr>
        <w:t>(每小题2分，共40分)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1.中国共产党第十七届中央委员会第六次全体会议于2011年10月15日至18日在北京召开。全会审议并通过了《中共中央关于深化 改革、推动社会主义文化大发展大繁荣若干重大问题的决定》和《关于召开党的第 次全国代表大会的决议》。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A.政治体制 十七 B.文化体制 十八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C.经济体制 十六 D.教育体制 十九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2.2011年6月30日， 高速铁路正式通车运营。该铁路全长1318公里，是世界上一次建成的线路最长、标准最高的高速铁路。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A.京沪 B.沪深 C.京珠 D.沪昆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3.今年2月1日，中央一号文件发布，主题是 。这是自2004年以来，中央连续发布的第9个以“三农”为主题的一号文件。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A.工业反哺农业 B.城市支持农村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C.农业科技 D.多予少取放活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4.今年2月14日，国家科学技术奖励大会在北京举行。中国科学院院士、中国粒子加速器事业的开拓者和奠基人 ，中国科学院和中国工程院院士、著名建筑与城乡规划学家 ，荣获2011年度国家最高科学技术奖。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A.师昌绪 王振义 B.谷超豪 孙家栋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C.王忠诚 徐光宪 D.谢家麟 吴良镛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5.今年3月5日，俄罗斯总理 正式当选为总统。这是他继2000年和2004年连续两次当选总统后，第三次当选。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A.梅德韦杰夫 B.普京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C.久加诺夫 D.日里诺夫斯基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6.《三国演义》中的周瑜才华出众，机智过人，但诸葛亮利用其气量狭小的特点，巧设计谋，气得他断送了性命。《儒林外史》中的范进，多年考不中举人，直到50多岁时，终于金榜题名，却“喜极而疯”。这给我们的启示是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A.人的情绪是无法控制的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B.情绪是一种外在体验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lastRenderedPageBreak/>
        <w:t>C.要学会调节和控制自己的情绪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D.情绪不需要调节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7.只因“滴水”的坚持，“磐石”能被穿透;只因不停地摩擦，“铁杵”最终“成针”;只因“锲而不舍”，金石最终“可镂”……这启示我们，要想成就一番事业，就必须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A.有坚强的意志 B.树立远大理想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C.陶冶高雅情操 D.培养高尚志趣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8.男孩是土地/坚定中充满锐利/女孩是春雨/善感而美丽/男孩爱在绿茵场上驰骋/女孩喜在阳光下嬉戏/男孩会自我激励地说/我要坚强/我要执著/女孩常对溪流讲/我会欣赏/我能把握/如今的男孩女孩呀/共撑一片蓝天……这首小诗告诉我们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①男女同学正常交往利于发展同学间的友情 ②男女同学各有优势，在一起学习交流，可以取长补短 ③男女同学可以相互影响，相互帮助，促进个性的全面发展 ④男女同学差别太大，很难找到共同语言，交流非常困难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A.①④ B.②③ C.②③④ D.①②③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9.临近毕业考试了，小强决心努力超过小明。当小明向小强借阅他的学习笔记时，小强很乐意地借给了小明。小强这样做，是因为他懂得，竞争与合作的关系是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A.合作比竞争更重要 B.合作中有竞争，竞争需要合作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C.竞争比合作更重要 D.合作影响竞争，竞争不必合作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10.某校计划设立“诚信考场”，于是同学们议论纷纷。对此，你认为正确的是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A.甲同学：讲诚信，就会吃大亏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B.乙同学：讲诚信，就不能得高分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C.丙同学：现在竞争太激烈，不能事事讲诚信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D.丁同学：诚信是立身之本，考试必须讲诚信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11.下列对右边漫画的寓意理解正确的是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 孝敬父母是我国代代相传的美德 ②孝敬父母就要每天陪着父母 ③孝敬父母就是要对父母百依百顺 ④孝敬父母要从小事做起并落实在行动上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A.①② B.③④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C.①④ D.②③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12.生活充满选择，生活需要选择，人生因选择而不同。下列有关“选择”的说法正确的是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lastRenderedPageBreak/>
        <w:t>A.生活中，我们往往根据个人的愿望做出各种选择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B.只要独立地做出选择，就一定能走向成功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C.只有明辨善恶，审时度势，才能自主做出选择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D.做出选择时，应该考虑必要性，不需考虑可能性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13.2011年9月20日，第三届全国道德模范评选表彰颁奖典礼上，14位“美德少年”代表走上舞台郑重宣誓：“我们感受到人间的温暖美好，懂得了勇气、信念、善良、诚实和真爱。今天，接过你们传递的火炬;明天，我们亮出担当的肩膀。我们宣誓，做一个有道德的人，做一个有益于国家和人民的人!”他们铿锵有力的誓言，展示出中华民族传统美德代代相传、生生不息的勃勃生机。这启示我们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①应积极承担社会责任，服务社会，奉献社会 ②学习道德模范是大人的事，我们现在的主要任务是学习科学文化知识 ③应加强自己的道德修养，努力做一个有道德的人 ④应高擎民族精神的火炬，大力弘扬中华民族的传统美德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A.①②③ B.①③④ C.①②④ D. ②③④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14.2011年2月25日，第十一届全国人大常委会第十九次会议表决通过的《刑法修正案》，把“酒驾入罪”纳入其中，并于5月1日起正式实施。5月9日晚，著名音乐人高晓松因醉酒驾驶造成四车追尾，后因涉嫌危险驾驶罪被刑事拘留。最后法庭判决：高晓松犯危险驾驶罪，拘役六个月，罚款四千元。这体现了法律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①是国家制定或认可的 ②由国家强制力保证实施 ③对明星具有特殊的约束力 ④对全体社会成员具有普遍的约束力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A.①②③ B.②③④ C.①②④ D.①③④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15.放学后，小华看到小勇正在偷偷地抹眼泪，便问：“小勇，你怎么啦?”小勇说：“我遇到麻烦了，有位高年级的同学已经向我索要了两次钱，我都给了他。今天，他又要我在约定的地方给他300元，还不允许我告诉任何人，否则就会喊人来打我。”这时，小华应该这样帮助小勇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①及时拨打110报警 ②告诉他数额不大，按时给他算了 ③想办法告诉家长或老师 ④邀几个同学去教训那位高年级同学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A.①② B.③④ C.①③ D.②④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16.如果把iPhone 比作一个 “苹果”，那么，美国的苹果公司提供了种子(创意)，德国、</w:t>
      </w:r>
      <w:r>
        <w:rPr>
          <w:rFonts w:asciiTheme="minorEastAsia" w:eastAsiaTheme="minorEastAsia" w:hAnsiTheme="minorEastAsia" w:hint="eastAsia"/>
          <w:szCs w:val="21"/>
        </w:rPr>
        <w:t>16.</w:t>
      </w:r>
      <w:r w:rsidRPr="00E93313">
        <w:rPr>
          <w:rFonts w:asciiTheme="minorEastAsia" w:eastAsiaTheme="minorEastAsia" w:hAnsiTheme="minorEastAsia" w:hint="eastAsia"/>
          <w:szCs w:val="21"/>
        </w:rPr>
        <w:t>日本、韩国的企业提供了肥料(核心零件)，而中国的富士康则负责把它组装起来。这说</w:t>
      </w:r>
      <w:r w:rsidRPr="00E93313">
        <w:rPr>
          <w:rFonts w:asciiTheme="minorEastAsia" w:eastAsiaTheme="minorEastAsia" w:hAnsiTheme="minorEastAsia" w:hint="eastAsia"/>
          <w:szCs w:val="21"/>
        </w:rPr>
        <w:lastRenderedPageBreak/>
        <w:t>明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A.生产必须面向市场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B.合作是解决一个国家发展问题的关键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C.经济全球化使世界各国经济联系更加紧密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D.企业必须走自主创新之路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17.右边的漫画《同命相怜》反映了在我国当前的经济社会发展中所存在的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①分配问题 ②资源问题 ③教育问题 ④环境问题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 xml:space="preserve">A.②③ 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 w:rsidRPr="00E93313">
        <w:rPr>
          <w:rFonts w:asciiTheme="minorEastAsia" w:eastAsiaTheme="minorEastAsia" w:hAnsiTheme="minorEastAsia" w:hint="eastAsia"/>
          <w:szCs w:val="21"/>
        </w:rPr>
        <w:t>B.①②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 w:rsidRPr="00E93313">
        <w:rPr>
          <w:rFonts w:asciiTheme="minorEastAsia" w:eastAsiaTheme="minorEastAsia" w:hAnsiTheme="minorEastAsia" w:hint="eastAsia"/>
          <w:szCs w:val="21"/>
        </w:rPr>
        <w:t xml:space="preserve">C.③④ </w:t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 w:rsidRPr="00E93313">
        <w:rPr>
          <w:rFonts w:asciiTheme="minorEastAsia" w:eastAsiaTheme="minorEastAsia" w:hAnsiTheme="minorEastAsia" w:hint="eastAsia"/>
          <w:szCs w:val="21"/>
        </w:rPr>
        <w:t>D.②④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18.在第十一届全国人大的2987名代表中，少数民族代表411名，占代表总数的13.76%。每个少数民族都有代表，人口较少的少数民族也至少有1名代表。这说明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A.我国民族关系团结、和谐 B.各民族发展水平相当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C.少数民族只能有少量代表 D.我国各民族一律平等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19.近年来，未成年人吸烟问题已成为社会公众关注的焦点。据调查，近八成“小烟民”是受父母的影响染上烟瘾的。很多孩子认为长辈吸烟很潇洒，青少年抽烟很帅气。面对烟的诱惑，我们应该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①注重自我保健，拒绝不良诱惑 ②学会礼貌谢绝，绝不伸手接受 ③巧妙制造借口，离开吸烟人群 ④重视朋友感情，委屈自身健康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A.②③④ B.①②③ C.①③④ D.①②④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20.火灾无情，它直接威胁人们的生命财产安全。据统计，近几年，我国每年发生火灾约4万起，死伤数千人。如果哪一天我们身陷火海，正确的逃生方法有</w:t>
      </w:r>
      <w:r>
        <w:rPr>
          <w:rFonts w:asciiTheme="minorEastAsia" w:eastAsiaTheme="minorEastAsia" w:hAnsiTheme="minorEastAsia" w:hint="eastAsia"/>
          <w:szCs w:val="21"/>
        </w:rPr>
        <w:t>（      ）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①背向烟火方向迅速撤离 ②如果消防通道充满烟雾，用湿毛巾、口罩捂住口鼻匍匐前进 ③尽量往楼层上面跑 ④乘坐普通电梯逃生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A.①② B.③④ C.①④ D.②③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第Ⅱ卷 主观题(满分60分)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二.遵守规则 学会坚强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21.(10分)材料一：目前，我国每年因交通事故造成中学生死亡数千人，受伤数万人。而近几年，随着我国经济发展和人民生活水平的提高，城市和乡村的车辆又急剧增加，所以，注意交通安全就显得更加突出和重要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材料二：2012年3月26日是第17个全国中小学生安全教育日，主题是“普及安全知识，</w:t>
      </w:r>
      <w:r w:rsidRPr="00E93313">
        <w:rPr>
          <w:rFonts w:asciiTheme="minorEastAsia" w:eastAsiaTheme="minorEastAsia" w:hAnsiTheme="minorEastAsia" w:hint="eastAsia"/>
          <w:szCs w:val="21"/>
        </w:rPr>
        <w:lastRenderedPageBreak/>
        <w:t>提高避险能力。”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阅读材料后，运用所学知识回答：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(1)在自觉遵守交通规则方面，我们应该怎么做?(至少写出3条，6分)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(2)如果在行走或乘车的过程中，我们遇到了意想不到的安全事故而受伤，从而使自己遭遇人生的逆境或挫折，那么，我们应该如何面对?(至少写出2点，4分)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三.理性交往 和谐生活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22.(6分)情境一：清朝名相张英在知道老家人与邻里为建房发生矛盾后，修书一封，写了四句话：千里来书只为墙，让他三尺又何妨?万里长城今犹在，不见当年秦始皇。老家人看信后，主动让地三尺，邻里见状，也让地三尺，于是两家之间形成了一个6尺宽的小巷。此后，两家的礼让之举和张英的“让墙诗”传为美谈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情境二：我的同桌在课桌上画出“中间线”，要求我胳膊肘不准过线。可她自己却经常越线。提醒她吧，又怕伤和气，我该怎么办呢?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阅读和体验上述情境之后，请你以“交往、相处”为话题，交流一下你的认识。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23.(8分)今年是雷锋同志逝世50周年。3月2日，中共中央办公厅印发了《关于深入开展学雷锋活动的意见》，要求通过推动学雷锋活动常态化，加强社会主义精神文明建设。中宣部、中央文明办、教育部等部门也联合发文，号召人们争做雷锋精神的传播者、弘扬者和践行者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请结合所学知识，回答下列问题：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(1)根据你自己(个人)现在的情况，说出你最需要学习雷锋的哪一种高尚品质?(2分)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(2)学雷锋，重在行动，贵在坚持。假如你们学校准备开展“弘扬雷锋精神，争做时代新人”为主题的教育实践活动，请你提供2种具体而又切实可行的活动形式。(2分)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(3)在新的历史时期，你打算怎样以雷锋同志为榜样，实现自己生命的价值?(4分)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四.守法用法 健康成长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24.(7分)读右边的漫画《这孩子，从小到大就没变》，判断“这孩子”长大后的行为是否正确，并简要说明理由。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25.(7分)材料一：目前，随着中学生消费水平的不断提高，问题食品、垃圾食品、洋快餐等严重影响着中学生的身体健康。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材料二：最近一个时期以来，我国问题食品仍然频频出现。例如：去年2月以来，“皮革奶”事件不断刺激消费者的神经;去年10月，北京市工商局公布：思念水饺被查出金黄色葡萄球</w:t>
      </w:r>
      <w:r w:rsidRPr="00E93313">
        <w:rPr>
          <w:rFonts w:asciiTheme="minorEastAsia" w:eastAsiaTheme="minorEastAsia" w:hAnsiTheme="minorEastAsia" w:hint="eastAsia"/>
          <w:szCs w:val="21"/>
        </w:rPr>
        <w:lastRenderedPageBreak/>
        <w:t>菌;今年央视3.15晚会曝光：一家麦当劳餐厅，过期的甜品更改包装接着买、保存期只有30分钟的吉士片在四小时之后依然使用;今年3月，进口的雅培奶粉被查出酪蛋白过多;今年3月，温州市查出8000斤竹笋二氧化硫残留量超标;今年4月，绿A汤臣倍健、“清华紫光”(金奥力)等六大螺旋藻产品被查出铅含量严重超标;等等。面对如此的食品安全形势，有人疾呼：中国人，伤不起!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阅读材料后，运用所学知识回答：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(1)“问题食品”的生产者和经营者侵犯了消费者的哪些合法权益?(3分)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(2)假如你受到“问题食品”的侵害，你将通过哪些途径来维护自己的合法权益?(4分)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b/>
          <w:szCs w:val="21"/>
        </w:rPr>
      </w:pPr>
      <w:r w:rsidRPr="00E93313">
        <w:rPr>
          <w:rFonts w:asciiTheme="minorEastAsia" w:eastAsiaTheme="minorEastAsia" w:hAnsiTheme="minorEastAsia" w:hint="eastAsia"/>
          <w:b/>
          <w:szCs w:val="21"/>
        </w:rPr>
        <w:t>五.创新科技 共同繁荣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26.(10分)【新闻事件】 2011年9月29日和11月1日，“天宫一号”目标飞行器和“神舟八号”飞船分别在酒泉卫星发射中心发射升空。11月3日和11月14日，二者在太空进行了两次完美的交会对接。“天神对接”标志着我国成为了继美、俄之后，世界上第三个掌握交会对接技术的国家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【外媒评论】 我国“天神对接”之后，一些外国媒体纷纷发表评论。〖美联社〗中国曾努力加入由美国主导的有16个成员国的国际空间站，但一直遭到美国的拒绝。中国今天的成功令美国尴尬。〖日本新闻网〗迄今为止的空间站，都是几个国家合力建造的，而今中国一国能建造空间站，真让人嫉妒。〖英国《金融时报》〗中国航天技术的突飞猛进超出人们的预料。美国这回听到的不是追赶者的脚步声，而是发现有了一位新的竞争者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阅读材料，联系所学知识回答：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(1)读过上述【新闻事件】和【外媒评论】之后，你有什么感悟?(4分)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(2)我国“天神对接”取得成功的原因主要有哪些?(6分)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27.(12分)位于西藏南部的山南地区隆子县是常德市的对口支援县。全县面积10566平方公里，人口3万多人。该县森林茂密，风景优美，有巨大的溶洞和众多珍贵的野生动物。有16个寺庙，12座佛殿，历史悠久，是西藏灿烂古文化的组成部分。有耕地4.4万亩，草场面积800万亩。还有丰富的矿产资源，如沙金、锰、铁、铜、锡、锑、水晶等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自1995年开始，常德市委、市政府认真贯彻落实党中央的决策部署，不断加大援助力度，开创了援藏工作的新局面。17年来，常德市累计选派6批37名援藏干部、6批20名援藏医生和5批15名援藏教师赴隆子县工作，进一步增进了民族团结;累计投入资金6300多万元，支持隆子县上马了一大批基础设施建设项目，使隆子县的城乡面貌发生了翻天覆地的变化，</w:t>
      </w:r>
      <w:r w:rsidRPr="00E93313">
        <w:rPr>
          <w:rFonts w:asciiTheme="minorEastAsia" w:eastAsiaTheme="minorEastAsia" w:hAnsiTheme="minorEastAsia" w:hint="eastAsia"/>
          <w:szCs w:val="21"/>
        </w:rPr>
        <w:lastRenderedPageBreak/>
        <w:t>为该县的民生事业注入了新的活力;产业援藏进一步增强了造血功能，使优势资源得到开发利用，拉动隆子县财政收入成几何倍数增长。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请你运用所学知识，结合材料，回答下列问题：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(1)常德市对隆子县的对口支援体现了我国哪些民族政策?请分别简述其与材料相关的内容。(8分)</w:t>
      </w:r>
    </w:p>
    <w:p w:rsidR="00E93313" w:rsidRPr="00E93313" w:rsidRDefault="00E93313" w:rsidP="00E933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E93313">
        <w:rPr>
          <w:rFonts w:asciiTheme="minorEastAsia" w:eastAsiaTheme="minorEastAsia" w:hAnsiTheme="minorEastAsia" w:hint="eastAsia"/>
          <w:szCs w:val="21"/>
        </w:rPr>
        <w:t>(2)假如隆子县的某中学和你校结为友好学校，经常互派学生往来交流，而你是参与交流的一员，那么，你应该注意一些什么?(4分)</w:t>
      </w:r>
    </w:p>
    <w:sectPr w:rsidR="00E93313" w:rsidRPr="00E93313" w:rsidSect="00A83E3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6AE" w:rsidRDefault="002826AE" w:rsidP="00324F57">
      <w:r>
        <w:separator/>
      </w:r>
    </w:p>
  </w:endnote>
  <w:endnote w:type="continuationSeparator" w:id="1">
    <w:p w:rsidR="002826AE" w:rsidRDefault="002826AE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6AE" w:rsidRDefault="002826AE" w:rsidP="00324F57">
      <w:r>
        <w:separator/>
      </w:r>
    </w:p>
  </w:footnote>
  <w:footnote w:type="continuationSeparator" w:id="1">
    <w:p w:rsidR="002826AE" w:rsidRDefault="002826AE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CE42D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CE42DE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E93313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A40477">
      <w:t xml:space="preserve">  </w:t>
    </w:r>
    <w:r w:rsidR="00FE7B63">
      <w:t xml:space="preserve">  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CE42DE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826AE"/>
    <w:rsid w:val="002A4EF5"/>
    <w:rsid w:val="002D636A"/>
    <w:rsid w:val="003068C6"/>
    <w:rsid w:val="00324F57"/>
    <w:rsid w:val="00397EDF"/>
    <w:rsid w:val="003B329D"/>
    <w:rsid w:val="003F07F8"/>
    <w:rsid w:val="004A3176"/>
    <w:rsid w:val="004C1DC6"/>
    <w:rsid w:val="004D759B"/>
    <w:rsid w:val="00586BA8"/>
    <w:rsid w:val="0068415B"/>
    <w:rsid w:val="006A052B"/>
    <w:rsid w:val="006E4DD2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ED0"/>
    <w:rsid w:val="00871424"/>
    <w:rsid w:val="008F6161"/>
    <w:rsid w:val="009907FB"/>
    <w:rsid w:val="00A40477"/>
    <w:rsid w:val="00A83E3D"/>
    <w:rsid w:val="00A932DF"/>
    <w:rsid w:val="00AB4592"/>
    <w:rsid w:val="00AC2A47"/>
    <w:rsid w:val="00AD7CB0"/>
    <w:rsid w:val="00B439F9"/>
    <w:rsid w:val="00BA3E06"/>
    <w:rsid w:val="00BD6D5B"/>
    <w:rsid w:val="00C439D1"/>
    <w:rsid w:val="00C934E0"/>
    <w:rsid w:val="00CE42DE"/>
    <w:rsid w:val="00D10550"/>
    <w:rsid w:val="00D22D1E"/>
    <w:rsid w:val="00D30003"/>
    <w:rsid w:val="00D70582"/>
    <w:rsid w:val="00DC63FA"/>
    <w:rsid w:val="00E3112F"/>
    <w:rsid w:val="00E45730"/>
    <w:rsid w:val="00E50709"/>
    <w:rsid w:val="00E7092C"/>
    <w:rsid w:val="00E84970"/>
    <w:rsid w:val="00E93313"/>
    <w:rsid w:val="00EC69A4"/>
    <w:rsid w:val="00EE5EE7"/>
    <w:rsid w:val="00F3037C"/>
    <w:rsid w:val="00F35B50"/>
    <w:rsid w:val="00F640B8"/>
    <w:rsid w:val="00F76C08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813</Words>
  <Characters>4639</Characters>
  <Application>Microsoft Office Word</Application>
  <DocSecurity>0</DocSecurity>
  <Lines>38</Lines>
  <Paragraphs>10</Paragraphs>
  <ScaleCrop>false</ScaleCrop>
  <Company>Lenovo (Beijing) Limited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3</cp:revision>
  <dcterms:created xsi:type="dcterms:W3CDTF">2015-03-02T05:14:00Z</dcterms:created>
  <dcterms:modified xsi:type="dcterms:W3CDTF">2015-03-02T05:15:00Z</dcterms:modified>
</cp:coreProperties>
</file>