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20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趣味滑冰锦标赛最后进行的是花样滑冰双人滑的表演，规定男女双方都不能和自己的原搭档在一起表演．男士用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0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0" DrawAspect="Content" ObjectID="_10" r:id="rId9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1" DrawAspect="Content" ObjectID="_11" r:id="rId11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12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2" DrawAspect="Content" ObjectID="_12" r:id="rId13"/>
        </w:object>
      </w:r>
      <w:r>
        <w:rPr>
          <w:rFonts w:hint="eastAsia" w:ascii="宋体" w:hAnsi="宋体" w:eastAsia="宋体" w:cs="宋体"/>
          <w:szCs w:val="21"/>
        </w:rPr>
        <w:t>表示，女士用甲、乙、丙表示．已知前面表演过程中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3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3" DrawAspect="Content" ObjectID="_13" r:id="rId15"/>
        </w:object>
      </w:r>
      <w:r>
        <w:rPr>
          <w:rFonts w:hint="eastAsia" w:ascii="宋体" w:hAnsi="宋体" w:eastAsia="宋体" w:cs="宋体"/>
          <w:szCs w:val="21"/>
        </w:rPr>
        <w:t>和甲一起滑过，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4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4" DrawAspect="Content" ObjectID="_14" r:id="rId17"/>
        </w:object>
      </w:r>
      <w:r>
        <w:rPr>
          <w:rFonts w:hint="eastAsia" w:ascii="宋体" w:hAnsi="宋体" w:eastAsia="宋体" w:cs="宋体"/>
          <w:szCs w:val="21"/>
        </w:rPr>
        <w:t>和丙一起滑过，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15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5" DrawAspect="Content" ObjectID="_15" r:id="rId19"/>
        </w:object>
      </w:r>
      <w:r>
        <w:rPr>
          <w:rFonts w:hint="eastAsia" w:ascii="宋体" w:hAnsi="宋体" w:eastAsia="宋体" w:cs="宋体"/>
          <w:szCs w:val="21"/>
        </w:rPr>
        <w:t>和甲一起滑过，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6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6" DrawAspect="Content" ObjectID="_16" r:id="rId21"/>
        </w:object>
      </w:r>
      <w:r>
        <w:rPr>
          <w:rFonts w:hint="eastAsia" w:ascii="宋体" w:hAnsi="宋体" w:eastAsia="宋体" w:cs="宋体"/>
          <w:szCs w:val="21"/>
        </w:rPr>
        <w:t>和乙一起滑过，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17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17" r:id="rId23"/>
        </w:object>
      </w:r>
      <w:r>
        <w:rPr>
          <w:rFonts w:hint="eastAsia" w:ascii="宋体" w:hAnsi="宋体" w:eastAsia="宋体" w:cs="宋体"/>
          <w:szCs w:val="21"/>
        </w:rPr>
        <w:t>的新搭档不可能是丙，那么乙的新搭档是谁？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</w:rPr>
        <w:t>根据题意可列出以下表格，“×”表示二者不可能是新搭档．</w:t>
      </w:r>
    </w:p>
    <w:p>
      <w:pPr>
        <w:snapToGrid w:val="0"/>
        <w:jc w:val="center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pict>
          <v:shape id="图片 627" o:spid="_x0000_s1038" type="#_x0000_t75" style="height:52.5pt;width:24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ind w:left="840" w:left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由上图可以发现甲的新搭档是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18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19" r:id="rId26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19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20" r:id="rId28"/>
        </w:object>
      </w:r>
      <w:r>
        <w:rPr>
          <w:rFonts w:hint="eastAsia" w:ascii="宋体" w:hAnsi="宋体" w:eastAsia="宋体" w:cs="宋体"/>
          <w:szCs w:val="21"/>
        </w:rPr>
        <w:t>的新搭档不可能是丙，所以丙的新搭档是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0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21" r:id="rId30"/>
        </w:object>
      </w:r>
      <w:r>
        <w:rPr>
          <w:rFonts w:hint="eastAsia" w:ascii="宋体" w:hAnsi="宋体" w:eastAsia="宋体" w:cs="宋体"/>
          <w:szCs w:val="21"/>
        </w:rPr>
        <w:t>，乙的新搭档是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21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22" r:id="rId32"/>
        </w:object>
      </w:r>
      <w:r>
        <w:rPr>
          <w:rFonts w:hint="eastAsia" w:ascii="宋体" w:hAnsi="宋体" w:eastAsia="宋体" w:cs="宋体"/>
          <w:szCs w:val="21"/>
        </w:rPr>
        <w:t>．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21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四对夫妇，分为四组进行围棋比赛，设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2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23" r:id="rId34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3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24" r:id="rId36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24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25" r:id="rId38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5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26" r:id="rId40"/>
        </w:object>
      </w:r>
      <w:r>
        <w:rPr>
          <w:rFonts w:hint="eastAsia" w:ascii="宋体" w:hAnsi="宋体" w:eastAsia="宋体" w:cs="宋体"/>
          <w:szCs w:val="21"/>
        </w:rPr>
        <w:t>为男士，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6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27" r:id="rId42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7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28" r:id="rId44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28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29" r:id="rId46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29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30" r:id="rId48"/>
        </w:object>
      </w:r>
      <w:r>
        <w:rPr>
          <w:rFonts w:hint="eastAsia" w:ascii="宋体" w:hAnsi="宋体" w:eastAsia="宋体" w:cs="宋体"/>
          <w:szCs w:val="21"/>
        </w:rPr>
        <w:t>为女士，如果比赛的对决有下面的描述：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0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31" r:id="rId50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1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32" r:id="rId51"/>
        </w:object>
      </w:r>
      <w:r>
        <w:rPr>
          <w:rFonts w:hint="eastAsia" w:ascii="宋体" w:hAnsi="宋体" w:eastAsia="宋体" w:cs="宋体"/>
          <w:szCs w:val="21"/>
        </w:rPr>
        <w:t>；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2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33" r:id="rId52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33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34" r:id="rId53"/>
        </w:object>
      </w:r>
      <w:r>
        <w:rPr>
          <w:rFonts w:hint="eastAsia" w:ascii="宋体" w:hAnsi="宋体" w:eastAsia="宋体" w:cs="宋体"/>
          <w:szCs w:val="21"/>
        </w:rPr>
        <w:t>的妻子；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4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35" r:id="rId54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5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5" DrawAspect="Content" ObjectID="_36" r:id="rId55"/>
        </w:object>
      </w:r>
      <w:r>
        <w:rPr>
          <w:rFonts w:hint="eastAsia" w:ascii="宋体" w:hAnsi="宋体" w:eastAsia="宋体" w:cs="宋体"/>
          <w:szCs w:val="21"/>
        </w:rPr>
        <w:t>的丈夫；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6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6" DrawAspect="Content" ObjectID="_37" r:id="rId56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7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7" DrawAspect="Content" ObjectID="_38" r:id="rId57"/>
        </w:object>
      </w:r>
      <w:r>
        <w:rPr>
          <w:rFonts w:hint="eastAsia" w:ascii="宋体" w:hAnsi="宋体" w:eastAsia="宋体" w:cs="宋体"/>
          <w:szCs w:val="21"/>
        </w:rPr>
        <w:t>的妻子；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8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8" DrawAspect="Content" ObjectID="_39" r:id="rId58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39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9" DrawAspect="Content" ObjectID="_40" r:id="rId59"/>
        </w:object>
      </w:r>
      <w:r>
        <w:rPr>
          <w:rFonts w:hint="eastAsia" w:ascii="宋体" w:hAnsi="宋体" w:eastAsia="宋体" w:cs="宋体"/>
          <w:szCs w:val="21"/>
        </w:rPr>
        <w:t>的丈夫。那么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0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0" DrawAspect="Content" ObjectID="_41" r:id="rId60"/>
        </w:object>
      </w:r>
      <w:r>
        <w:rPr>
          <w:rFonts w:hint="eastAsia" w:ascii="宋体" w:hAnsi="宋体" w:eastAsia="宋体" w:cs="宋体"/>
          <w:szCs w:val="21"/>
        </w:rPr>
        <w:t>的妻子是____。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1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1" DrawAspect="Content" ObjectID="_42" r:id="rId61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2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2" DrawAspect="Content" ObjectID="_43" r:id="rId62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3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3" DrawAspect="Content" ObjectID="_44" r:id="rId63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4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4" DrawAspect="Content" ObjectID="_45" r:id="rId64"/>
        </w:object>
      </w:r>
      <w:r>
        <w:rPr>
          <w:rFonts w:hint="eastAsia" w:ascii="宋体" w:hAnsi="宋体" w:eastAsia="宋体" w:cs="宋体"/>
          <w:szCs w:val="21"/>
        </w:rPr>
        <w:t>的丈夫，所以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5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5" DrawAspect="Content" ObjectID="_46" r:id="rId65"/>
        </w:object>
      </w:r>
      <w:r>
        <w:rPr>
          <w:rFonts w:hint="eastAsia" w:ascii="宋体" w:hAnsi="宋体" w:eastAsia="宋体" w:cs="宋体"/>
          <w:szCs w:val="21"/>
        </w:rPr>
        <w:t>不是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6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6" DrawAspect="Content" ObjectID="_47" r:id="rId66"/>
        </w:object>
      </w:r>
      <w:r>
        <w:rPr>
          <w:rFonts w:hint="eastAsia" w:ascii="宋体" w:hAnsi="宋体" w:eastAsia="宋体" w:cs="宋体"/>
          <w:szCs w:val="21"/>
        </w:rPr>
        <w:t>的妻子；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7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7" DrawAspect="Content" ObjectID="_48" r:id="rId67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48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8" DrawAspect="Content" ObjectID="_49" r:id="rId68"/>
        </w:object>
      </w:r>
      <w:r>
        <w:rPr>
          <w:rFonts w:hint="eastAsia" w:ascii="宋体" w:hAnsi="宋体" w:eastAsia="宋体" w:cs="宋体"/>
          <w:szCs w:val="21"/>
        </w:rPr>
        <w:t>的妻子，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49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9" DrawAspect="Content" ObjectID="_50" r:id="rId69"/>
        </w:object>
      </w:r>
      <w:r>
        <w:rPr>
          <w:rFonts w:hint="eastAsia" w:ascii="宋体" w:hAnsi="宋体" w:eastAsia="宋体" w:cs="宋体"/>
          <w:szCs w:val="21"/>
        </w:rPr>
        <w:t>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0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0" DrawAspect="Content" ObjectID="_51" r:id="rId70"/>
        </w:object>
      </w:r>
      <w:r>
        <w:rPr>
          <w:rFonts w:hint="eastAsia" w:ascii="宋体" w:hAnsi="宋体" w:eastAsia="宋体" w:cs="宋体"/>
          <w:szCs w:val="21"/>
        </w:rPr>
        <w:t>的妻子，所以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1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1" DrawAspect="Content" ObjectID="_52" r:id="rId71"/>
        </w:object>
      </w:r>
      <w:r>
        <w:rPr>
          <w:rFonts w:hint="eastAsia" w:ascii="宋体" w:hAnsi="宋体" w:eastAsia="宋体" w:cs="宋体"/>
          <w:szCs w:val="21"/>
        </w:rPr>
        <w:t>也不是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2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2" DrawAspect="Content" ObjectID="_53" r:id="rId72"/>
        </w:object>
      </w:r>
      <w:r>
        <w:rPr>
          <w:rFonts w:hint="eastAsia" w:ascii="宋体" w:hAnsi="宋体" w:eastAsia="宋体" w:cs="宋体"/>
          <w:szCs w:val="21"/>
        </w:rPr>
        <w:t>或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53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3" DrawAspect="Content" ObjectID="_54" r:id="rId73"/>
        </w:object>
      </w:r>
      <w:r>
        <w:rPr>
          <w:rFonts w:hint="eastAsia" w:ascii="宋体" w:hAnsi="宋体" w:eastAsia="宋体" w:cs="宋体"/>
          <w:szCs w:val="21"/>
        </w:rPr>
        <w:t>的妻子，所以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4" type="#_x0000_t75" style="height:11.55pt;width:13.6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4" DrawAspect="Content" ObjectID="_55" r:id="rId74"/>
        </w:object>
      </w:r>
      <w:r>
        <w:rPr>
          <w:rFonts w:hint="eastAsia" w:ascii="宋体" w:hAnsi="宋体" w:eastAsia="宋体" w:cs="宋体"/>
          <w:szCs w:val="21"/>
        </w:rPr>
        <w:t>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5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5" DrawAspect="Content" ObjectID="_56" r:id="rId75"/>
        </w:object>
      </w:r>
      <w:r>
        <w:rPr>
          <w:rFonts w:hint="eastAsia" w:ascii="宋体" w:hAnsi="宋体" w:eastAsia="宋体" w:cs="宋体"/>
          <w:szCs w:val="21"/>
        </w:rPr>
        <w:t>的妻子。</w:t>
      </w:r>
    </w:p>
    <w:p>
      <w:pPr>
        <w:adjustRightInd w:val="0"/>
        <w:snapToGrid w:val="0"/>
        <w:ind w:left="420" w:firstLine="42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那么接下来的工作就简单了，最后可以得到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56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6" DrawAspect="Content" ObjectID="_57" r:id="rId76"/>
        </w:object>
      </w:r>
      <w:r>
        <w:rPr>
          <w:rFonts w:hint="eastAsia" w:ascii="宋体" w:hAnsi="宋体" w:eastAsia="宋体" w:cs="宋体"/>
          <w:szCs w:val="21"/>
        </w:rPr>
        <w:t>的妻子是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57" type="#_x0000_t75" style="height:13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7" DrawAspect="Content" ObjectID="_58" r:id="rId77"/>
        </w:objec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22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李波、顾锋、刘英三位老师共同担负六年级某班的语文、数学、政治、体育、音乐和图画六门课的教学，每人教两门．现知道：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顾锋最年轻；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李波喜欢与体育老师、数学老师交谈；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体育老师和图画老师都比政治老师年龄大；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顾锋、音乐老师、语文老师经常一起去游泳；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刘英与语文老师是邻居．问：各人分别教哪两门课程？</w:t>
      </w:r>
    </w:p>
    <w:p>
      <w:pPr>
        <w:numPr>
          <w:ilvl w:val="0"/>
          <w:numId w:val="4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李波教语文、图画，顾锋教数学、政治，刘英教音乐、体育．由⑴⑶⑷推知顾锋教数学和政治；由⑵推知刘英教体育；由⑶⑸推知李波教图画、语文．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23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Cs w:val="21"/>
        </w:rPr>
        <w:t>三个连续自然数的乘积是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58" type="#_x0000_t75" style="height:12.9pt;width:20.4pt;rotation:0f;" o:ole="t" fillcolor="#FFFFFF" filled="f" o:preferrelative="t" stroked="f" coordorigin="0,0" coordsize="21600,21600">
            <v:fill on="f" color2="#FFFFFF" focus="0%"/>
            <v:imagedata gain="65536f" blacklevel="0f" gamma="0" o:title="" r:id="rId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8" DrawAspect="Content" ObjectID="_59" r:id="rId78"/>
        </w:object>
      </w:r>
      <w:r>
        <w:rPr>
          <w:rFonts w:hint="eastAsia" w:ascii="宋体" w:hAnsi="宋体" w:eastAsia="宋体" w:cs="宋体"/>
          <w:color w:val="000000"/>
          <w:szCs w:val="21"/>
        </w:rPr>
        <w:t>，求这三个数是多少</w:t>
      </w:r>
      <w:r>
        <w:rPr>
          <w:rFonts w:hint="eastAsia" w:ascii="宋体" w:hAnsi="宋体" w:eastAsia="宋体" w:cs="宋体"/>
          <w:bCs/>
          <w:color w:val="000000"/>
          <w:szCs w:val="21"/>
        </w:rPr>
        <w:t>？</w:t>
      </w:r>
    </w:p>
    <w:p>
      <w:pPr>
        <w:numPr>
          <w:ilvl w:val="0"/>
          <w:numId w:val="5"/>
        </w:numPr>
        <w:adjustRightInd w:val="0"/>
        <w:snapToGrid w:val="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59" type="#_x0000_t75" style="height:12.9pt;width:20.4pt;rotation:0f;" o:ole="t" fillcolor="#FFFFFF" filled="f" o:preferrelative="t" stroked="f" coordorigin="0,0" coordsize="21600,21600">
            <v:fill on="f" color2="#FFFFFF" focus="0%"/>
            <v:imagedata gain="65536f" blacklevel="0f" gamma="0" o:title="" r:id="rId8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9" DrawAspect="Content" ObjectID="_60" r:id="rId80"/>
        </w:object>
      </w:r>
      <w:r>
        <w:rPr>
          <w:rFonts w:hint="eastAsia" w:ascii="宋体" w:hAnsi="宋体" w:eastAsia="宋体" w:cs="宋体"/>
          <w:color w:val="000000"/>
          <w:szCs w:val="21"/>
        </w:rPr>
        <w:t>分解质因数：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60" type="#_x0000_t75" style="height:12.9pt;width:77.45pt;rotation:0f;" o:ole="t" fillcolor="#FFFFFF" filled="f" o:preferrelative="t" stroked="f" coordorigin="0,0" coordsize="21600,21600">
            <v:fill on="f" color2="#FFFFFF" focus="0%"/>
            <v:imagedata gain="65536f" blacklevel="0f" gamma="0" o:title="" r:id="rId8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0" DrawAspect="Content" ObjectID="_61" r:id="rId82"/>
        </w:object>
      </w:r>
      <w:r>
        <w:rPr>
          <w:rFonts w:hint="eastAsia" w:ascii="宋体" w:hAnsi="宋体" w:eastAsia="宋体" w:cs="宋体"/>
          <w:color w:val="000000"/>
          <w:szCs w:val="21"/>
        </w:rPr>
        <w:t>，可知这三个数是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61" type="#_x0000_t75" style="height:12.9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1" DrawAspect="Content" ObjectID="_62" r:id="rId84"/>
        </w:object>
      </w:r>
      <w:r>
        <w:rPr>
          <w:rFonts w:hint="eastAsia" w:ascii="宋体" w:hAnsi="宋体" w:eastAsia="宋体" w:cs="宋体"/>
          <w:color w:val="000000"/>
          <w:szCs w:val="21"/>
        </w:rPr>
        <w:t>、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62" type="#_x0000_t75" style="height:12.9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2" DrawAspect="Content" ObjectID="_63" r:id="rId86"/>
        </w:object>
      </w:r>
      <w:r>
        <w:rPr>
          <w:rFonts w:hint="eastAsia" w:ascii="宋体" w:hAnsi="宋体" w:eastAsia="宋体" w:cs="宋体"/>
          <w:color w:val="000000"/>
          <w:szCs w:val="21"/>
        </w:rPr>
        <w:t>和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63" type="#_x0000_t75" style="height:12.9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3" DrawAspect="Content" ObjectID="_64" r:id="rId88"/>
        </w:object>
      </w:r>
      <w:r>
        <w:rPr>
          <w:rFonts w:hint="eastAsia" w:ascii="宋体" w:hAnsi="宋体" w:eastAsia="宋体" w:cs="宋体"/>
          <w:bCs/>
          <w:color w:val="000000"/>
          <w:szCs w:val="21"/>
        </w:rPr>
        <w:t>．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8"/>
          <w:rFonts w:hint="eastAsia" w:ascii="宋体" w:hAnsi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24</w:t>
      </w:r>
    </w:p>
    <w:p>
      <w:pPr>
        <w:numPr>
          <w:numId w:val="0"/>
        </w:numPr>
        <w:adjustRightInd w:val="0"/>
        <w:snapToGrid w:val="0"/>
        <w:ind w:leftChars="0"/>
        <w:rPr>
          <w:rStyle w:val="28"/>
          <w:rFonts w:hint="eastAsia" w:ascii="宋体" w:hAnsi="宋体" w:eastAsia="宋体" w:cs="宋体"/>
          <w:color w:val="000000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t>1、</w:t>
      </w:r>
      <w:r>
        <w:rPr>
          <w:rStyle w:val="28"/>
          <w:rFonts w:hint="eastAsia" w:ascii="宋体" w:hAnsi="宋体" w:eastAsia="宋体" w:cs="宋体"/>
          <w:color w:val="000000"/>
        </w:rPr>
        <w:t>若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164" type="#_x0000_t75" style="height:12.9pt;width:23.1pt;rotation:0f;" o:ole="t" fillcolor="#FFFFFF" filled="f" o:preferrelative="t" stroked="f" coordorigin="0,0" coordsize="21600,21600">
            <v:fill on="f" color2="#FFFFFF" focus="0%"/>
            <v:imagedata gain="65536f" blacklevel="0f" gamma="0" o:title="" r:id="rId9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4" DrawAspect="Content" ObjectID="_65" r:id="rId90"/>
        </w:object>
      </w:r>
      <w:r>
        <w:rPr>
          <w:rFonts w:hint="eastAsia" w:ascii="宋体" w:hAnsi="宋体" w:eastAsia="宋体" w:cs="宋体"/>
          <w:szCs w:val="21"/>
        </w:rPr>
        <w:t>为正整数</w:t>
      </w:r>
      <w:r>
        <w:rPr>
          <w:rStyle w:val="28"/>
          <w:rFonts w:hint="eastAsia" w:ascii="宋体" w:hAnsi="宋体" w:eastAsia="宋体" w:cs="宋体"/>
          <w:color w:val="000000"/>
        </w:rPr>
        <w:t>，且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165" type="#_x0000_t75" style="height:12.9pt;width:72.7pt;rotation:0f;" o:ole="t" fillcolor="#FFFFFF" filled="f" o:preferrelative="t" stroked="f" coordorigin="0,0" coordsize="21600,21600">
            <v:fill on="f" color2="#FFFFFF" focus="0%"/>
            <v:imagedata gain="65536f" blacklevel="0f" gamma="0" o:title="" r:id="rId9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5" DrawAspect="Content" ObjectID="_66" r:id="rId92"/>
        </w:object>
      </w:r>
      <w:r>
        <w:rPr>
          <w:rStyle w:val="28"/>
          <w:rFonts w:hint="eastAsia" w:ascii="宋体" w:hAnsi="宋体" w:eastAsia="宋体" w:cs="宋体"/>
          <w:color w:val="000000"/>
        </w:rPr>
        <w:t>，则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166" type="#_x0000_t75" style="height:12.9pt;width:23.1pt;rotation:0f;" o:ole="t" fillcolor="#FFFFFF" filled="f" o:preferrelative="t" stroked="f" coordorigin="0,0" coordsize="21600,21600">
            <v:fill on="f" color2="#FFFFFF" focus="0%"/>
            <v:imagedata gain="65536f" blacklevel="0f" gamma="0" o:title="" r:id="rId9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6" DrawAspect="Content" ObjectID="_67" r:id="rId94"/>
        </w:object>
      </w:r>
      <w:r>
        <w:rPr>
          <w:rStyle w:val="28"/>
          <w:rFonts w:hint="eastAsia" w:ascii="宋体" w:hAnsi="宋体" w:eastAsia="宋体" w:cs="宋体"/>
          <w:color w:val="000000"/>
        </w:rPr>
        <w:t>＝．</w:t>
      </w:r>
    </w:p>
    <w:p>
      <w:pPr>
        <w:numPr>
          <w:ilvl w:val="0"/>
          <w:numId w:val="5"/>
        </w:numPr>
        <w:adjustRightInd w:val="0"/>
        <w:snapToGrid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67" type="#_x0000_t75" style="height:12.9pt;width:136.55pt;rotation:0f;" o:ole="t" fillcolor="#FFFFFF" filled="f" o:preferrelative="t" stroked="f" coordorigin="0,0" coordsize="21600,21600">
            <v:fill on="f" color2="#FFFFFF" focus="0%"/>
            <v:imagedata gain="65536f" blacklevel="0f" gamma="0" o:title="" r:id="rId9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7" DrawAspect="Content" ObjectID="_68" r:id="rId96"/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68" type="#_x0000_t75" style="height:12.9pt;width:84.9pt;rotation:0f;" o:ole="t" fillcolor="#FFFFFF" filled="f" o:preferrelative="t" stroked="f" coordorigin="0,0" coordsize="21600,21600">
            <v:fill on="f" color2="#FFFFFF" focus="0%"/>
            <v:imagedata gain="65536f" blacklevel="0f" gamma="0" o:title="" r:id="rId9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8" DrawAspect="Content" ObjectID="_69" r:id="rId98"/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69" type="#_x0000_t75" style="height:12.9pt;width:136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0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9" DrawAspect="Content" ObjectID="_70" r:id="rId100"/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70" type="#_x0000_t75" style="height:12.9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0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0" DrawAspect="Content" ObjectID="_71" r:id="rId102"/>
        </w:objec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两个连续奇数的乘积是30275，它们的和是＿＿＿＿＿．</w:t>
      </w:r>
    </w:p>
    <w:p>
      <w:pPr>
        <w:numPr>
          <w:ilvl w:val="0"/>
          <w:numId w:val="5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  <w:bCs/>
          <w:color w:val="000000"/>
          <w:szCs w:val="21"/>
        </w:rPr>
      </w:pP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71" type="#_x0000_t75" style="height:13.6pt;width:144pt;rotation:0f;" o:ole="t" fillcolor="#FFFFFF" filled="f" o:preferrelative="t" stroked="f" coordorigin="0,0" coordsize="21600,21600">
            <v:fill on="f" color2="#FFFFFF" focus="0%"/>
            <v:imagedata gain="65536f" blacklevel="0f" gamma="0" o:title="" r:id="rId10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1" DrawAspect="Content" ObjectID="_72" r:id="rId104"/>
        </w:object>
      </w:r>
      <w:r>
        <w:rPr>
          <w:rFonts w:hint="eastAsia" w:ascii="宋体" w:hAnsi="宋体" w:eastAsia="宋体" w:cs="宋体"/>
          <w:bCs/>
          <w:color w:val="000000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72" type="#_x0000_t75" style="height:13.6pt;width:67.9pt;rotation:0f;" o:ole="t" fillcolor="#FFFFFF" filled="f" o:preferrelative="t" stroked="f" coordorigin="0,0" coordsize="21600,21600">
            <v:fill on="f" color2="#FFFFFF" focus="0%"/>
            <v:imagedata gain="65536f" blacklevel="0f" gamma="0" o:title="" r:id="rId10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2" DrawAspect="Content" ObjectID="_73" r:id="rId106"/>
        </w:objec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26</w:t>
      </w:r>
      <w:bookmarkEnd w:id="0"/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对小于10岁的孪生兄弟和一位不超过50岁的父亲参加“世博”志愿者活动，父亲巧遇很久不见的朋友．朋友问及儿子的年龄，父亲想了想，说：“我们三人的年龄乘积是由2,0,0,9这4个数字构成的四位数．”请问父亲的年龄是</w:t>
      </w:r>
      <w:r>
        <w:rPr>
          <w:rFonts w:hint="eastAsia" w:ascii="宋体" w:hAnsi="宋体" w:eastAsia="宋体" w:cs="宋体"/>
          <w:color w:val="000000"/>
        </w:rPr>
        <w:t>______</w:t>
      </w:r>
      <w:r>
        <w:rPr>
          <w:rFonts w:hint="eastAsia" w:ascii="宋体" w:hAnsi="宋体" w:eastAsia="宋体" w:cs="宋体"/>
          <w:szCs w:val="21"/>
        </w:rPr>
        <w:t>岁，儿子的年龄是</w:t>
      </w:r>
      <w:r>
        <w:rPr>
          <w:rFonts w:hint="eastAsia" w:ascii="宋体" w:hAnsi="宋体" w:eastAsia="宋体" w:cs="宋体"/>
          <w:color w:val="000000"/>
        </w:rPr>
        <w:t>_______</w:t>
      </w:r>
      <w:r>
        <w:rPr>
          <w:rFonts w:hint="eastAsia" w:ascii="宋体" w:hAnsi="宋体" w:eastAsia="宋体" w:cs="宋体"/>
          <w:szCs w:val="21"/>
        </w:rPr>
        <w:t>岁．</w:t>
      </w:r>
    </w:p>
    <w:p>
      <w:pPr>
        <w:numPr>
          <w:ilvl w:val="0"/>
          <w:numId w:val="5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先判断范围，他们的乘积一定小于5000，所以年龄乘积只能是2009、2090、2900，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73" type="#_x0000_t75" style="height:14.25pt;width:77.45pt;rotation:0f;" o:ole="t" fillcolor="#FFFFFF" filled="f" o:preferrelative="t" stroked="f" coordorigin="0,0" coordsize="21600,21600">
            <v:fill on="f" color2="#FFFFFF" focus="0%"/>
            <v:imagedata gain="65536f" blacklevel="0f" gamma="0" o:title="" r:id="rId10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3" DrawAspect="Content" ObjectID="_74" r:id="rId108"/>
        </w:objec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74" type="#_x0000_t75" style="height:14.25pt;width:87.6pt;rotation:0f;" o:ole="t" fillcolor="#FFFFFF" filled="f" o:preferrelative="t" stroked="f" coordorigin="0,0" coordsize="21600,21600">
            <v:fill on="f" color2="#FFFFFF" focus="0%"/>
            <v:imagedata gain="65536f" blacklevel="0f" gamma="0" o:title="" r:id="rId11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4" DrawAspect="Content" ObjectID="_75" r:id="rId110"/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175" type="#_x0000_t75" style="height:15.6pt;width:92.4pt;rotation:0f;" o:ole="t" fillcolor="#FFFFFF" filled="f" o:preferrelative="t" stroked="f" coordorigin="0,0" coordsize="21600,21600">
            <v:fill on="f" color2="#FFFFFF" focus="0%"/>
            <v:imagedata gain="65536f" blacklevel="0f" gamma="0" o:title="" r:id="rId1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5" DrawAspect="Content" ObjectID="_76" r:id="rId112"/>
        </w:object>
      </w:r>
      <w:r>
        <w:rPr>
          <w:rFonts w:hint="eastAsia" w:ascii="宋体" w:hAnsi="宋体" w:eastAsia="宋体" w:cs="宋体"/>
        </w:rPr>
        <w:t>，只有2009符合条件．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67213815">
    <w:nsid w:val="459244F7"/>
    <w:multiLevelType w:val="multilevel"/>
    <w:tmpl w:val="459244F7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ascii="Times New Roman" w:eastAsia="楷体_GB2312" w:cs="Times New Roman"/>
        <w:b w:val="0"/>
        <w:i w:val="0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33056727">
    <w:nsid w:val="615677D7"/>
    <w:multiLevelType w:val="multilevel"/>
    <w:tmpl w:val="615677D7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44003569">
    <w:nsid w:val="384459F1"/>
    <w:multiLevelType w:val="multilevel"/>
    <w:tmpl w:val="384459F1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ascii="楷体_GB2312" w:hAnsi="楷体" w:eastAsia="楷体_GB2312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46421149">
    <w:nsid w:val="7404079D"/>
    <w:multiLevelType w:val="multilevel"/>
    <w:tmpl w:val="7404079D"/>
    <w:lvl w:ilvl="0" w:tentative="1">
      <w:start w:val="1"/>
      <w:numFmt w:val="decimal"/>
      <w:lvlText w:val="%1."/>
      <w:lvlJc w:val="left"/>
      <w:pPr>
        <w:tabs>
          <w:tab w:val="left" w:pos="284"/>
        </w:tabs>
        <w:ind w:left="907" w:hanging="907"/>
      </w:pPr>
      <w:rPr>
        <w:rFonts w:hint="default" w:cs="Times New Roman"/>
        <w:b/>
        <w:i w:val="0"/>
        <w:color w:val="auto"/>
      </w:rPr>
    </w:lvl>
    <w:lvl w:ilvl="1" w:tentative="1">
      <w:start w:val="1"/>
      <w:numFmt w:val="none"/>
      <w:lvlText w:val="【答案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 w:cs="Times New Roman"/>
        <w:b w:val="0"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0003656">
    <w:nsid w:val="08584948"/>
    <w:multiLevelType w:val="multilevel"/>
    <w:tmpl w:val="08584948"/>
    <w:lvl w:ilvl="0" w:tentative="1">
      <w:start w:val="1"/>
      <w:numFmt w:val="decimalEnclosedParen"/>
      <w:lvlText w:val="%1"/>
      <w:lvlJc w:val="left"/>
      <w:pPr>
        <w:ind w:left="1267" w:hanging="360"/>
      </w:pPr>
      <w:rPr>
        <w:rFonts w:hint="default" w:cs="宋体"/>
      </w:rPr>
    </w:lvl>
    <w:lvl w:ilvl="1" w:tentative="1">
      <w:start w:val="1"/>
      <w:numFmt w:val="lowerLetter"/>
      <w:lvlText w:val="%2)"/>
      <w:lvlJc w:val="left"/>
      <w:pPr>
        <w:ind w:left="1747" w:hanging="420"/>
      </w:pPr>
    </w:lvl>
    <w:lvl w:ilvl="2" w:tentative="1">
      <w:start w:val="1"/>
      <w:numFmt w:val="lowerRoman"/>
      <w:lvlText w:val="%3."/>
      <w:lvlJc w:val="right"/>
      <w:pPr>
        <w:ind w:left="2167" w:hanging="420"/>
      </w:pPr>
    </w:lvl>
    <w:lvl w:ilvl="3" w:tentative="1">
      <w:start w:val="1"/>
      <w:numFmt w:val="decimal"/>
      <w:lvlText w:val="%4."/>
      <w:lvlJc w:val="left"/>
      <w:pPr>
        <w:ind w:left="2587" w:hanging="420"/>
      </w:pPr>
    </w:lvl>
    <w:lvl w:ilvl="4" w:tentative="1">
      <w:start w:val="1"/>
      <w:numFmt w:val="lowerLetter"/>
      <w:lvlText w:val="%5)"/>
      <w:lvlJc w:val="left"/>
      <w:pPr>
        <w:ind w:left="3007" w:hanging="420"/>
      </w:pPr>
    </w:lvl>
    <w:lvl w:ilvl="5" w:tentative="1">
      <w:start w:val="1"/>
      <w:numFmt w:val="lowerRoman"/>
      <w:lvlText w:val="%6."/>
      <w:lvlJc w:val="right"/>
      <w:pPr>
        <w:ind w:left="3427" w:hanging="420"/>
      </w:pPr>
    </w:lvl>
    <w:lvl w:ilvl="6" w:tentative="1">
      <w:start w:val="1"/>
      <w:numFmt w:val="decimal"/>
      <w:lvlText w:val="%7."/>
      <w:lvlJc w:val="left"/>
      <w:pPr>
        <w:ind w:left="3847" w:hanging="420"/>
      </w:pPr>
    </w:lvl>
    <w:lvl w:ilvl="7" w:tentative="1">
      <w:start w:val="1"/>
      <w:numFmt w:val="lowerLetter"/>
      <w:lvlText w:val="%8)"/>
      <w:lvlJc w:val="left"/>
      <w:pPr>
        <w:ind w:left="4267" w:hanging="420"/>
      </w:pPr>
    </w:lvl>
    <w:lvl w:ilvl="8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1946421149"/>
  </w:num>
  <w:num w:numId="2">
    <w:abstractNumId w:val="1633056727"/>
  </w:num>
  <w:num w:numId="3">
    <w:abstractNumId w:val="140003656"/>
  </w:num>
  <w:num w:numId="4">
    <w:abstractNumId w:val="944003569"/>
  </w:num>
  <w:num w:numId="5">
    <w:abstractNumId w:val="11672138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05F6CB4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4.wmf"/><Relationship Id="rId98" Type="http://schemas.openxmlformats.org/officeDocument/2006/relationships/oleObject" Target="embeddings/oleObject59.bin"/><Relationship Id="rId97" Type="http://schemas.openxmlformats.org/officeDocument/2006/relationships/image" Target="media/image33.wmf"/><Relationship Id="rId96" Type="http://schemas.openxmlformats.org/officeDocument/2006/relationships/oleObject" Target="embeddings/oleObject58.bin"/><Relationship Id="rId95" Type="http://schemas.openxmlformats.org/officeDocument/2006/relationships/image" Target="media/image32.wmf"/><Relationship Id="rId94" Type="http://schemas.openxmlformats.org/officeDocument/2006/relationships/oleObject" Target="embeddings/oleObject57.bin"/><Relationship Id="rId93" Type="http://schemas.openxmlformats.org/officeDocument/2006/relationships/image" Target="media/image31.wmf"/><Relationship Id="rId92" Type="http://schemas.openxmlformats.org/officeDocument/2006/relationships/oleObject" Target="embeddings/oleObject56.bin"/><Relationship Id="rId91" Type="http://schemas.openxmlformats.org/officeDocument/2006/relationships/image" Target="media/image30.wmf"/><Relationship Id="rId90" Type="http://schemas.openxmlformats.org/officeDocument/2006/relationships/oleObject" Target="embeddings/oleObject55.bin"/><Relationship Id="rId9" Type="http://schemas.openxmlformats.org/officeDocument/2006/relationships/oleObject" Target="embeddings/oleObject1.bin"/><Relationship Id="rId89" Type="http://schemas.openxmlformats.org/officeDocument/2006/relationships/image" Target="media/image29.wmf"/><Relationship Id="rId88" Type="http://schemas.openxmlformats.org/officeDocument/2006/relationships/oleObject" Target="embeddings/oleObject54.bin"/><Relationship Id="rId87" Type="http://schemas.openxmlformats.org/officeDocument/2006/relationships/image" Target="media/image28.wmf"/><Relationship Id="rId86" Type="http://schemas.openxmlformats.org/officeDocument/2006/relationships/oleObject" Target="embeddings/oleObject53.bin"/><Relationship Id="rId85" Type="http://schemas.openxmlformats.org/officeDocument/2006/relationships/image" Target="media/image27.wmf"/><Relationship Id="rId84" Type="http://schemas.openxmlformats.org/officeDocument/2006/relationships/oleObject" Target="embeddings/oleObject52.bin"/><Relationship Id="rId83" Type="http://schemas.openxmlformats.org/officeDocument/2006/relationships/image" Target="media/image26.wmf"/><Relationship Id="rId82" Type="http://schemas.openxmlformats.org/officeDocument/2006/relationships/oleObject" Target="embeddings/oleObject51.bin"/><Relationship Id="rId81" Type="http://schemas.openxmlformats.org/officeDocument/2006/relationships/image" Target="media/image25.wmf"/><Relationship Id="rId80" Type="http://schemas.openxmlformats.org/officeDocument/2006/relationships/oleObject" Target="embeddings/oleObject50.bin"/><Relationship Id="rId8" Type="http://schemas.openxmlformats.org/officeDocument/2006/relationships/theme" Target="theme/theme1.xml"/><Relationship Id="rId79" Type="http://schemas.openxmlformats.org/officeDocument/2006/relationships/image" Target="media/image24.wmf"/><Relationship Id="rId78" Type="http://schemas.openxmlformats.org/officeDocument/2006/relationships/oleObject" Target="embeddings/oleObject49.bin"/><Relationship Id="rId77" Type="http://schemas.openxmlformats.org/officeDocument/2006/relationships/oleObject" Target="embeddings/oleObject48.bin"/><Relationship Id="rId76" Type="http://schemas.openxmlformats.org/officeDocument/2006/relationships/oleObject" Target="embeddings/oleObject47.bin"/><Relationship Id="rId75" Type="http://schemas.openxmlformats.org/officeDocument/2006/relationships/oleObject" Target="embeddings/oleObject46.bin"/><Relationship Id="rId74" Type="http://schemas.openxmlformats.org/officeDocument/2006/relationships/oleObject" Target="embeddings/oleObject45.bin"/><Relationship Id="rId73" Type="http://schemas.openxmlformats.org/officeDocument/2006/relationships/oleObject" Target="embeddings/oleObject44.bin"/><Relationship Id="rId72" Type="http://schemas.openxmlformats.org/officeDocument/2006/relationships/oleObject" Target="embeddings/oleObject43.bin"/><Relationship Id="rId71" Type="http://schemas.openxmlformats.org/officeDocument/2006/relationships/oleObject" Target="embeddings/oleObject42.bin"/><Relationship Id="rId70" Type="http://schemas.openxmlformats.org/officeDocument/2006/relationships/oleObject" Target="embeddings/oleObject41.bin"/><Relationship Id="rId7" Type="http://schemas.openxmlformats.org/officeDocument/2006/relationships/footer" Target="footer1.xml"/><Relationship Id="rId69" Type="http://schemas.openxmlformats.org/officeDocument/2006/relationships/oleObject" Target="embeddings/oleObject40.bin"/><Relationship Id="rId68" Type="http://schemas.openxmlformats.org/officeDocument/2006/relationships/oleObject" Target="embeddings/oleObject39.bin"/><Relationship Id="rId67" Type="http://schemas.openxmlformats.org/officeDocument/2006/relationships/oleObject" Target="embeddings/oleObject38.bin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oleObject" Target="embeddings/oleObject35.bin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oleObject" Target="embeddings/oleObject32.bin"/><Relationship Id="rId60" Type="http://schemas.openxmlformats.org/officeDocument/2006/relationships/oleObject" Target="embeddings/oleObject31.bin"/><Relationship Id="rId6" Type="http://schemas.openxmlformats.org/officeDocument/2006/relationships/header" Target="header3.xml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oleObject" Target="embeddings/oleObject21.bin"/><Relationship Id="rId5" Type="http://schemas.openxmlformats.org/officeDocument/2006/relationships/header" Target="head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5" Type="http://schemas.openxmlformats.org/officeDocument/2006/relationships/numbering" Target="numbering.xml"/><Relationship Id="rId114" Type="http://schemas.openxmlformats.org/officeDocument/2006/relationships/customXml" Target="../customXml/item1.xml"/><Relationship Id="rId113" Type="http://schemas.openxmlformats.org/officeDocument/2006/relationships/image" Target="media/image41.wmf"/><Relationship Id="rId112" Type="http://schemas.openxmlformats.org/officeDocument/2006/relationships/oleObject" Target="embeddings/oleObject66.bin"/><Relationship Id="rId111" Type="http://schemas.openxmlformats.org/officeDocument/2006/relationships/image" Target="media/image40.wmf"/><Relationship Id="rId110" Type="http://schemas.openxmlformats.org/officeDocument/2006/relationships/oleObject" Target="embeddings/oleObject65.bin"/><Relationship Id="rId11" Type="http://schemas.openxmlformats.org/officeDocument/2006/relationships/oleObject" Target="embeddings/oleObject2.bin"/><Relationship Id="rId109" Type="http://schemas.openxmlformats.org/officeDocument/2006/relationships/image" Target="media/image39.wmf"/><Relationship Id="rId108" Type="http://schemas.openxmlformats.org/officeDocument/2006/relationships/oleObject" Target="embeddings/oleObject64.bin"/><Relationship Id="rId107" Type="http://schemas.openxmlformats.org/officeDocument/2006/relationships/image" Target="media/image38.wmf"/><Relationship Id="rId106" Type="http://schemas.openxmlformats.org/officeDocument/2006/relationships/oleObject" Target="embeddings/oleObject63.bin"/><Relationship Id="rId105" Type="http://schemas.openxmlformats.org/officeDocument/2006/relationships/image" Target="media/image37.wmf"/><Relationship Id="rId104" Type="http://schemas.openxmlformats.org/officeDocument/2006/relationships/oleObject" Target="embeddings/oleObject62.bin"/><Relationship Id="rId103" Type="http://schemas.openxmlformats.org/officeDocument/2006/relationships/image" Target="media/image36.wmf"/><Relationship Id="rId102" Type="http://schemas.openxmlformats.org/officeDocument/2006/relationships/oleObject" Target="embeddings/oleObject61.bin"/><Relationship Id="rId101" Type="http://schemas.openxmlformats.org/officeDocument/2006/relationships/image" Target="media/image35.wmf"/><Relationship Id="rId100" Type="http://schemas.openxmlformats.org/officeDocument/2006/relationships/oleObject" Target="embeddings/oleObject60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2015-07-08T09:42:31Z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