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b/>
          <w:bCs/>
          <w:sz w:val="32"/>
          <w:szCs w:val="32"/>
          <w:lang w:val="en-US" w:eastAsia="zh-CN"/>
        </w:rPr>
      </w:pPr>
      <w:r>
        <w:rPr>
          <w:rFonts w:hint="eastAsia"/>
          <w:b/>
          <w:bCs/>
          <w:sz w:val="32"/>
          <w:szCs w:val="32"/>
          <w:lang w:val="en-US" w:eastAsia="zh-CN"/>
        </w:rPr>
        <w:t>和平区2015-2016第一学期九年级语文期中试卷</w:t>
      </w:r>
    </w:p>
    <w:p>
      <w:pPr>
        <w:jc w:val="center"/>
        <w:rPr>
          <w:rFonts w:hint="eastAsia"/>
          <w:b/>
          <w:bCs/>
          <w:sz w:val="32"/>
          <w:szCs w:val="32"/>
          <w:lang w:val="en-US" w:eastAsia="zh-CN"/>
        </w:rPr>
      </w:pPr>
    </w:p>
    <w:p>
      <w:pPr>
        <w:numPr>
          <w:ilvl w:val="0"/>
          <w:numId w:val="1"/>
        </w:numPr>
        <w:rPr>
          <w:rFonts w:hint="eastAsia"/>
          <w:b/>
          <w:bCs/>
          <w:lang w:val="en-US" w:eastAsia="zh-CN"/>
        </w:rPr>
      </w:pPr>
      <w:r>
        <w:rPr>
          <w:rFonts w:hint="eastAsia"/>
          <w:b/>
          <w:bCs/>
          <w:lang w:val="en-US" w:eastAsia="zh-CN"/>
        </w:rPr>
        <w:t>选择题</w:t>
      </w:r>
    </w:p>
    <w:p>
      <w:pPr>
        <w:numPr>
          <w:numId w:val="0"/>
        </w:numPr>
        <w:rPr>
          <w:rFonts w:hint="eastAsia"/>
          <w:b/>
          <w:bCs/>
          <w:lang w:val="en-US" w:eastAsia="zh-CN"/>
        </w:rPr>
      </w:pPr>
    </w:p>
    <w:p>
      <w:pPr>
        <w:numPr>
          <w:ilvl w:val="0"/>
          <w:numId w:val="2"/>
        </w:numPr>
        <w:rPr>
          <w:rFonts w:hint="eastAsia"/>
          <w:lang w:val="en-US" w:eastAsia="zh-CN"/>
        </w:rPr>
      </w:pPr>
      <w:r>
        <w:rPr>
          <w:rFonts w:hint="eastAsia"/>
          <w:lang w:val="en-US" w:eastAsia="zh-CN"/>
        </w:rPr>
        <w:t>加点字音完全正确的一项是</w:t>
      </w:r>
    </w:p>
    <w:p>
      <w:pPr>
        <w:numPr>
          <w:ilvl w:val="0"/>
          <w:numId w:val="0"/>
        </w:numPr>
        <w:rPr>
          <w:rFonts w:hint="eastAsia"/>
          <w:lang w:val="en-US" w:eastAsia="zh-CN"/>
        </w:rPr>
      </w:pPr>
      <w:r>
        <w:rPr>
          <w:rFonts w:hint="eastAsia"/>
          <w:lang w:val="en-US" w:eastAsia="zh-CN"/>
        </w:rPr>
        <w:t>A.</w:t>
      </w:r>
      <w:r>
        <w:rPr>
          <w:rFonts w:hint="eastAsia" w:eastAsiaTheme="minorEastAsia"/>
          <w:em w:val="dot"/>
          <w:lang w:val="en-US" w:eastAsia="zh-CN"/>
        </w:rPr>
        <w:t>襁</w:t>
      </w:r>
      <w:r>
        <w:rPr>
          <w:rFonts w:hint="eastAsia"/>
          <w:lang w:val="en-US" w:eastAsia="zh-CN"/>
        </w:rPr>
        <w:t>褓（qiáng）    忐</w:t>
      </w:r>
      <w:r>
        <w:rPr>
          <w:rFonts w:hint="eastAsia" w:eastAsiaTheme="minorEastAsia"/>
          <w:em w:val="dot"/>
          <w:lang w:val="en-US" w:eastAsia="zh-CN"/>
        </w:rPr>
        <w:t>忑</w:t>
      </w:r>
      <w:r>
        <w:rPr>
          <w:rFonts w:hint="eastAsia"/>
          <w:lang w:val="en-US" w:eastAsia="zh-CN"/>
        </w:rPr>
        <w:t xml:space="preserve">（tè）   </w:t>
      </w:r>
      <w:r>
        <w:rPr>
          <w:rFonts w:hint="eastAsia" w:eastAsiaTheme="minorEastAsia"/>
          <w:em w:val="dot"/>
          <w:lang w:val="en-US" w:eastAsia="zh-CN"/>
        </w:rPr>
        <w:t xml:space="preserve"> </w:t>
      </w:r>
      <w:r>
        <w:rPr>
          <w:rFonts w:hint="eastAsia"/>
          <w:em w:val="dot"/>
          <w:lang w:val="en-US" w:eastAsia="zh-CN"/>
        </w:rPr>
        <w:t xml:space="preserve"> </w:t>
      </w:r>
      <w:r>
        <w:rPr>
          <w:rFonts w:hint="eastAsia" w:eastAsiaTheme="minorEastAsia"/>
          <w:em w:val="dot"/>
          <w:lang w:val="en-US" w:eastAsia="zh-CN"/>
        </w:rPr>
        <w:t>栈</w:t>
      </w:r>
      <w:r>
        <w:rPr>
          <w:rFonts w:hint="eastAsia"/>
          <w:lang w:val="en-US" w:eastAsia="zh-CN"/>
        </w:rPr>
        <w:t xml:space="preserve">桥（zhàn）   </w:t>
      </w:r>
      <w:r>
        <w:rPr>
          <w:rFonts w:hint="eastAsia" w:eastAsiaTheme="minorEastAsia"/>
          <w:em w:val="dot"/>
          <w:lang w:val="en-US" w:eastAsia="zh-CN"/>
        </w:rPr>
        <w:t>廓</w:t>
      </w:r>
      <w:r>
        <w:rPr>
          <w:rFonts w:hint="eastAsia"/>
          <w:lang w:val="en-US" w:eastAsia="zh-CN"/>
        </w:rPr>
        <w:t>然无累（kuò）</w:t>
      </w:r>
    </w:p>
    <w:p>
      <w:pPr>
        <w:numPr>
          <w:ilvl w:val="0"/>
          <w:numId w:val="0"/>
        </w:numPr>
        <w:rPr>
          <w:rFonts w:hint="eastAsia"/>
          <w:lang w:val="en-US" w:eastAsia="zh-CN"/>
        </w:rPr>
      </w:pPr>
      <w:r>
        <w:rPr>
          <w:rFonts w:hint="eastAsia"/>
          <w:lang w:val="en-US" w:eastAsia="zh-CN"/>
        </w:rPr>
        <w:t>B.</w:t>
      </w:r>
      <w:r>
        <w:rPr>
          <w:rFonts w:hint="eastAsia" w:eastAsiaTheme="minorEastAsia"/>
          <w:em w:val="dot"/>
          <w:lang w:val="en-US" w:eastAsia="zh-CN"/>
        </w:rPr>
        <w:t>骈</w:t>
      </w:r>
      <w:r>
        <w:rPr>
          <w:rFonts w:hint="eastAsia"/>
          <w:lang w:val="en-US" w:eastAsia="zh-CN"/>
        </w:rPr>
        <w:t xml:space="preserve">进（pián）     </w:t>
      </w:r>
      <w:r>
        <w:rPr>
          <w:rFonts w:hint="eastAsia" w:eastAsiaTheme="minorEastAsia"/>
          <w:em w:val="dot"/>
          <w:lang w:val="en-US" w:eastAsia="zh-CN"/>
        </w:rPr>
        <w:t>愕</w:t>
      </w:r>
      <w:r>
        <w:rPr>
          <w:rFonts w:hint="eastAsia"/>
          <w:lang w:val="en-US" w:eastAsia="zh-CN"/>
        </w:rPr>
        <w:t xml:space="preserve">然（è）      </w:t>
      </w:r>
      <w:r>
        <w:rPr>
          <w:rFonts w:hint="eastAsia" w:eastAsiaTheme="minorEastAsia"/>
          <w:em w:val="dot"/>
          <w:lang w:val="en-US" w:eastAsia="zh-CN"/>
        </w:rPr>
        <w:t>鄙</w:t>
      </w:r>
      <w:r>
        <w:rPr>
          <w:rFonts w:hint="eastAsia"/>
          <w:lang w:val="en-US" w:eastAsia="zh-CN"/>
        </w:rPr>
        <w:t>夷（bǐ）     重蹈覆</w:t>
      </w:r>
      <w:r>
        <w:rPr>
          <w:rFonts w:hint="eastAsia" w:eastAsiaTheme="minorEastAsia"/>
          <w:em w:val="dot"/>
          <w:lang w:val="en-US" w:eastAsia="zh-CN"/>
        </w:rPr>
        <w:t>辙</w:t>
      </w:r>
      <w:r>
        <w:rPr>
          <w:rFonts w:hint="eastAsia"/>
          <w:lang w:val="en-US" w:eastAsia="zh-CN"/>
        </w:rPr>
        <w:t>（zhé）</w:t>
      </w:r>
    </w:p>
    <w:p>
      <w:pPr>
        <w:numPr>
          <w:ilvl w:val="0"/>
          <w:numId w:val="0"/>
        </w:numPr>
        <w:rPr>
          <w:rFonts w:hint="eastAsia"/>
          <w:lang w:val="en-US" w:eastAsia="zh-CN"/>
        </w:rPr>
      </w:pPr>
      <w:r>
        <w:rPr>
          <w:rFonts w:hint="eastAsia"/>
          <w:lang w:val="en-US" w:eastAsia="zh-CN"/>
        </w:rPr>
        <w:t>C.妖</w:t>
      </w:r>
      <w:r>
        <w:rPr>
          <w:rFonts w:hint="eastAsia" w:eastAsiaTheme="minorEastAsia"/>
          <w:em w:val="dot"/>
          <w:lang w:val="en-US" w:eastAsia="zh-CN"/>
        </w:rPr>
        <w:t>娆</w:t>
      </w:r>
      <w:r>
        <w:rPr>
          <w:rFonts w:hint="eastAsia"/>
          <w:lang w:val="en-US" w:eastAsia="zh-CN"/>
        </w:rPr>
        <w:t xml:space="preserve">（ráo）      </w:t>
      </w:r>
      <w:r>
        <w:rPr>
          <w:rFonts w:hint="eastAsia" w:eastAsiaTheme="minorEastAsia"/>
          <w:em w:val="dot"/>
          <w:lang w:val="en-US" w:eastAsia="zh-CN"/>
        </w:rPr>
        <w:t>陨</w:t>
      </w:r>
      <w:r>
        <w:rPr>
          <w:rFonts w:hint="eastAsia"/>
          <w:lang w:val="en-US" w:eastAsia="zh-CN"/>
        </w:rPr>
        <w:t xml:space="preserve">落（yǔn）    </w:t>
      </w:r>
      <w:r>
        <w:rPr>
          <w:rFonts w:hint="eastAsia" w:eastAsiaTheme="minorEastAsia"/>
          <w:em w:val="dot"/>
          <w:lang w:val="en-US" w:eastAsia="zh-CN"/>
        </w:rPr>
        <w:t>嬉</w:t>
      </w:r>
      <w:r>
        <w:rPr>
          <w:rFonts w:hint="eastAsia"/>
          <w:lang w:val="en-US" w:eastAsia="zh-CN"/>
        </w:rPr>
        <w:t>闹（xǐ）     气吞</w:t>
      </w:r>
      <w:r>
        <w:rPr>
          <w:rFonts w:hint="eastAsia" w:eastAsiaTheme="minorEastAsia"/>
          <w:em w:val="dot"/>
          <w:lang w:val="en-US" w:eastAsia="zh-CN"/>
        </w:rPr>
        <w:t>斗</w:t>
      </w:r>
      <w:r>
        <w:rPr>
          <w:rFonts w:hint="eastAsia"/>
          <w:lang w:val="en-US" w:eastAsia="zh-CN"/>
        </w:rPr>
        <w:t>牛（dǒu）</w:t>
      </w:r>
    </w:p>
    <w:p>
      <w:pPr>
        <w:numPr>
          <w:ilvl w:val="0"/>
          <w:numId w:val="0"/>
        </w:numPr>
        <w:rPr>
          <w:rFonts w:hint="eastAsia"/>
          <w:lang w:val="en-US" w:eastAsia="zh-CN"/>
        </w:rPr>
      </w:pPr>
      <w:r>
        <w:rPr>
          <w:rFonts w:hint="eastAsia"/>
          <w:lang w:val="en-US" w:eastAsia="zh-CN"/>
        </w:rPr>
        <w:t>D.</w:t>
      </w:r>
      <w:r>
        <w:rPr>
          <w:rFonts w:hint="eastAsia" w:eastAsiaTheme="minorEastAsia"/>
          <w:em w:val="dot"/>
          <w:lang w:val="en-US" w:eastAsia="zh-CN"/>
        </w:rPr>
        <w:t>驱</w:t>
      </w:r>
      <w:r>
        <w:rPr>
          <w:rFonts w:hint="eastAsia"/>
          <w:lang w:val="en-US" w:eastAsia="zh-CN"/>
        </w:rPr>
        <w:t xml:space="preserve">除（qū）       </w:t>
      </w:r>
      <w:r>
        <w:rPr>
          <w:rFonts w:hint="eastAsia" w:eastAsiaTheme="minorEastAsia"/>
          <w:em w:val="dot"/>
          <w:lang w:val="en-US" w:eastAsia="zh-CN"/>
        </w:rPr>
        <w:t>睿</w:t>
      </w:r>
      <w:r>
        <w:rPr>
          <w:rFonts w:hint="eastAsia"/>
          <w:lang w:val="en-US" w:eastAsia="zh-CN"/>
        </w:rPr>
        <w:t>智（ruì）    繁</w:t>
      </w:r>
      <w:r>
        <w:rPr>
          <w:rFonts w:hint="eastAsia" w:eastAsiaTheme="minorEastAsia"/>
          <w:em w:val="dot"/>
          <w:lang w:val="en-US" w:eastAsia="zh-CN"/>
        </w:rPr>
        <w:t>衍</w:t>
      </w:r>
      <w:r>
        <w:rPr>
          <w:rFonts w:hint="eastAsia"/>
          <w:lang w:val="en-US" w:eastAsia="zh-CN"/>
        </w:rPr>
        <w:t>（yán）    怒不可</w:t>
      </w:r>
      <w:r>
        <w:rPr>
          <w:rFonts w:hint="eastAsia" w:eastAsiaTheme="minorEastAsia"/>
          <w:em w:val="dot"/>
          <w:lang w:val="en-US" w:eastAsia="zh-CN"/>
        </w:rPr>
        <w:t>遏</w:t>
      </w:r>
      <w:r>
        <w:rPr>
          <w:rFonts w:hint="eastAsia"/>
          <w:lang w:val="en-US" w:eastAsia="zh-CN"/>
        </w:rPr>
        <w:t>（è）</w:t>
      </w:r>
    </w:p>
    <w:p>
      <w:pPr>
        <w:numPr>
          <w:ilvl w:val="0"/>
          <w:numId w:val="0"/>
        </w:numPr>
        <w:rPr>
          <w:rFonts w:hint="eastAsia"/>
          <w:lang w:val="en-US" w:eastAsia="zh-CN"/>
        </w:rPr>
      </w:pPr>
    </w:p>
    <w:p>
      <w:pPr>
        <w:numPr>
          <w:ilvl w:val="0"/>
          <w:numId w:val="2"/>
        </w:numPr>
        <w:rPr>
          <w:rFonts w:hint="eastAsia"/>
          <w:lang w:val="en-US" w:eastAsia="zh-CN"/>
        </w:rPr>
      </w:pPr>
      <w:r>
        <w:rPr>
          <w:rFonts w:hint="eastAsia"/>
          <w:lang w:val="en-US" w:eastAsia="zh-CN"/>
        </w:rPr>
        <w:t>依次填入下面句子横线处的短语，最恰当的一项是</w:t>
      </w:r>
    </w:p>
    <w:p>
      <w:pPr>
        <w:numPr>
          <w:ilvl w:val="0"/>
          <w:numId w:val="0"/>
        </w:numPr>
        <w:rPr>
          <w:rFonts w:hint="eastAsia" w:ascii="楷体" w:hAnsi="楷体" w:eastAsia="楷体" w:cs="楷体"/>
          <w:u w:val="single"/>
          <w:lang w:val="en-US" w:eastAsia="zh-CN"/>
        </w:rPr>
      </w:pPr>
      <w:r>
        <w:rPr>
          <w:rFonts w:hint="eastAsia" w:ascii="楷体" w:hAnsi="楷体" w:eastAsia="楷体" w:cs="楷体"/>
          <w:lang w:val="en-US" w:eastAsia="zh-CN"/>
        </w:rPr>
        <w:t xml:space="preserve">    人生是一个容器，可这个容器的容量实在是有限得很。愁苦和畏惧多了，</w:t>
      </w:r>
      <w:r>
        <w:rPr>
          <w:rFonts w:hint="eastAsia" w:ascii="楷体" w:hAnsi="楷体" w:eastAsia="楷体" w:cs="楷体"/>
          <w:u w:val="single"/>
          <w:lang w:val="en-US" w:eastAsia="zh-CN"/>
        </w:rPr>
        <w:t xml:space="preserve">        </w:t>
      </w:r>
      <w:r>
        <w:rPr>
          <w:rFonts w:hint="eastAsia" w:ascii="楷体" w:hAnsi="楷体" w:eastAsia="楷体" w:cs="楷体"/>
          <w:lang w:val="en-US" w:eastAsia="zh-CN"/>
        </w:rPr>
        <w:t>就少了；局促和紧张多了，</w:t>
      </w:r>
      <w:r>
        <w:rPr>
          <w:rFonts w:hint="eastAsia" w:ascii="楷体" w:hAnsi="楷体" w:eastAsia="楷体" w:cs="楷体"/>
          <w:u w:val="single"/>
          <w:lang w:val="en-US" w:eastAsia="zh-CN"/>
        </w:rPr>
        <w:t xml:space="preserve">        </w:t>
      </w:r>
      <w:r>
        <w:rPr>
          <w:rFonts w:hint="eastAsia" w:ascii="楷体" w:hAnsi="楷体" w:eastAsia="楷体" w:cs="楷体"/>
          <w:lang w:val="en-US" w:eastAsia="zh-CN"/>
        </w:rPr>
        <w:t>就少了；傲慢和矜持多了，</w:t>
      </w:r>
      <w:r>
        <w:rPr>
          <w:rFonts w:hint="eastAsia" w:ascii="楷体" w:hAnsi="楷体" w:eastAsia="楷体" w:cs="楷体"/>
          <w:u w:val="single"/>
          <w:lang w:val="en-US" w:eastAsia="zh-CN"/>
        </w:rPr>
        <w:t xml:space="preserve">        </w:t>
      </w:r>
      <w:r>
        <w:rPr>
          <w:rFonts w:hint="eastAsia" w:ascii="楷体" w:hAnsi="楷体" w:eastAsia="楷体" w:cs="楷体"/>
          <w:lang w:val="en-US" w:eastAsia="zh-CN"/>
        </w:rPr>
        <w:t>就少了。一些不需要的话语存放太多，一些忠言箴语就会无处落脚。让有些话语穿耳而过吧。</w:t>
      </w:r>
    </w:p>
    <w:p>
      <w:pPr>
        <w:numPr>
          <w:ilvl w:val="0"/>
          <w:numId w:val="0"/>
        </w:numPr>
        <w:rPr>
          <w:rFonts w:hint="eastAsia"/>
          <w:lang w:val="en-US" w:eastAsia="zh-CN"/>
        </w:rPr>
      </w:pPr>
      <w:r>
        <w:rPr>
          <w:rFonts w:hint="eastAsia"/>
          <w:lang w:val="en-US" w:eastAsia="zh-CN"/>
        </w:rPr>
        <w:t xml:space="preserve">A.从容和轻松       欢乐与勇气      恭谨和谦虚 </w:t>
      </w:r>
    </w:p>
    <w:p>
      <w:pPr>
        <w:numPr>
          <w:ilvl w:val="0"/>
          <w:numId w:val="0"/>
        </w:numPr>
        <w:rPr>
          <w:rFonts w:hint="eastAsia"/>
          <w:lang w:val="en-US" w:eastAsia="zh-CN"/>
        </w:rPr>
      </w:pPr>
      <w:r>
        <w:rPr>
          <w:rFonts w:hint="eastAsia"/>
          <w:lang w:val="en-US" w:eastAsia="zh-CN"/>
        </w:rPr>
        <w:t>B.恭谨和谦虚       从容和轻松      欢乐与勇气</w:t>
      </w:r>
    </w:p>
    <w:p>
      <w:pPr>
        <w:numPr>
          <w:ilvl w:val="0"/>
          <w:numId w:val="0"/>
        </w:numPr>
        <w:rPr>
          <w:rFonts w:hint="eastAsia"/>
          <w:lang w:val="en-US" w:eastAsia="zh-CN"/>
        </w:rPr>
      </w:pPr>
      <w:r>
        <w:rPr>
          <w:rFonts w:hint="eastAsia"/>
          <w:lang w:val="en-US" w:eastAsia="zh-CN"/>
        </w:rPr>
        <w:t>C.欢乐与勇气       从容和轻松      恭谨和谦虚</w:t>
      </w:r>
    </w:p>
    <w:p>
      <w:pPr>
        <w:numPr>
          <w:ilvl w:val="0"/>
          <w:numId w:val="0"/>
        </w:numPr>
        <w:rPr>
          <w:rFonts w:hint="eastAsia"/>
          <w:lang w:val="en-US" w:eastAsia="zh-CN"/>
        </w:rPr>
      </w:pPr>
      <w:r>
        <w:rPr>
          <w:rFonts w:hint="eastAsia"/>
          <w:lang w:val="en-US" w:eastAsia="zh-CN"/>
        </w:rPr>
        <w:t>D.欢乐与勇气       恭谨和谦虚      从容和轻松</w:t>
      </w:r>
    </w:p>
    <w:p>
      <w:pPr>
        <w:numPr>
          <w:ilvl w:val="0"/>
          <w:numId w:val="0"/>
        </w:numPr>
        <w:rPr>
          <w:rFonts w:hint="eastAsia"/>
          <w:lang w:val="en-US" w:eastAsia="zh-CN"/>
        </w:rPr>
      </w:pPr>
    </w:p>
    <w:p>
      <w:pPr>
        <w:numPr>
          <w:ilvl w:val="0"/>
          <w:numId w:val="2"/>
        </w:numPr>
        <w:rPr>
          <w:rFonts w:hint="eastAsia"/>
          <w:lang w:val="en-US" w:eastAsia="zh-CN"/>
        </w:rPr>
      </w:pPr>
      <w:r>
        <w:rPr>
          <w:rFonts w:hint="eastAsia"/>
          <w:lang w:val="en-US" w:eastAsia="zh-CN"/>
        </w:rPr>
        <w:t>下面句子中没有语病的一项是</w:t>
      </w:r>
    </w:p>
    <w:p>
      <w:pPr>
        <w:numPr>
          <w:ilvl w:val="0"/>
          <w:numId w:val="0"/>
        </w:numPr>
        <w:rPr>
          <w:rFonts w:hint="eastAsia"/>
          <w:lang w:val="en-US" w:eastAsia="zh-CN"/>
        </w:rPr>
      </w:pPr>
      <w:r>
        <w:rPr>
          <w:rFonts w:hint="eastAsia"/>
          <w:lang w:val="en-US" w:eastAsia="zh-CN"/>
        </w:rPr>
        <w:t>A.中国科学家屠呦呦获得2015年诺贝尔生理学或医学奖的消息让国人感到十分振奋。</w:t>
      </w:r>
    </w:p>
    <w:p>
      <w:pPr>
        <w:numPr>
          <w:ilvl w:val="0"/>
          <w:numId w:val="0"/>
        </w:numPr>
        <w:rPr>
          <w:rFonts w:hint="eastAsia"/>
          <w:lang w:val="en-US" w:eastAsia="zh-CN"/>
        </w:rPr>
      </w:pPr>
      <w:r>
        <w:rPr>
          <w:rFonts w:hint="eastAsia"/>
          <w:lang w:val="en-US" w:eastAsia="zh-CN"/>
        </w:rPr>
        <w:t>B.国务院要求加快推进宽带网络基础设施建设，进一步提速降费，加强服务水平。</w:t>
      </w:r>
    </w:p>
    <w:p>
      <w:pPr>
        <w:numPr>
          <w:ilvl w:val="0"/>
          <w:numId w:val="0"/>
        </w:numPr>
        <w:rPr>
          <w:rFonts w:hint="eastAsia"/>
          <w:lang w:val="en-US" w:eastAsia="zh-CN"/>
        </w:rPr>
      </w:pPr>
      <w:r>
        <w:rPr>
          <w:rFonts w:hint="eastAsia"/>
          <w:lang w:val="en-US" w:eastAsia="zh-CN"/>
        </w:rPr>
        <w:t>C.镇咳祛痰片，它里面的成分是由远志、桔梗、贝母、氯化铵等配制而成的。</w:t>
      </w:r>
    </w:p>
    <w:p>
      <w:pPr>
        <w:numPr>
          <w:ilvl w:val="0"/>
          <w:numId w:val="0"/>
        </w:numPr>
        <w:rPr>
          <w:rFonts w:hint="eastAsia"/>
          <w:lang w:val="en-US" w:eastAsia="zh-CN"/>
        </w:rPr>
      </w:pPr>
      <w:r>
        <w:rPr>
          <w:rFonts w:hint="eastAsia"/>
          <w:lang w:val="en-US" w:eastAsia="zh-CN"/>
        </w:rPr>
        <w:t>D.昆虫学家法布尔用生动形象的语言为我们刻画了一个绚丽多姿的昆虫世界。</w:t>
      </w:r>
    </w:p>
    <w:p>
      <w:pPr>
        <w:numPr>
          <w:ilvl w:val="0"/>
          <w:numId w:val="0"/>
        </w:numPr>
        <w:rPr>
          <w:rFonts w:hint="eastAsia"/>
          <w:lang w:val="en-US" w:eastAsia="zh-CN"/>
        </w:rPr>
      </w:pPr>
    </w:p>
    <w:p>
      <w:pPr>
        <w:numPr>
          <w:ilvl w:val="0"/>
          <w:numId w:val="2"/>
        </w:numPr>
        <w:rPr>
          <w:rFonts w:hint="eastAsia"/>
          <w:lang w:val="en-US" w:eastAsia="zh-CN"/>
        </w:rPr>
      </w:pPr>
      <w:r>
        <w:rPr>
          <w:rFonts w:hint="eastAsia"/>
          <w:lang w:val="en-US" w:eastAsia="zh-CN"/>
        </w:rPr>
        <w:t>下列句子运用的修辞方法判断不正确的一项是</w:t>
      </w:r>
    </w:p>
    <w:p>
      <w:pPr>
        <w:numPr>
          <w:ilvl w:val="0"/>
          <w:numId w:val="3"/>
        </w:numPr>
        <w:rPr>
          <w:rFonts w:hint="eastAsia"/>
          <w:lang w:val="en-US" w:eastAsia="zh-CN"/>
        </w:rPr>
      </w:pPr>
      <w:r>
        <w:rPr>
          <w:rFonts w:hint="eastAsia"/>
          <w:lang w:val="en-US" w:eastAsia="zh-CN"/>
        </w:rPr>
        <w:t>飞流直下三千尺，疑是银河落九天。（夸张）</w:t>
      </w:r>
    </w:p>
    <w:p>
      <w:pPr>
        <w:numPr>
          <w:ilvl w:val="0"/>
          <w:numId w:val="3"/>
        </w:numPr>
        <w:rPr>
          <w:rFonts w:hint="eastAsia"/>
          <w:lang w:val="en-US" w:eastAsia="zh-CN"/>
        </w:rPr>
      </w:pPr>
      <w:r>
        <w:rPr>
          <w:rFonts w:hint="eastAsia"/>
          <w:lang w:val="en-US" w:eastAsia="zh-CN"/>
        </w:rPr>
        <w:t>小雨淅淅沥沥地下着，远山在朦胧中透出滋闰的翠绿。这雨中美景怎不叫人心生喜爱呢？（反问）</w:t>
      </w:r>
    </w:p>
    <w:p>
      <w:pPr>
        <w:numPr>
          <w:ilvl w:val="0"/>
          <w:numId w:val="3"/>
        </w:numPr>
        <w:rPr>
          <w:rFonts w:hint="eastAsia"/>
          <w:lang w:val="en-US" w:eastAsia="zh-CN"/>
        </w:rPr>
      </w:pPr>
      <w:r>
        <w:rPr>
          <w:rFonts w:hint="eastAsia"/>
          <w:lang w:val="en-US" w:eastAsia="zh-CN"/>
        </w:rPr>
        <w:t xml:space="preserve">哈边顺调皮的星星时隐柳，呼在不知疲倦地和月亮捉着迷藏（拟人）  </w:t>
      </w:r>
    </w:p>
    <w:p>
      <w:pPr>
        <w:numPr>
          <w:ilvl w:val="0"/>
          <w:numId w:val="3"/>
        </w:numPr>
        <w:rPr>
          <w:rFonts w:hint="eastAsia"/>
          <w:lang w:val="en-US" w:eastAsia="zh-CN"/>
        </w:rPr>
      </w:pPr>
      <w:r>
        <w:rPr>
          <w:rFonts w:hint="eastAsia"/>
          <w:lang w:val="en-US" w:eastAsia="zh-CN"/>
        </w:rPr>
        <w:t>看着眼前的木槿，一中悲壮的感觉攫住了我：土埋半截了，还开花！土埋半截了，还开花！（排比）</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 xml:space="preserve">5下面对诗词的理解，不恰当的项是 </w:t>
      </w:r>
    </w:p>
    <w:p>
      <w:pPr>
        <w:widowControl w:val="0"/>
        <w:numPr>
          <w:ilvl w:val="0"/>
          <w:numId w:val="0"/>
        </w:numPr>
        <w:jc w:val="both"/>
        <w:rPr>
          <w:rFonts w:hint="eastAsia" w:ascii="楷体" w:hAnsi="楷体" w:eastAsia="楷体" w:cs="楷体"/>
          <w:lang w:val="en-US" w:eastAsia="zh-CN"/>
        </w:rPr>
      </w:pPr>
      <w:r>
        <w:rPr>
          <w:rFonts w:hint="eastAsia"/>
          <w:lang w:val="en-US" w:eastAsia="zh-CN"/>
        </w:rPr>
        <w:t>A.</w:t>
      </w:r>
      <w:r>
        <w:rPr>
          <w:rFonts w:hint="eastAsia" w:ascii="楷体" w:hAnsi="楷体" w:eastAsia="楷体" w:cs="楷体"/>
          <w:lang w:val="en-US" w:eastAsia="zh-CN"/>
        </w:rPr>
        <w:t>会挽雕弓如满月，西北望，射天狼。（苏轼《江城子密州出猎》）</w:t>
      </w:r>
    </w:p>
    <w:p>
      <w:pPr>
        <w:widowControl w:val="0"/>
        <w:numPr>
          <w:ilvl w:val="0"/>
          <w:numId w:val="0"/>
        </w:numPr>
        <w:jc w:val="both"/>
        <w:rPr>
          <w:rFonts w:hint="eastAsia"/>
          <w:lang w:val="en-US" w:eastAsia="zh-CN"/>
        </w:rPr>
      </w:pPr>
      <w:r>
        <w:rPr>
          <w:rFonts w:hint="eastAsia"/>
          <w:lang w:val="en-US" w:eastAsia="zh-CN"/>
        </w:rPr>
        <w:t>诗句表达了作者要报效国家，m入侵者建功立业的决心，。</w:t>
      </w:r>
    </w:p>
    <w:p>
      <w:pPr>
        <w:widowControl w:val="0"/>
        <w:numPr>
          <w:ilvl w:val="0"/>
          <w:numId w:val="0"/>
        </w:numPr>
        <w:jc w:val="both"/>
        <w:rPr>
          <w:rFonts w:hint="eastAsia"/>
          <w:lang w:val="en-US" w:eastAsia="zh-CN"/>
        </w:rPr>
      </w:pPr>
      <w:r>
        <w:rPr>
          <w:rFonts w:hint="eastAsia"/>
          <w:lang w:val="en-US" w:eastAsia="zh-CN"/>
        </w:rPr>
        <w:t>B.</w:t>
      </w:r>
      <w:r>
        <w:rPr>
          <w:rFonts w:hint="eastAsia" w:ascii="楷体" w:hAnsi="楷体" w:eastAsia="楷体" w:cs="楷体"/>
          <w:lang w:val="en-US" w:eastAsia="zh-CN"/>
        </w:rPr>
        <w:t>望长城内外，惟余莽莽；大河上下顿失滔滔。（毛泽东《沁园春雪》）</w:t>
      </w:r>
    </w:p>
    <w:p>
      <w:pPr>
        <w:widowControl w:val="0"/>
        <w:numPr>
          <w:ilvl w:val="0"/>
          <w:numId w:val="0"/>
        </w:numPr>
        <w:jc w:val="both"/>
        <w:rPr>
          <w:rFonts w:hint="eastAsia"/>
          <w:lang w:val="en-US" w:eastAsia="zh-CN"/>
        </w:rPr>
      </w:pPr>
      <w:r>
        <w:rPr>
          <w:rFonts w:hint="eastAsia"/>
          <w:lang w:val="en-US" w:eastAsia="zh-CN"/>
        </w:rPr>
        <w:t xml:space="preserve">诗句描绘了从南到北、自西向东广袤地域冰封雪飘的场景意境大气磅就，显示了诗人雄伟的气魄  </w:t>
      </w:r>
    </w:p>
    <w:p>
      <w:pPr>
        <w:widowControl w:val="0"/>
        <w:numPr>
          <w:ilvl w:val="0"/>
          <w:numId w:val="0"/>
        </w:numPr>
        <w:jc w:val="both"/>
        <w:rPr>
          <w:rFonts w:hint="eastAsia" w:ascii="楷体" w:hAnsi="楷体" w:eastAsia="楷体" w:cs="楷体"/>
          <w:lang w:val="en-US" w:eastAsia="zh-CN"/>
        </w:rPr>
      </w:pPr>
      <w:r>
        <w:rPr>
          <w:rFonts w:hint="eastAsia"/>
          <w:lang w:val="en-US" w:eastAsia="zh-CN"/>
        </w:rPr>
        <w:t>C.</w:t>
      </w:r>
      <w:r>
        <w:rPr>
          <w:rFonts w:hint="eastAsia" w:ascii="楷体" w:hAnsi="楷体" w:eastAsia="楷体" w:cs="楷体"/>
          <w:lang w:val="en-US" w:eastAsia="zh-CN"/>
        </w:rPr>
        <w:t>人不寐，将军白发征夫泪。（范仲淹《渔家傲秋思》）</w:t>
      </w:r>
    </w:p>
    <w:p>
      <w:pPr>
        <w:widowControl w:val="0"/>
        <w:numPr>
          <w:ilvl w:val="0"/>
          <w:numId w:val="0"/>
        </w:numPr>
        <w:jc w:val="both"/>
        <w:rPr>
          <w:rFonts w:hint="eastAsia"/>
          <w:lang w:val="en-US" w:eastAsia="zh-CN"/>
        </w:rPr>
      </w:pPr>
      <w:r>
        <w:rPr>
          <w:rFonts w:hint="eastAsia"/>
          <w:lang w:val="en-US" w:eastAsia="zh-CN"/>
        </w:rPr>
        <w:t>这两句用对比的手法描写白发的将军和流泪的征夫表现了戍边将玖戍不归、功业难成的悲怆情怀。</w:t>
      </w:r>
    </w:p>
    <w:p>
      <w:pPr>
        <w:widowControl w:val="0"/>
        <w:numPr>
          <w:ilvl w:val="0"/>
          <w:numId w:val="0"/>
        </w:numPr>
        <w:jc w:val="both"/>
        <w:rPr>
          <w:rFonts w:hint="eastAsia"/>
          <w:lang w:val="en-US" w:eastAsia="zh-CN"/>
        </w:rPr>
      </w:pPr>
      <w:r>
        <w:rPr>
          <w:rFonts w:hint="eastAsia"/>
          <w:lang w:val="en-US" w:eastAsia="zh-CN"/>
        </w:rPr>
        <w:t>D.</w:t>
      </w:r>
      <w:r>
        <w:rPr>
          <w:rFonts w:hint="eastAsia" w:ascii="楷体" w:hAnsi="楷体" w:eastAsia="楷体" w:cs="楷体"/>
          <w:lang w:val="en-US" w:eastAsia="zh-CN"/>
        </w:rPr>
        <w:t>跟着我去踩田固的泥土将润如油膏／去看牧场就要抽发忍冬的新苗（郑愁予《雨说》）</w:t>
      </w:r>
      <w:r>
        <w:rPr>
          <w:rFonts w:hint="eastAsia"/>
          <w:lang w:val="en-US" w:eastAsia="zh-CN"/>
        </w:rPr>
        <w:t>诗句中的“我”是春雨，诗人借春雨的口吻表现了大地因春雨降临而焕发勃勃生机。</w:t>
      </w:r>
    </w:p>
    <w:p>
      <w:pPr>
        <w:widowControl w:val="0"/>
        <w:numPr>
          <w:ilvl w:val="0"/>
          <w:numId w:val="0"/>
        </w:numPr>
        <w:jc w:val="both"/>
        <w:rPr>
          <w:rFonts w:hint="eastAsia"/>
          <w:lang w:val="en-US" w:eastAsia="zh-CN"/>
        </w:rPr>
      </w:pPr>
    </w:p>
    <w:p>
      <w:pPr>
        <w:widowControl w:val="0"/>
        <w:numPr>
          <w:ilvl w:val="0"/>
          <w:numId w:val="0"/>
        </w:numPr>
        <w:jc w:val="both"/>
        <w:rPr>
          <w:rFonts w:hint="eastAsia"/>
          <w:b/>
          <w:bCs/>
          <w:lang w:val="en-US" w:eastAsia="zh-CN"/>
        </w:rPr>
      </w:pPr>
      <w:r>
        <w:rPr>
          <w:rFonts w:hint="eastAsia"/>
          <w:b/>
          <w:bCs/>
          <w:lang w:val="en-US" w:eastAsia="zh-CN"/>
        </w:rPr>
        <w:t>阅读议论文《质朴》，回答6-8题。</w:t>
      </w:r>
    </w:p>
    <w:p>
      <w:pPr>
        <w:widowControl w:val="0"/>
        <w:numPr>
          <w:ilvl w:val="0"/>
          <w:numId w:val="0"/>
        </w:numPr>
        <w:jc w:val="both"/>
        <w:rPr>
          <w:rFonts w:hint="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余光中先生曾经跟友人说过一段话：“《乡愁》原本表达的是淡淡的哀愁，但内地演员朗诵《乡愁》，总是激动，甚至凄厉，有样板戏的风味，令我很难为情。”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我读这段文字，都感到有些难为情，尤其是“凄厉”这个词。大概他们误以为，声音需要华丽，一切的情感表达，需要夸张，才引人入胜。淡淡的，质朴的，会被人忽略和漠视。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不要看人，你看一件普通物品的包装，里三层，外三层，包裹得严严实实。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我曾收到一份礼物，首先是精美的塑料提兜，从中掏出精美的纸盒，打开纸盒是黄绫缎子包，打开黄绫缎子包，里面是几个锡纸包，锡纸包打开——原来是几双鞋垫。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几双鞋垫，需要这样包装吗？我想起了质朴年代的表情达意方式。我小时候，家住乡村小学，春夏季，果蔬上市，附近的乡亲，肩扛锄头，手里顺便提溜一只南瓜、几个辣椒和茄子，送给我母亲。我母亲在乡下教了一辈子书，在一个不到百人的小山村教出了几位博士后，村民们对她心存敬意。那些瓜果上还粘着泥土和露珠，他们就一句话：“尝尝鲜！”放下就走。质朴的方式，新鲜的味道，给人感觉简而美，至今唇齿间留着回味和感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这些年，我们整个社会，好像都丢弃了“质朴”。对于物的装饰，已到了无以复加的地步。文艺作品亦如此，那些动辄耗资数亿的电影，除了场面华丽，几乎没给人留下印象，导演被人戏称“装修工”。种种活动，首先都被花里胡哨的策划、华而不实的形式，搞得似是而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美国前总统小布什，在大英博物馆参观时，一群英国小孩问他，白宫什么样子？布什回答：“白宫是白色的。”一句话引起哄堂大笑。布什固然有点幽默，但我觉得，他说话很有艺术，删繁就简，他抓住了白宫最本质的特质。我曾在一幅图片上，看过小布什举把铲子，他把自己退休后的生活用一句直白的话加以概括：“我，布什，美国前总统，现在正拿着铲子铲狗屎。”一语中的，还需要花言巧语干什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有些人，想方设法包装自己；有些人对自己很随意，像把一块金玉随便扔进土堆里。最近读到一本书，其中有个章节写陈寅恪去给学生上课——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满满的礼堂，众人引颈而待。传说中的陈寅恪来了，布衣，布鞋，布袜，腋下夹一布包裹，打开布包裹，里面几本线装书。一点风景都没有。有人就纳闷了，这位号称“教授中的教授”，怎么没有一点派头，连个装书的皮包都没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lang w:val="en-US" w:eastAsia="zh-CN"/>
        </w:rPr>
      </w:pPr>
      <w:r>
        <w:rPr>
          <w:rFonts w:hint="eastAsia" w:ascii="楷体" w:hAnsi="楷体" w:eastAsia="楷体" w:cs="楷体"/>
          <w:lang w:val="en-US" w:eastAsia="zh-CN"/>
        </w:rPr>
        <w:t>可他一开讲，语惊四座，连走廊里都挤满了慕名而来的教授。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本文表达的主要观点是</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淡淡的，质朴的，会被人忽略和漠视。</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造车，我们整个社会，好像名法充了“质朴”。我们对于物的装饰，己到了无以复加的地步。</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按照事物本来的状态来描摹，会更简洁而直抵内核。</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 xml:space="preserve">有些人对自己很随意，像把块金玉随便进土堆里。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对文看第一段在文中的作用理解不正确的―项是</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 xml:space="preserve">从人家都熟悉的斜中的《乡愁》写起引起赭的阅读兴趣。  </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 xml:space="preserve">极批评内地演员表演水平不佳。   </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引出本文关于质朴的议论话题。</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作为事实论据来证明本文的中心论点。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8.对文章理解不正确的一项是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 xml:space="preserve">A.四、五两段将我收到的礼物和母亲收到的物作对比，证明了“淡淡的，质朴的，会被人忽略和漠视”的观点。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B.第七段樸国总统布什为例，既有力地证明了质朴的魅力，又增强了文章论证语言的趣味性。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C.第七段中“一语中的＇还需要花言巧语干什么？”用反问的语气有力的证明了文章的论点。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r>
        <w:rPr>
          <w:rFonts w:hint="eastAsia"/>
          <w:lang w:val="en-US" w:eastAsia="zh-CN"/>
        </w:rPr>
        <w:t>D.第八段中“有些人对自改很随意像把块金玉随便扔进土堆里”运用比喻的修辞引出下文陈寅恪的事例。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b/>
          <w:bCs/>
          <w:lang w:val="en-US" w:eastAsia="zh-CN"/>
        </w:rPr>
      </w:pPr>
      <w:r>
        <w:rPr>
          <w:rFonts w:hint="eastAsia"/>
          <w:b/>
          <w:bCs/>
          <w:lang w:val="en-US" w:eastAsia="zh-CN"/>
        </w:rPr>
        <w:t>阅读议论文《陈涉世家》，回答9-11题。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吴广素爱人，士卒多为用者。将尉醉，广故数言欲亡，忿恚尉，令辱之，以激怒其众。尉果笞广。尉剑挺，广起，夺而杀尉。陈胜佐之，并杀两尉。召令徒属曰：“公等遇雨，皆已失期，失期当斩。借第令毋斩，而戍死者固十六七。且壮士不死即已，死即举大名耳，王侯将相宁有种乎！”徒属皆曰：“敬受命。”乃诈称公子扶苏、项燕，从民欲也。袒右，称大楚。为坛而盟，祭以尉首。陈胜自立为将军，吴广为都尉。攻大泽乡，收而攻蕲。蕲下，乃令符离人葛婴将兵徇蕲以东。攻铚、酂、苦、柘、谯，皆下之。行收兵，比至陈，车六七百乘，骑千余，卒数万人。攻陈，陈守令皆不在独守丞与战谯门中，弗胜，守丞死，乃入据陈。数日，号令召三老、豪杰与皆来会计事。三老、豪杰皆曰：“将军身被坚执锐，伐无道，诛暴秦，复立楚国之社稷，功宜为王。”陈胜乃立为王，号为张楚。当此时，诸郡县苦秦吏者，皆刑其长吏，杀之以应陈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楷体" w:hAnsi="楷体" w:eastAsia="楷体" w:cs="楷体"/>
          <w:b w:val="0"/>
          <w:bCs w:val="0"/>
          <w:lang w:val="en-US" w:eastAsia="zh-CN"/>
        </w:rPr>
        <w:t xml:space="preserve"> </w:t>
      </w:r>
      <w:r>
        <w:rPr>
          <w:rFonts w:hint="eastAsia" w:asciiTheme="minorEastAsia" w:hAnsiTheme="minorEastAsia" w:cstheme="minorEastAsia"/>
          <w:b w:val="0"/>
          <w:bCs w:val="0"/>
          <w:lang w:val="en-US" w:eastAsia="zh-CN"/>
        </w:rPr>
        <w:t>9.</w:t>
      </w:r>
      <w:r>
        <w:rPr>
          <w:rFonts w:hint="eastAsia" w:asciiTheme="minorEastAsia" w:hAnsiTheme="minorEastAsia" w:eastAsiaTheme="minorEastAsia" w:cstheme="minorEastAsia"/>
          <w:b w:val="0"/>
          <w:bCs w:val="0"/>
          <w:lang w:val="en-US" w:eastAsia="zh-CN"/>
        </w:rPr>
        <w:t>下面句子加点词语的解释，不正确的一项是</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em w:val="dot"/>
          <w:lang w:val="en-US" w:eastAsia="zh-CN"/>
        </w:rPr>
        <w:t>并</w:t>
      </w:r>
      <w:r>
        <w:rPr>
          <w:rFonts w:hint="eastAsia" w:asciiTheme="minorEastAsia" w:hAnsiTheme="minorEastAsia" w:eastAsiaTheme="minorEastAsia" w:cstheme="minorEastAsia"/>
          <w:b w:val="0"/>
          <w:bCs w:val="0"/>
          <w:lang w:val="en-US" w:eastAsia="zh-CN"/>
        </w:rPr>
        <w:t xml:space="preserve">杀两尉（一齐）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而观者固</w:t>
      </w:r>
      <w:r>
        <w:rPr>
          <w:rFonts w:hint="eastAsia" w:asciiTheme="minorEastAsia" w:hAnsiTheme="minorEastAsia" w:eastAsiaTheme="minorEastAsia" w:cstheme="minorEastAsia"/>
          <w:b w:val="0"/>
          <w:bCs w:val="0"/>
          <w:em w:val="dot"/>
          <w:lang w:val="en-US" w:eastAsia="zh-CN"/>
        </w:rPr>
        <w:t>十六七</w:t>
      </w:r>
      <w:r>
        <w:rPr>
          <w:rFonts w:hint="eastAsia" w:asciiTheme="minorEastAsia" w:hAnsiTheme="minorEastAsia" w:eastAsiaTheme="minorEastAsia" w:cstheme="minorEastAsia"/>
          <w:b w:val="0"/>
          <w:bCs w:val="0"/>
          <w:lang w:val="en-US" w:eastAsia="zh-CN"/>
        </w:rPr>
        <w:t>（十六七人）</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将军身</w:t>
      </w:r>
      <w:r>
        <w:rPr>
          <w:rFonts w:hint="eastAsia" w:asciiTheme="minorEastAsia" w:hAnsiTheme="minorEastAsia" w:eastAsiaTheme="minorEastAsia" w:cstheme="minorEastAsia"/>
          <w:b w:val="0"/>
          <w:bCs w:val="0"/>
          <w:em w:val="dot"/>
          <w:lang w:val="en-US" w:eastAsia="zh-CN"/>
        </w:rPr>
        <w:t>被</w:t>
      </w:r>
      <w:r>
        <w:rPr>
          <w:rFonts w:hint="eastAsia" w:asciiTheme="minorEastAsia" w:hAnsiTheme="minorEastAsia" w:eastAsiaTheme="minorEastAsia" w:cstheme="minorEastAsia"/>
          <w:b w:val="0"/>
          <w:bCs w:val="0"/>
          <w:lang w:val="en-US" w:eastAsia="zh-CN"/>
        </w:rPr>
        <w:t>坚执锐（通“披”，穿着）    ，</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皆</w:t>
      </w:r>
      <w:r>
        <w:rPr>
          <w:rFonts w:hint="eastAsia" w:asciiTheme="minorEastAsia" w:hAnsiTheme="minorEastAsia" w:eastAsiaTheme="minorEastAsia" w:cstheme="minorEastAsia"/>
          <w:b w:val="0"/>
          <w:bCs w:val="0"/>
          <w:em w:val="dot"/>
          <w:lang w:val="en-US" w:eastAsia="zh-CN"/>
        </w:rPr>
        <w:t>刑</w:t>
      </w:r>
      <w:r>
        <w:rPr>
          <w:rFonts w:hint="eastAsia" w:asciiTheme="minorEastAsia" w:hAnsiTheme="minorEastAsia" w:eastAsiaTheme="minorEastAsia" w:cstheme="minorEastAsia"/>
          <w:b w:val="0"/>
          <w:bCs w:val="0"/>
          <w:lang w:val="en-US" w:eastAsia="zh-CN"/>
        </w:rPr>
        <w:t>其长吏（惩罚）</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下面可子中加点字是使动用法的一</w:t>
      </w:r>
      <w:r>
        <w:rPr>
          <w:rFonts w:hint="eastAsia" w:asciiTheme="minorEastAsia" w:hAnsiTheme="minorEastAsia" w:cstheme="minorEastAsia"/>
          <w:b w:val="0"/>
          <w:bCs w:val="0"/>
          <w:lang w:val="en-US" w:eastAsia="zh-CN"/>
        </w:rPr>
        <w:t>项</w:t>
      </w:r>
      <w:r>
        <w:rPr>
          <w:rFonts w:hint="eastAsia" w:asciiTheme="minorEastAsia" w:hAnsiTheme="minorEastAsia" w:eastAsiaTheme="minorEastAsia" w:cstheme="minorEastAsia"/>
          <w:b w:val="0"/>
          <w:bCs w:val="0"/>
          <w:lang w:val="en-US" w:eastAsia="zh-CN"/>
        </w:rPr>
        <w:t>是</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广故数言欲亡，忿恚尉</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公等遇雨，皆已失期，失期当斩</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令符离人葛婴将兵徇蕲以东</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伐无道，诛暴秦</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下面对选文的分析，不正确的</w:t>
      </w:r>
      <w:r>
        <w:rPr>
          <w:rFonts w:hint="eastAsia" w:asciiTheme="minorEastAsia" w:hAnsiTheme="minorEastAsia" w:cstheme="minorEastAsia"/>
          <w:b w:val="0"/>
          <w:bCs w:val="0"/>
          <w:lang w:val="en-US" w:eastAsia="zh-CN"/>
        </w:rPr>
        <w:t>一项</w:t>
      </w:r>
      <w:r>
        <w:rPr>
          <w:rFonts w:hint="eastAsia" w:asciiTheme="minorEastAsia" w:hAnsiTheme="minorEastAsia" w:eastAsiaTheme="minorEastAsia" w:cstheme="minorEastAsia"/>
          <w:b w:val="0"/>
          <w:bCs w:val="0"/>
          <w:lang w:val="en-US" w:eastAsia="zh-CN"/>
        </w:rPr>
        <w:t>是</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吴</w:t>
      </w:r>
      <w:r>
        <w:rPr>
          <w:rFonts w:hint="eastAsia" w:asciiTheme="minorEastAsia" w:hAnsiTheme="minorEastAsia" w:eastAsiaTheme="minorEastAsia" w:cstheme="minorEastAsia"/>
          <w:b w:val="0"/>
          <w:bCs w:val="0"/>
          <w:lang w:val="en-US" w:eastAsia="zh-CN"/>
        </w:rPr>
        <w:t>广</w:t>
      </w:r>
      <w:r>
        <w:rPr>
          <w:rFonts w:hint="eastAsia" w:asciiTheme="minorEastAsia" w:hAnsiTheme="minorEastAsia" w:cstheme="minorEastAsia"/>
          <w:b w:val="0"/>
          <w:bCs w:val="0"/>
          <w:lang w:val="en-US" w:eastAsia="zh-CN"/>
        </w:rPr>
        <w:t>“故</w:t>
      </w:r>
      <w:r>
        <w:rPr>
          <w:rFonts w:hint="eastAsia" w:asciiTheme="minorEastAsia" w:hAnsiTheme="minorEastAsia" w:eastAsiaTheme="minorEastAsia" w:cstheme="minorEastAsia"/>
          <w:b w:val="0"/>
          <w:bCs w:val="0"/>
          <w:lang w:val="en-US" w:eastAsia="zh-CN"/>
        </w:rPr>
        <w:t>数言欲亡”的目的是刺激将尉责打自己，使戍</w:t>
      </w:r>
      <w:r>
        <w:rPr>
          <w:rFonts w:hint="eastAsia" w:asciiTheme="minorEastAsia" w:hAnsiTheme="minorEastAsia" w:cstheme="minorEastAsia"/>
          <w:b w:val="0"/>
          <w:bCs w:val="0"/>
          <w:lang w:val="en-US" w:eastAsia="zh-CN"/>
        </w:rPr>
        <w:t>卒站</w:t>
      </w:r>
      <w:r>
        <w:rPr>
          <w:rFonts w:hint="eastAsia" w:asciiTheme="minorEastAsia" w:hAnsiTheme="minorEastAsia" w:eastAsiaTheme="minorEastAsia" w:cstheme="minorEastAsia"/>
          <w:b w:val="0"/>
          <w:bCs w:val="0"/>
          <w:lang w:val="en-US" w:eastAsia="zh-CN"/>
        </w:rPr>
        <w:t>在自己</w:t>
      </w:r>
      <w:r>
        <w:rPr>
          <w:rFonts w:hint="eastAsia" w:asciiTheme="minorEastAsia" w:hAnsiTheme="minorEastAsia" w:cstheme="minorEastAsia"/>
          <w:b w:val="0"/>
          <w:bCs w:val="0"/>
          <w:lang w:val="en-US" w:eastAsia="zh-CN"/>
        </w:rPr>
        <w:t>一边。</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陈胜召令徒属的一段话充分表现了陈胜善发动群众，有卓越的领导才能。</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cstheme="minorEastAsia"/>
          <w:b w:val="0"/>
          <w:bCs w:val="0"/>
          <w:lang w:val="en-US" w:eastAsia="zh-CN"/>
        </w:rPr>
        <w:t>“</w:t>
      </w:r>
      <w:r>
        <w:rPr>
          <w:rFonts w:hint="eastAsia" w:asciiTheme="minorEastAsia" w:hAnsiTheme="minorEastAsia" w:eastAsiaTheme="minorEastAsia" w:cstheme="minorEastAsia"/>
          <w:b w:val="0"/>
          <w:bCs w:val="0"/>
          <w:lang w:val="en-US" w:eastAsia="zh-CN"/>
        </w:rPr>
        <w:t>王侯将相宁有种乎”既表达了陈胜</w:t>
      </w:r>
      <w:r>
        <w:rPr>
          <w:rFonts w:hint="eastAsia" w:asciiTheme="minorEastAsia" w:hAnsiTheme="minorEastAsia" w:cstheme="minorEastAsia"/>
          <w:b w:val="0"/>
          <w:bCs w:val="0"/>
          <w:lang w:val="en-US" w:eastAsia="zh-CN"/>
        </w:rPr>
        <w:t>对不平等阶级地位的愤懑和反抗</w:t>
      </w:r>
      <w:r>
        <w:rPr>
          <w:rFonts w:hint="eastAsia" w:asciiTheme="minorEastAsia" w:hAnsiTheme="minorEastAsia" w:eastAsiaTheme="minorEastAsia" w:cstheme="minorEastAsia"/>
          <w:b w:val="0"/>
          <w:bCs w:val="0"/>
          <w:lang w:val="en-US" w:eastAsia="zh-CN"/>
        </w:rPr>
        <w:t>，也鼓舞了当时的</w:t>
      </w:r>
      <w:r>
        <w:rPr>
          <w:rFonts w:hint="eastAsia" w:asciiTheme="minorEastAsia" w:hAnsiTheme="minorEastAsia" w:cstheme="minorEastAsia"/>
          <w:b w:val="0"/>
          <w:bCs w:val="0"/>
          <w:lang w:val="en-US" w:eastAsia="zh-CN"/>
        </w:rPr>
        <w:t>士气。</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陈涉揭竿起义，各地百姓</w:t>
      </w:r>
      <w:r>
        <w:rPr>
          <w:rFonts w:hint="eastAsia" w:asciiTheme="minorEastAsia" w:hAnsiTheme="minorEastAsia" w:cstheme="minorEastAsia"/>
          <w:b w:val="0"/>
          <w:bCs w:val="0"/>
          <w:lang w:val="en-US" w:eastAsia="zh-CN"/>
        </w:rPr>
        <w:t>纷纷</w:t>
      </w:r>
      <w:r>
        <w:rPr>
          <w:rFonts w:hint="eastAsia" w:asciiTheme="minorEastAsia" w:hAnsiTheme="minorEastAsia" w:eastAsiaTheme="minorEastAsia" w:cstheme="minorEastAsia"/>
          <w:b w:val="0"/>
          <w:bCs w:val="0"/>
          <w:lang w:val="en-US" w:eastAsia="zh-CN"/>
        </w:rPr>
        <w:t>响应的原因是“陈涉乃立为王</w:t>
      </w:r>
      <w:r>
        <w:rPr>
          <w:rFonts w:hint="eastAsia" w:asciiTheme="minorEastAsia" w:hAnsiTheme="minorEastAsia" w:cstheme="minorEastAsia"/>
          <w:b w:val="0"/>
          <w:bCs w:val="0"/>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古诗文默写</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b w:val="0"/>
          <w:bCs w:val="0"/>
          <w:lang w:val="en-US" w:eastAsia="zh-CN"/>
        </w:rPr>
      </w:pPr>
      <w:r>
        <w:rPr>
          <w:rFonts w:hint="eastAsia" w:asciiTheme="minorEastAsia" w:hAnsiTheme="minorEastAsia" w:cstheme="minorEastAsia"/>
          <w:b w:val="0"/>
          <w:bCs w:val="0"/>
          <w:u w:val="single"/>
          <w:lang w:val="en-US" w:eastAsia="zh-CN"/>
        </w:rPr>
        <w:t>①</w:t>
      </w:r>
      <w:r>
        <w:rPr>
          <w:rFonts w:hint="eastAsia" w:asciiTheme="minorEastAsia" w:hAnsiTheme="minorEastAsia" w:eastAsiaTheme="minorEastAsia" w:cstheme="minorEastAsia"/>
          <w:b w:val="0"/>
          <w:bCs w:val="0"/>
          <w:u w:val="single"/>
          <w:lang w:val="en-US" w:eastAsia="zh-CN"/>
        </w:rPr>
        <w:t xml:space="preserve">                     ，</w:t>
      </w:r>
      <w:r>
        <w:rPr>
          <w:rFonts w:hint="eastAsia" w:asciiTheme="minorEastAsia" w:hAnsiTheme="minorEastAsia" w:eastAsiaTheme="minorEastAsia" w:cstheme="minorEastAsia"/>
          <w:b w:val="0"/>
          <w:bCs w:val="0"/>
          <w:lang w:val="en-US" w:eastAsia="zh-CN"/>
        </w:rPr>
        <w:t>载不动许多愁。（李青照《武陵春》</w:t>
      </w:r>
      <w:r>
        <w:rPr>
          <w:rFonts w:hint="eastAsia" w:asciiTheme="minorEastAsia" w:hAnsiTheme="minorEastAsia" w:cstheme="minorEastAsia"/>
          <w:b w:val="0"/>
          <w:bCs w:val="0"/>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②持节云中，</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 xml:space="preserve">？（苏轼《江城子密州出猎》）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③</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 xml:space="preserve">五十弦翻塞外声，沙场秋点兵。  （辛弃疾《破阵子·为陈同甫赋壮词以寄之》）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④过尽千帆皆不是，</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 xml:space="preserve">  （温庭筠《望江南》）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⑤江山如此多娇，</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 xml:space="preserve">（毛泽东《沁园春·雪》）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⑥</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 xml:space="preserve">江春入旧年（王湾《次北固山下》）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⑦《天净沙秋思》中抒写游子内心深处无尽伤痛的句子是</w:t>
      </w:r>
      <w:r>
        <w:rPr>
          <w:rFonts w:hint="eastAsia" w:asciiTheme="minorEastAsia" w:hAnsiTheme="minorEastAsia" w:cstheme="minorEastAsia"/>
          <w:b w:val="0"/>
          <w:bCs w:val="0"/>
          <w:u w:val="single"/>
          <w:lang w:val="en-US" w:eastAsia="zh-CN"/>
        </w:rPr>
        <w:t xml:space="preserve">               ，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阅读下面文言文选段，完成13-15题</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xml:space="preserve">刘羽冲偶得古兵书，伏读经年，自谓可将十万。会有土寇，自练乡兵与之角，全队溃覆，几为所擒。又得古水利书，伏读经年，自谓可使千里成沃壤。绘图列干①州官。州官也好事，使试于一村。沟洫②甫成，水大至，顺渠灌入，人几为鱼。 由是抑郁不自得，恒独步庭阶，摇首自语曰：“古人岂欺我哉!”如是日千百遍，惟此六字。不久，发病死。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【注释】①干：谋求。②沟恤：沟渠。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解释下面句中加点词语的含义。</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自谓可</w:t>
      </w:r>
      <w:r>
        <w:rPr>
          <w:rFonts w:hint="eastAsia" w:ascii="楷体" w:hAnsi="楷体" w:eastAsia="楷体" w:cs="楷体"/>
          <w:b w:val="0"/>
          <w:bCs w:val="0"/>
          <w:em w:val="dot"/>
          <w:lang w:val="en-US" w:eastAsia="zh-CN"/>
        </w:rPr>
        <w:t>将</w:t>
      </w:r>
      <w:r>
        <w:rPr>
          <w:rFonts w:hint="eastAsia" w:ascii="楷体" w:hAnsi="楷体" w:eastAsia="楷体" w:cs="楷体"/>
          <w:b w:val="0"/>
          <w:bCs w:val="0"/>
          <w:lang w:val="en-US" w:eastAsia="zh-CN"/>
        </w:rPr>
        <w:t>十万：</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em w:val="dot"/>
          <w:lang w:val="en-US" w:eastAsia="zh-CN"/>
        </w:rPr>
        <w:t>会</w:t>
      </w:r>
      <w:r>
        <w:rPr>
          <w:rFonts w:hint="eastAsia" w:ascii="楷体" w:hAnsi="楷体" w:eastAsia="楷体" w:cs="楷体"/>
          <w:b w:val="0"/>
          <w:bCs w:val="0"/>
          <w:lang w:val="en-US" w:eastAsia="zh-CN"/>
        </w:rPr>
        <w:t>有土寇：</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翻译文中画线句。</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摇首自语曰：“古人岂欺我哉!”</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u w:val="single"/>
          <w:lang w:val="en-US" w:eastAsia="zh-CN"/>
        </w:rPr>
      </w:pPr>
      <w:r>
        <w:rPr>
          <w:rFonts w:hint="eastAsia" w:ascii="楷体" w:hAnsi="楷体" w:eastAsia="楷体" w:cs="楷体"/>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u w:val="singl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选文中的刘羽冲是一个什么样的人？文中写了那两件事来表现这个人物的特点？请你简要概括。</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u w:val="single"/>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阅读小说《一夜长大》，回答16-19题</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一夜长大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叶倾城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①把父亲从医院接出来之后，他经常在傍晚时，推着父亲的轮椅去附近的小公园散步，那里有一泓湖泊，不时停下来替父亲擦擦嘴边的涎水，温言细语：“冷不冷?要不要喝水?”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②来探病的朋友吃了一惊：“你像一夜之间长大了。”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③他也没想过会这样。他在家里赖到二十八九，日子过得生机勃勃：也恋爱也上班也交友，动不动和父母吵架—不吵不行呀。父亲节俭，保鲜袋用过再用，一揭开，西瓜上全是鱼腥气;又天真，看到电视上“只要888元”的广告，就打算打电话，被他一顿臭骂，讪讪地又咳嗽又揉鼻子;这么老大，父亲仍然会没事翻他的抽屉杂物，他没好气吼过去：“翻什么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④那天正吃着饭，突然间，父亲的筷子直抖，上面的菜哗哗洒了半桌子。他抬头一看，父亲口角歪斜，脸色如灰，缓缓地倒下去。这之后，日子一下子变成：徘徊在ICU门口、交医药费、陪床……还要挣扎着去上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⑤由不得他想什么，要给父亲擦身要洗大小便。开始是买成人失禁品，眼看要生褥疮，于是家里的旧床单全成了尿布。每天带回家洗，洗衣机轰轰不休，他倒头就着。洁癖不治而愈，曾经的文艺青年，到现在已经变成一个在任何环境下都能狼吞虎咽、见任何床就能呼呼睡着的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⑥父亲渐渐醒了，却没法理解自己为什么被困在一张陌生的床上，认定这是一场阴谋，忍不住要对周围的假想敌们拳打脚踢。他笑嘻嘻地打不还手、好言好语。他认了。这是一笔古老的、二十多年的债务，他得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⑦突然没有拖延症了。以前到公司，先开QQ、淘宝、微博……再开WORD，现在他对领导千恩万谢：这年头，能容下一个家里有病号的年轻人频频请假，容易吗?就在病房的走廊上，他全心工作，不时看一眼吊瓶。难得入睡的父亲像枚戒牌，强迫他静心。曾经天天抱怨“没有整块时间”，现在时间零散到以分钟计，他倒觉得绰绰有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⑧也不再是暴燥的楞头青了。医护人员有时说话很冲，</w:t>
      </w:r>
      <w:r>
        <w:rPr>
          <w:rFonts w:hint="eastAsia" w:ascii="楷体" w:hAnsi="楷体" w:eastAsia="楷体" w:cs="楷体"/>
          <w:b w:val="0"/>
          <w:bCs w:val="0"/>
          <w:u w:val="single"/>
          <w:lang w:val="en-US" w:eastAsia="zh-CN"/>
        </w:rPr>
        <w:t>他恨得握紧拳头。一意识到，惊出一身汗，赶紧一根手指一根手指轻轻地放松：热血青年的不管不顾，是要由长辈来买单的。</w:t>
      </w:r>
      <w:r>
        <w:rPr>
          <w:rFonts w:hint="eastAsia" w:ascii="楷体" w:hAnsi="楷体" w:eastAsia="楷体" w:cs="楷体"/>
          <w:b w:val="0"/>
          <w:bCs w:val="0"/>
          <w:lang w:val="en-US" w:eastAsia="zh-CN"/>
        </w:rPr>
        <w:t>他能为了逞一时之勇带父亲转投另一家ICU?更何况，他明白医生说的并没错。他的愤怒，不针对任何人，只缘于自己的无能为力，只缘于那种叫天不应叫地不语的烦躁。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⑨父亲一场病，拖了一年多，他始终身兼多职，还偷空见过几个天使投资人，谈他多年的创业梦。父亲状态平稳后，他去递辞职信—再不开始，梦便永远是梦。他不想“子欲养而亲不在”，也不想“徒有梦而身不由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⑩前上司拍拍他肩膀：“我看好你，孝顺的人，无事不成。”孝顺这个词，又熟悉又古怪，第一次放在他身上，他很不好意思，于是认认真真想：什么是孝顺。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⑪原来孝顺不仅仅是儿女对父母的爱、依赖与安全感，是把爱化为具体， 是不论多疲倦还是站直，让老去的父母有个依靠;是不计前因后果的付出，不能回避不能逃避的责任。不能大喊一声“老子不干了”就卸挑子，你做的每个决定，都是父母晚年的一滴水一粒米，也是你的毕生心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⑫这还是一种人力的无可奈何：无论做了多少，到最后，一定是一场空。父母只会越来越老，步入死亡，所有的钱、时间、心力，都是扔到黑洞里去。但这是写在血里的承诺，是人类世代相传的根基。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　　⑬而他说：也许，我得到的更多。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文中写了那些情节表现“他”一夜长大？请简要概括。</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u w:val="singl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从塑造人物的方法的角度赏析文中画线句。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他恨得握紧拳头。一意识到，惊出一身汗，赶紧一根手指一根手指轻轻地放松：热血青年的不管不顾，是要由长辈来买单的。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u w:val="single"/>
          <w:lang w:val="en-US" w:eastAsia="zh-CN"/>
        </w:rPr>
      </w:pPr>
      <w:r>
        <w:rPr>
          <w:rFonts w:hint="eastAsia" w:ascii="楷体" w:hAnsi="楷体" w:eastAsia="楷体" w:cs="楷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u w:val="single"/>
          <w:lang w:val="en-US" w:eastAsia="zh-CN"/>
        </w:rPr>
      </w:pPr>
      <w:r>
        <w:rPr>
          <w:rFonts w:hint="eastAsia" w:ascii="楷体" w:hAnsi="楷体" w:eastAsia="楷体" w:cs="楷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u w:val="singl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从全文看，文章开头第一、二段有何作用？请具体分析。</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u w:val="single"/>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下面对作品的理解不正确的两项是</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题目“一夜长大”中的“长大”既指年龄上的增长，也指内心的成长。</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第四段承上启下。承接上文父亲病重，引出下文他在生活上的巨大变化。</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第五段中“他</w:t>
      </w:r>
      <w:r>
        <w:rPr>
          <w:rFonts w:hint="default"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t>霍</w:t>
      </w:r>
      <w:r>
        <w:rPr>
          <w:rFonts w:hint="default"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t>地站起来晾尿布”一句运用拟声词，形象地写出他从睡梦中迅速醒来以及精神紧张的情形，表现了他对父亲强烈的责任心。</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第十段中“孝顺这个词，又熟悉又古怪，第一次放在他身上，他很不好意思”一句，写出了“他”对“一夜长大”内心极度的不适应。  </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作品中赋予“孝顺”的含义是要有责任感，让老去的父母有所依靠。</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综合性学习</w:t>
      </w:r>
      <w:r>
        <w:rPr>
          <w:rFonts w:hint="eastAsia" w:asciiTheme="minorEastAsia" w:hAnsiTheme="minorEastAsia" w:cstheme="minorEastAsia"/>
          <w:b w:val="0"/>
          <w:bCs w:val="0"/>
          <w:lang w:val="en-US" w:eastAsia="zh-CN"/>
        </w:rPr>
        <w:t xml:space="preserve"> </w:t>
      </w:r>
      <w:r>
        <w:rPr>
          <w:rFonts w:hint="eastAsia" w:asciiTheme="minorEastAsia" w:hAnsiTheme="minorEastAsia" w:cstheme="minorEastAsia"/>
          <w:b/>
          <w:bCs/>
          <w:lang w:val="en-US" w:eastAsia="zh-CN"/>
        </w:rPr>
        <w:t xml:space="preserve">阅读下面有关“微信”的材料，回答20～21题。 </w:t>
      </w:r>
      <w:bookmarkStart w:id="0" w:name="_GoBack"/>
      <w:bookmarkEnd w:id="0"/>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【材料一】</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2015年4月，中国新闻出版研究院公布第十二次全国国民阅读调查结果，微言阅读被首次纳入调查，以下是部分调查数据。</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59"/>
        <w:gridCol w:w="1275"/>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59"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用途</w:t>
            </w:r>
          </w:p>
        </w:tc>
        <w:tc>
          <w:tcPr>
            <w:tcW w:w="1275"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lang w:val="en-US" w:eastAsia="zh-CN"/>
              </w:rPr>
              <w:t>聊天、查看朋友圈中朋友状态</w:t>
            </w:r>
          </w:p>
        </w:tc>
        <w:tc>
          <w:tcPr>
            <w:tcW w:w="1217"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阅读新闻</w:t>
            </w:r>
          </w:p>
        </w:tc>
        <w:tc>
          <w:tcPr>
            <w:tcW w:w="1217"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阅读朋友圈中分享文章</w:t>
            </w:r>
          </w:p>
        </w:tc>
        <w:tc>
          <w:tcPr>
            <w:tcW w:w="1218"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阅读公共订阅号发布文章</w:t>
            </w:r>
          </w:p>
        </w:tc>
        <w:tc>
          <w:tcPr>
            <w:tcW w:w="1218"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微信支付</w:t>
            </w:r>
          </w:p>
        </w:tc>
        <w:tc>
          <w:tcPr>
            <w:tcW w:w="1218"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在公共号上进行订票、打车等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59"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人数比例</w:t>
            </w:r>
          </w:p>
        </w:tc>
        <w:tc>
          <w:tcPr>
            <w:tcW w:w="1275"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80%</w:t>
            </w:r>
          </w:p>
        </w:tc>
        <w:tc>
          <w:tcPr>
            <w:tcW w:w="1217"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72.9%</w:t>
            </w:r>
          </w:p>
        </w:tc>
        <w:tc>
          <w:tcPr>
            <w:tcW w:w="1217"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67.1%</w:t>
            </w:r>
          </w:p>
        </w:tc>
        <w:tc>
          <w:tcPr>
            <w:tcW w:w="1218"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20.9%</w:t>
            </w:r>
          </w:p>
        </w:tc>
        <w:tc>
          <w:tcPr>
            <w:tcW w:w="1218"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15.3%</w:t>
            </w:r>
          </w:p>
        </w:tc>
        <w:tc>
          <w:tcPr>
            <w:tcW w:w="1218" w:type="dxa"/>
          </w:tcPr>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vertAlign w:val="baseline"/>
                <w:lang w:val="en-US" w:eastAsia="zh-CN"/>
              </w:rPr>
            </w:pPr>
            <w:r>
              <w:rPr>
                <w:rFonts w:hint="eastAsia" w:ascii="楷体" w:hAnsi="楷体" w:eastAsia="楷体" w:cs="楷体"/>
                <w:b w:val="0"/>
                <w:bCs w:val="0"/>
                <w:vertAlign w:val="baseline"/>
                <w:lang w:val="en-US" w:eastAsia="zh-CN"/>
              </w:rPr>
              <w:t>7.0%</w:t>
            </w:r>
          </w:p>
        </w:tc>
      </w:tr>
    </w:tbl>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【材料二】</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清华大学“新媒体指数研究团队经过长期跟踪发现，微信内容快精短为特点，并呈现了短视频、纯干货、附带背景音乐等不拘一格、多元化呈现方式的格局。整体而言，浅阅读、轻阅  读、泛阅读依旧是主体。</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【材料三】</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r>
        <w:rPr>
          <w:rFonts w:hint="eastAsia" w:ascii="楷体" w:hAnsi="楷体" w:eastAsia="楷体" w:cs="楷体"/>
          <w:b w:val="0"/>
          <w:bCs w:val="0"/>
          <w:lang w:val="en-US" w:eastAsia="zh-CN"/>
        </w:rPr>
        <w:t>北京大学数受王余光认为，儿童阅读、学术阅读和经典阅读还是应该坚持纸质书。“微信主要功能是娱乐、浏览，我主张儿童阅读不要从微信阅读开始，对于孩子来说，微言阅读容易分散其注意力，不能养成孩子良好的阅读习惯。＂此外，学术性著作和经典性著作，也应该坚持纸本阅读，“只有纸质书阅读才有纽你不受干扰，一面看，一面思考。”</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楷体" w:hAnsi="楷体" w:eastAsia="楷体" w:cs="楷体"/>
          <w:b w:val="0"/>
          <w:bCs w:val="0"/>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微信最初是作为即时通讯工具出现的，从材料一中你能看出时至今日微信的功能发生了些变化吗？请用简洁的语言概括。</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依据材料二和材料三，说说“浅阅读、轻阅读、泛阅读”有何特点？</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名著阅读</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bCs/>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lang w:val="en-US" w:eastAsia="zh-CN"/>
        </w:rPr>
        <w:t>《朝花夕拾》是鲁迅先生的一本散文集，这个集子原来的题目是《</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》。其中收录的文章，使我们看到鲁迅学习的经历。《琐记》一文，让我们知道鲁迅在</w:t>
      </w: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（填写地名）求学的经历；《</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》一文，让我们明白先生学医的朴素缘由；《</w:t>
      </w:r>
      <w:r>
        <w:rPr>
          <w:rFonts w:hint="eastAsia" w:asciiTheme="minorEastAsia" w:hAnsiTheme="minorEastAsia" w:cstheme="minorEastAsia"/>
          <w:b w:val="0"/>
          <w:bCs w:val="0"/>
          <w:u w:val="single"/>
          <w:lang w:val="en-US" w:eastAsia="zh-CN"/>
        </w:rPr>
        <w:t xml:space="preserve">             </w:t>
      </w:r>
      <w:r>
        <w:rPr>
          <w:rFonts w:hint="eastAsia" w:asciiTheme="minorEastAsia" w:hAnsiTheme="minorEastAsia" w:cstheme="minorEastAsia"/>
          <w:b w:val="0"/>
          <w:bCs w:val="0"/>
          <w:lang w:val="en-US" w:eastAsia="zh-CN"/>
        </w:rPr>
        <w:t>》一文，有使我们明白鲁迅弃医从文的选择。</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在《朝花夕拾》中有许多篇文章中体现了鲁迅对待儿童教育思想。请结合具体的文章及其内容谈谈你对鲁迅教育思想的理解。</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r>
        <w:rPr>
          <w:rFonts w:hint="eastAsia" w:asciiTheme="minorEastAsia" w:hAnsiTheme="minorEastAsia" w:cstheme="minorEastAsia"/>
          <w:b w:val="0"/>
          <w:bCs w:val="0"/>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u w:val="single"/>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作文</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《一夜长大》一文中的“他”在经历了父亲的重病之后“一夜长大”，这种历练从天而降，  “他”从最初的不得不接受，至后来发自内心的认为“我得到的更多，”历练让“他”长大。历练，是每一个人成长的必经之路。</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请以“在历练中长大”为题写篇作文。</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要求：①文体不限（诗歌除外）；</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      ②字数不少于600字；</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      ③不得出现真实的人名、校名。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7212290">
    <w:nsid w:val="5642B502"/>
    <w:multiLevelType w:val="singleLevel"/>
    <w:tmpl w:val="5642B502"/>
    <w:lvl w:ilvl="0" w:tentative="1">
      <w:start w:val="1"/>
      <w:numFmt w:val="upperLetter"/>
      <w:suff w:val="nothing"/>
      <w:lvlText w:val="%1."/>
      <w:lvlJc w:val="left"/>
    </w:lvl>
  </w:abstractNum>
  <w:abstractNum w:abstractNumId="1447208333">
    <w:nsid w:val="5642A58D"/>
    <w:multiLevelType w:val="singleLevel"/>
    <w:tmpl w:val="5642A58D"/>
    <w:lvl w:ilvl="0" w:tentative="1">
      <w:start w:val="1"/>
      <w:numFmt w:val="decimal"/>
      <w:suff w:val="nothing"/>
      <w:lvlText w:val="%1."/>
      <w:lvlJc w:val="left"/>
    </w:lvl>
  </w:abstractNum>
  <w:abstractNum w:abstractNumId="1447208290">
    <w:nsid w:val="5642A562"/>
    <w:multiLevelType w:val="singleLevel"/>
    <w:tmpl w:val="5642A562"/>
    <w:lvl w:ilvl="0" w:tentative="1">
      <w:start w:val="1"/>
      <w:numFmt w:val="chineseCounting"/>
      <w:suff w:val="nothing"/>
      <w:lvlText w:val="%1、"/>
      <w:lvlJc w:val="left"/>
    </w:lvl>
  </w:abstractNum>
  <w:abstractNum w:abstractNumId="1447213237">
    <w:nsid w:val="5642B8B5"/>
    <w:multiLevelType w:val="singleLevel"/>
    <w:tmpl w:val="5642B8B5"/>
    <w:lvl w:ilvl="0" w:tentative="1">
      <w:start w:val="6"/>
      <w:numFmt w:val="decimal"/>
      <w:suff w:val="nothing"/>
      <w:lvlText w:val="%1."/>
      <w:lvlJc w:val="left"/>
    </w:lvl>
  </w:abstractNum>
  <w:abstractNum w:abstractNumId="1447213254">
    <w:nsid w:val="5642B8C6"/>
    <w:multiLevelType w:val="singleLevel"/>
    <w:tmpl w:val="5642B8C6"/>
    <w:lvl w:ilvl="0" w:tentative="1">
      <w:start w:val="1"/>
      <w:numFmt w:val="upperLetter"/>
      <w:suff w:val="nothing"/>
      <w:lvlText w:val="%1．"/>
      <w:lvlJc w:val="left"/>
    </w:lvl>
  </w:abstractNum>
  <w:abstractNum w:abstractNumId="1447213452">
    <w:nsid w:val="5642B98C"/>
    <w:multiLevelType w:val="singleLevel"/>
    <w:tmpl w:val="5642B98C"/>
    <w:lvl w:ilvl="0" w:tentative="1">
      <w:start w:val="7"/>
      <w:numFmt w:val="decimal"/>
      <w:suff w:val="nothing"/>
      <w:lvlText w:val="%1."/>
      <w:lvlJc w:val="left"/>
    </w:lvl>
  </w:abstractNum>
  <w:abstractNum w:abstractNumId="1447213488">
    <w:nsid w:val="5642B9B0"/>
    <w:multiLevelType w:val="singleLevel"/>
    <w:tmpl w:val="5642B9B0"/>
    <w:lvl w:ilvl="0" w:tentative="1">
      <w:start w:val="1"/>
      <w:numFmt w:val="upperLetter"/>
      <w:suff w:val="nothing"/>
      <w:lvlText w:val="%1."/>
      <w:lvlJc w:val="left"/>
    </w:lvl>
  </w:abstractNum>
  <w:abstractNum w:abstractNumId="1447311229">
    <w:nsid w:val="5644377D"/>
    <w:multiLevelType w:val="singleLevel"/>
    <w:tmpl w:val="5644377D"/>
    <w:lvl w:ilvl="0" w:tentative="1">
      <w:start w:val="1"/>
      <w:numFmt w:val="upperLetter"/>
      <w:suff w:val="nothing"/>
      <w:lvlText w:val="%1."/>
      <w:lvlJc w:val="left"/>
    </w:lvl>
  </w:abstractNum>
  <w:abstractNum w:abstractNumId="1447307601">
    <w:nsid w:val="56442951"/>
    <w:multiLevelType w:val="singleLevel"/>
    <w:tmpl w:val="56442951"/>
    <w:lvl w:ilvl="0" w:tentative="1">
      <w:start w:val="1"/>
      <w:numFmt w:val="upperLetter"/>
      <w:suff w:val="nothing"/>
      <w:lvlText w:val="%1."/>
      <w:lvlJc w:val="left"/>
    </w:lvl>
  </w:abstractNum>
  <w:abstractNum w:abstractNumId="1447313119">
    <w:nsid w:val="56443EDF"/>
    <w:multiLevelType w:val="singleLevel"/>
    <w:tmpl w:val="56443EDF"/>
    <w:lvl w:ilvl="0" w:tentative="1">
      <w:start w:val="20"/>
      <w:numFmt w:val="decimal"/>
      <w:suff w:val="nothing"/>
      <w:lvlText w:val="%1."/>
      <w:lvlJc w:val="left"/>
    </w:lvl>
  </w:abstractNum>
  <w:abstractNum w:abstractNumId="1447308072">
    <w:nsid w:val="56442B28"/>
    <w:multiLevelType w:val="singleLevel"/>
    <w:tmpl w:val="56442B28"/>
    <w:lvl w:ilvl="0" w:tentative="1">
      <w:start w:val="1"/>
      <w:numFmt w:val="upperLetter"/>
      <w:suff w:val="nothing"/>
      <w:lvlText w:val="%1."/>
      <w:lvlJc w:val="left"/>
    </w:lvl>
  </w:abstractNum>
  <w:abstractNum w:abstractNumId="1447308261">
    <w:nsid w:val="56442BE5"/>
    <w:multiLevelType w:val="singleLevel"/>
    <w:tmpl w:val="56442BE5"/>
    <w:lvl w:ilvl="0" w:tentative="1">
      <w:start w:val="12"/>
      <w:numFmt w:val="decimal"/>
      <w:suff w:val="nothing"/>
      <w:lvlText w:val="%1."/>
      <w:lvlJc w:val="left"/>
    </w:lvl>
  </w:abstractNum>
  <w:abstractNum w:abstractNumId="1447307766">
    <w:nsid w:val="564429F6"/>
    <w:multiLevelType w:val="singleLevel"/>
    <w:tmpl w:val="564429F6"/>
    <w:lvl w:ilvl="0" w:tentative="1">
      <w:start w:val="1"/>
      <w:numFmt w:val="upperLetter"/>
      <w:suff w:val="nothing"/>
      <w:lvlText w:val="%1."/>
      <w:lvlJc w:val="left"/>
    </w:lvl>
  </w:abstractNum>
  <w:abstractNum w:abstractNumId="1447307739">
    <w:nsid w:val="564429DB"/>
    <w:multiLevelType w:val="singleLevel"/>
    <w:tmpl w:val="564429DB"/>
    <w:lvl w:ilvl="0" w:tentative="1">
      <w:start w:val="10"/>
      <w:numFmt w:val="decimal"/>
      <w:suff w:val="nothing"/>
      <w:lvlText w:val="%1．"/>
      <w:lvlJc w:val="left"/>
    </w:lvl>
  </w:abstractNum>
  <w:abstractNum w:abstractNumId="1447307835">
    <w:nsid w:val="56442A3B"/>
    <w:multiLevelType w:val="singleLevel"/>
    <w:tmpl w:val="56442A3B"/>
    <w:lvl w:ilvl="0" w:tentative="1">
      <w:start w:val="11"/>
      <w:numFmt w:val="decimal"/>
      <w:suff w:val="nothing"/>
      <w:lvlText w:val="%1."/>
      <w:lvlJc w:val="left"/>
    </w:lvl>
  </w:abstractNum>
  <w:num w:numId="1">
    <w:abstractNumId w:val="1447208290"/>
  </w:num>
  <w:num w:numId="2">
    <w:abstractNumId w:val="1447208333"/>
  </w:num>
  <w:num w:numId="3">
    <w:abstractNumId w:val="1447212290"/>
  </w:num>
  <w:num w:numId="4">
    <w:abstractNumId w:val="1447213237"/>
  </w:num>
  <w:num w:numId="5">
    <w:abstractNumId w:val="1447213254"/>
  </w:num>
  <w:num w:numId="6">
    <w:abstractNumId w:val="1447213452"/>
  </w:num>
  <w:num w:numId="7">
    <w:abstractNumId w:val="1447213488"/>
  </w:num>
  <w:num w:numId="8">
    <w:abstractNumId w:val="1447307601"/>
  </w:num>
  <w:num w:numId="9">
    <w:abstractNumId w:val="1447307739"/>
  </w:num>
  <w:num w:numId="10">
    <w:abstractNumId w:val="1447307766"/>
  </w:num>
  <w:num w:numId="11">
    <w:abstractNumId w:val="1447307835"/>
  </w:num>
  <w:num w:numId="12">
    <w:abstractNumId w:val="1447308072"/>
  </w:num>
  <w:num w:numId="13">
    <w:abstractNumId w:val="1447308261"/>
  </w:num>
  <w:num w:numId="14">
    <w:abstractNumId w:val="1447311229"/>
  </w:num>
  <w:num w:numId="15">
    <w:abstractNumId w:val="14473131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3453C"/>
    <w:rsid w:val="062724A6"/>
    <w:rsid w:val="07BD5DBF"/>
    <w:rsid w:val="0E526F73"/>
    <w:rsid w:val="10C07478"/>
    <w:rsid w:val="13A36145"/>
    <w:rsid w:val="148122B0"/>
    <w:rsid w:val="14DB4F49"/>
    <w:rsid w:val="193E1C7A"/>
    <w:rsid w:val="1A0503BE"/>
    <w:rsid w:val="1C1B552A"/>
    <w:rsid w:val="22197A7E"/>
    <w:rsid w:val="22B343FA"/>
    <w:rsid w:val="26DF22D6"/>
    <w:rsid w:val="28044637"/>
    <w:rsid w:val="2B785E5C"/>
    <w:rsid w:val="2FA304B5"/>
    <w:rsid w:val="3605272D"/>
    <w:rsid w:val="38057C75"/>
    <w:rsid w:val="3ACB4F85"/>
    <w:rsid w:val="3E602562"/>
    <w:rsid w:val="3ECA7A13"/>
    <w:rsid w:val="3F82393F"/>
    <w:rsid w:val="3FE55BE1"/>
    <w:rsid w:val="411D49E5"/>
    <w:rsid w:val="432C4745"/>
    <w:rsid w:val="43EB387E"/>
    <w:rsid w:val="44C147DB"/>
    <w:rsid w:val="452C1C8C"/>
    <w:rsid w:val="46C11D22"/>
    <w:rsid w:val="4A2F4EC1"/>
    <w:rsid w:val="4C5A2353"/>
    <w:rsid w:val="5557610E"/>
    <w:rsid w:val="56257A60"/>
    <w:rsid w:val="591F64C4"/>
    <w:rsid w:val="5BE57F51"/>
    <w:rsid w:val="5D8131F5"/>
    <w:rsid w:val="5FDD3055"/>
    <w:rsid w:val="62383234"/>
    <w:rsid w:val="63793840"/>
    <w:rsid w:val="64AA5237"/>
    <w:rsid w:val="69C45E93"/>
    <w:rsid w:val="6C3E52A3"/>
    <w:rsid w:val="700F26E5"/>
    <w:rsid w:val="70A01FD4"/>
    <w:rsid w:val="72255653"/>
    <w:rsid w:val="728978F6"/>
    <w:rsid w:val="76361681"/>
    <w:rsid w:val="769F1FAA"/>
    <w:rsid w:val="7ED341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2015-11-12T07:39:47Z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