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lang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-4607560</wp:posOffset>
                </wp:positionH>
                <wp:positionV relativeFrom="paragraph">
                  <wp:posOffset>3695700</wp:posOffset>
                </wp:positionV>
                <wp:extent cx="8284210" cy="914400"/>
                <wp:effectExtent l="3684905" t="0" r="0" b="0"/>
                <wp:wrapNone/>
                <wp:docPr id="5" name="文本框 2"/>
                <wp:cNvGraphicFramePr/>
                <a:graphic xmlns:a="http://schemas.openxmlformats.org/drawingml/2006/main">
                  <a:graphicData uri="http://schemas.microsoft.com/office/word/2010/wordprocessingShape">
                    <wps:wsp>
                      <wps:cNvSpPr txBox="1"/>
                      <wps:spPr>
                        <a:xfrm rot="-5400000">
                          <a:off x="0" y="0"/>
                          <a:ext cx="8284210" cy="914400"/>
                        </a:xfrm>
                        <a:prstGeom prst="rect">
                          <a:avLst/>
                        </a:prstGeom>
                        <a:noFill/>
                        <a:ln w="9525">
                          <a:noFill/>
                        </a:ln>
                      </wps:spPr>
                      <wps:txbx>
                        <w:txbxContent>
                          <w:p>
                            <w:pPr>
                              <w:rPr>
                                <w:rFonts w:hint="eastAsia" w:cs="Times New Roman"/>
                                <w:b/>
                                <w:bCs/>
                                <w:u w:val="single"/>
                                <w:lang w:val="en-US" w:eastAsia="zh-CN"/>
                              </w:rPr>
                            </w:pPr>
                            <w:r>
                              <w:rPr>
                                <w:rFonts w:hint="eastAsia" w:cs="Times New Roman"/>
                                <w:b/>
                                <w:bCs/>
                                <w:lang w:val="en-US" w:eastAsia="zh-CN"/>
                              </w:rPr>
                              <w:t xml:space="preserve">      </w:t>
                            </w:r>
                            <w:r>
                              <w:rPr>
                                <w:rFonts w:hint="default" w:ascii="Times New Roman" w:hAnsi="Times New Roman" w:cs="Times New Roman"/>
                                <w:b/>
                                <w:bCs/>
                                <w:lang w:eastAsia="zh-CN"/>
                              </w:rPr>
                              <w:t>市区（县）</w:t>
                            </w:r>
                            <w:r>
                              <w:rPr>
                                <w:rFonts w:hint="default" w:ascii="Times New Roman" w:hAnsi="Times New Roman" w:cs="Times New Roman"/>
                                <w:b/>
                                <w:bCs/>
                                <w:u w:val="single"/>
                                <w:lang w:val="en-US" w:eastAsia="zh-CN"/>
                              </w:rPr>
                              <w:t xml:space="preserve">          </w:t>
                            </w:r>
                            <w:r>
                              <w:rPr>
                                <w:rFonts w:hint="eastAsia" w:cs="Times New Roman"/>
                                <w:b/>
                                <w:bCs/>
                                <w:u w:val="single"/>
                                <w:lang w:val="en-US" w:eastAsia="zh-CN"/>
                              </w:rPr>
                              <w:t xml:space="preserve">  </w:t>
                            </w:r>
                            <w:r>
                              <w:rPr>
                                <w:rFonts w:hint="eastAsia" w:cs="Times New Roman"/>
                                <w:b/>
                                <w:bCs/>
                                <w:u w:val="none"/>
                                <w:lang w:val="en-US" w:eastAsia="zh-CN"/>
                              </w:rPr>
                              <w:t xml:space="preserve"> 学校</w:t>
                            </w:r>
                            <w:r>
                              <w:rPr>
                                <w:rFonts w:hint="eastAsia" w:cs="Times New Roman"/>
                                <w:b/>
                                <w:bCs/>
                                <w:u w:val="single"/>
                                <w:lang w:val="en-US" w:eastAsia="zh-CN"/>
                              </w:rPr>
                              <w:t xml:space="preserve">          </w:t>
                            </w:r>
                            <w:r>
                              <w:rPr>
                                <w:rFonts w:hint="eastAsia" w:cs="Times New Roman"/>
                                <w:b/>
                                <w:bCs/>
                                <w:u w:val="none"/>
                                <w:lang w:val="en-US" w:eastAsia="zh-CN"/>
                              </w:rPr>
                              <w:t xml:space="preserve"> 班级</w:t>
                            </w:r>
                            <w:r>
                              <w:rPr>
                                <w:rFonts w:hint="eastAsia" w:cs="Times New Roman"/>
                                <w:b/>
                                <w:bCs/>
                                <w:u w:val="single"/>
                                <w:lang w:val="en-US" w:eastAsia="zh-CN"/>
                              </w:rPr>
                              <w:t xml:space="preserve">          </w:t>
                            </w:r>
                            <w:r>
                              <w:rPr>
                                <w:rFonts w:hint="eastAsia" w:cs="Times New Roman"/>
                                <w:b/>
                                <w:bCs/>
                                <w:u w:val="none"/>
                                <w:lang w:val="en-US" w:eastAsia="zh-CN"/>
                              </w:rPr>
                              <w:t xml:space="preserve"> 姓名</w:t>
                            </w:r>
                            <w:r>
                              <w:rPr>
                                <w:rFonts w:hint="eastAsia" w:cs="Times New Roman"/>
                                <w:b/>
                                <w:bCs/>
                                <w:u w:val="single"/>
                                <w:lang w:val="en-US" w:eastAsia="zh-CN"/>
                              </w:rPr>
                              <w:t xml:space="preserve">                 </w:t>
                            </w:r>
                            <w:r>
                              <w:rPr>
                                <w:rFonts w:hint="eastAsia" w:cs="Times New Roman"/>
                                <w:b/>
                                <w:bCs/>
                                <w:u w:val="none"/>
                                <w:lang w:val="en-US" w:eastAsia="zh-CN"/>
                              </w:rPr>
                              <w:t xml:space="preserve"> 准考证号</w:t>
                            </w:r>
                            <w:r>
                              <w:rPr>
                                <w:rFonts w:hint="eastAsia" w:cs="Times New Roman"/>
                                <w:b/>
                                <w:bCs/>
                                <w:u w:val="single"/>
                                <w:lang w:val="en-US" w:eastAsia="zh-CN"/>
                              </w:rPr>
                              <w:t xml:space="preserve">                           </w:t>
                            </w:r>
                          </w:p>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u w:val="none"/>
                                <w:lang w:val="en-US" w:eastAsia="zh-CN"/>
                              </w:rPr>
                              <w:t>××××××××××</w:t>
                            </w:r>
                            <w:r>
                              <w:rPr>
                                <w:rFonts w:hint="eastAsia" w:cs="Times New Roman"/>
                                <w:b/>
                                <w:bCs/>
                                <w:sz w:val="21"/>
                                <w:szCs w:val="21"/>
                                <w:lang w:val="en-US" w:eastAsia="zh-CN"/>
                              </w:rPr>
                              <w:t>×××××××××   密   封   线   内    不   要   答   题   ×××××××××××××××××××</w:t>
                            </w:r>
                          </w:p>
                          <w:p>
                            <w:pPr>
                              <w:rPr>
                                <w:rFonts w:hint="default" w:ascii="Times New Roman" w:hAnsi="Times New Roman"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wps:txbx>
                      <wps:bodyPr wrap="square" upright="0">
                        <a:spAutoFit/>
                      </wps:bodyPr>
                    </wps:wsp>
                  </a:graphicData>
                </a:graphic>
              </wp:anchor>
            </w:drawing>
          </mc:Choice>
          <mc:Fallback>
            <w:pict>
              <v:shape id="文本框 2" o:spid="_x0000_s1026" o:spt="202" type="#_x0000_t202" style="position:absolute;left:0pt;margin-left:-362.8pt;margin-top:291pt;height:72pt;width:652.3pt;rotation:-5898240f;z-index:251666432;mso-width-relative:page;mso-height-relative:page;" filled="f" stroked="f" coordsize="21600,21600" o:gfxdata="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JPkzaAAAADAEAAA8AAAAAAAAAAQAgAAAAIgAAAGRycy9kb3ducmV2LnhtbFBLAQIU&#10;ABQAAAAIAIdO4kDS/YCJuAEAAEADAAAOAAAAAAAAAAEAIAAAACkBAABkcnMvZTJvRG9jLnhtbFBL&#10;BQYAAAAABgAGAFkBAABTBQAAAAA=&#10;">
                <v:fill on="f" focussize="0,0"/>
                <v:stroke on="f"/>
                <v:imagedata o:title=""/>
                <o:lock v:ext="edit" aspectratio="f"/>
                <v:textbox style="mso-fit-shape-to-text:t;">
                  <w:txbxContent>
                    <w:p>
                      <w:pPr>
                        <w:rPr>
                          <w:rFonts w:hint="eastAsia" w:cs="Times New Roman"/>
                          <w:b/>
                          <w:bCs/>
                          <w:u w:val="single"/>
                          <w:lang w:val="en-US" w:eastAsia="zh-CN"/>
                        </w:rPr>
                      </w:pPr>
                      <w:r>
                        <w:rPr>
                          <w:rFonts w:hint="eastAsia" w:cs="Times New Roman"/>
                          <w:b/>
                          <w:bCs/>
                          <w:lang w:val="en-US" w:eastAsia="zh-CN"/>
                        </w:rPr>
                        <w:t xml:space="preserve">      </w:t>
                      </w:r>
                      <w:r>
                        <w:rPr>
                          <w:rFonts w:hint="default" w:ascii="Times New Roman" w:hAnsi="Times New Roman" w:cs="Times New Roman"/>
                          <w:b/>
                          <w:bCs/>
                          <w:lang w:eastAsia="zh-CN"/>
                        </w:rPr>
                        <w:t>市区（县）</w:t>
                      </w:r>
                      <w:r>
                        <w:rPr>
                          <w:rFonts w:hint="default" w:ascii="Times New Roman" w:hAnsi="Times New Roman" w:cs="Times New Roman"/>
                          <w:b/>
                          <w:bCs/>
                          <w:u w:val="single"/>
                          <w:lang w:val="en-US" w:eastAsia="zh-CN"/>
                        </w:rPr>
                        <w:t xml:space="preserve">          </w:t>
                      </w:r>
                      <w:r>
                        <w:rPr>
                          <w:rFonts w:hint="eastAsia" w:cs="Times New Roman"/>
                          <w:b/>
                          <w:bCs/>
                          <w:u w:val="single"/>
                          <w:lang w:val="en-US" w:eastAsia="zh-CN"/>
                        </w:rPr>
                        <w:t xml:space="preserve">  </w:t>
                      </w:r>
                      <w:r>
                        <w:rPr>
                          <w:rFonts w:hint="eastAsia" w:cs="Times New Roman"/>
                          <w:b/>
                          <w:bCs/>
                          <w:u w:val="none"/>
                          <w:lang w:val="en-US" w:eastAsia="zh-CN"/>
                        </w:rPr>
                        <w:t xml:space="preserve"> 学校</w:t>
                      </w:r>
                      <w:r>
                        <w:rPr>
                          <w:rFonts w:hint="eastAsia" w:cs="Times New Roman"/>
                          <w:b/>
                          <w:bCs/>
                          <w:u w:val="single"/>
                          <w:lang w:val="en-US" w:eastAsia="zh-CN"/>
                        </w:rPr>
                        <w:t xml:space="preserve">          </w:t>
                      </w:r>
                      <w:r>
                        <w:rPr>
                          <w:rFonts w:hint="eastAsia" w:cs="Times New Roman"/>
                          <w:b/>
                          <w:bCs/>
                          <w:u w:val="none"/>
                          <w:lang w:val="en-US" w:eastAsia="zh-CN"/>
                        </w:rPr>
                        <w:t xml:space="preserve"> 班级</w:t>
                      </w:r>
                      <w:r>
                        <w:rPr>
                          <w:rFonts w:hint="eastAsia" w:cs="Times New Roman"/>
                          <w:b/>
                          <w:bCs/>
                          <w:u w:val="single"/>
                          <w:lang w:val="en-US" w:eastAsia="zh-CN"/>
                        </w:rPr>
                        <w:t xml:space="preserve">          </w:t>
                      </w:r>
                      <w:r>
                        <w:rPr>
                          <w:rFonts w:hint="eastAsia" w:cs="Times New Roman"/>
                          <w:b/>
                          <w:bCs/>
                          <w:u w:val="none"/>
                          <w:lang w:val="en-US" w:eastAsia="zh-CN"/>
                        </w:rPr>
                        <w:t xml:space="preserve"> 姓名</w:t>
                      </w:r>
                      <w:r>
                        <w:rPr>
                          <w:rFonts w:hint="eastAsia" w:cs="Times New Roman"/>
                          <w:b/>
                          <w:bCs/>
                          <w:u w:val="single"/>
                          <w:lang w:val="en-US" w:eastAsia="zh-CN"/>
                        </w:rPr>
                        <w:t xml:space="preserve">                 </w:t>
                      </w:r>
                      <w:r>
                        <w:rPr>
                          <w:rFonts w:hint="eastAsia" w:cs="Times New Roman"/>
                          <w:b/>
                          <w:bCs/>
                          <w:u w:val="none"/>
                          <w:lang w:val="en-US" w:eastAsia="zh-CN"/>
                        </w:rPr>
                        <w:t xml:space="preserve"> 准考证号</w:t>
                      </w:r>
                      <w:r>
                        <w:rPr>
                          <w:rFonts w:hint="eastAsia" w:cs="Times New Roman"/>
                          <w:b/>
                          <w:bCs/>
                          <w:u w:val="single"/>
                          <w:lang w:val="en-US" w:eastAsia="zh-CN"/>
                        </w:rPr>
                        <w:t xml:space="preserve">                           </w:t>
                      </w:r>
                    </w:p>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u w:val="none"/>
                          <w:lang w:val="en-US" w:eastAsia="zh-CN"/>
                        </w:rPr>
                        <w:t>××××××××××</w:t>
                      </w:r>
                      <w:r>
                        <w:rPr>
                          <w:rFonts w:hint="eastAsia" w:cs="Times New Roman"/>
                          <w:b/>
                          <w:bCs/>
                          <w:sz w:val="21"/>
                          <w:szCs w:val="21"/>
                          <w:lang w:val="en-US" w:eastAsia="zh-CN"/>
                        </w:rPr>
                        <w:t>×××××××××   密   封   线   内    不   要   答   题   ×××××××××××××××××××</w:t>
                      </w:r>
                    </w:p>
                    <w:p>
                      <w:pPr>
                        <w:rPr>
                          <w:rFonts w:hint="default" w:ascii="Times New Roman" w:hAnsi="Times New Roman"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v:textbox>
              </v:shape>
            </w:pict>
          </mc:Fallback>
        </mc:AlternateContent>
      </w:r>
      <w:r>
        <w:rPr>
          <w:rFonts w:hint="eastAsia" w:ascii="黑体" w:hAnsi="黑体" w:eastAsia="黑体" w:cs="黑体"/>
          <w:lang w:eastAsia="zh-CN"/>
        </w:rPr>
        <w:t>秘密★启用前</w:t>
      </w:r>
    </w:p>
    <w:p>
      <w:pPr>
        <w:jc w:val="center"/>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2016—2017学年八年级下学期期末考试</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语 文 试 卷</w:t>
      </w:r>
    </w:p>
    <w:p>
      <w:pPr>
        <w:jc w:val="both"/>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注意事项：</w:t>
      </w:r>
    </w:p>
    <w:p>
      <w:pPr>
        <w:ind w:left="0" w:leftChars="0"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1．本试卷共8页，满分100分。考试时间120分钟。考试结束后，将所有试卷一并交回，并密封装订。</w:t>
      </w:r>
    </w:p>
    <w:p>
      <w:pPr>
        <w:ind w:left="0" w:leftChars="0"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2．答卷前，考生务必将密封线内各项内容填写清楚。</w:t>
      </w:r>
    </w:p>
    <w:p>
      <w:pPr>
        <w:ind w:left="0" w:leftChars="0" w:firstLine="420" w:firstLineChars="2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3．荣县、富顺、自流井区、高新区、解中、28中的考生，务必将答案答在答题卡上。</w:t>
      </w:r>
    </w:p>
    <w:tbl>
      <w:tblPr>
        <w:tblStyle w:val="6"/>
        <w:tblW w:w="7500" w:type="dxa"/>
        <w:tblInd w:w="4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0"/>
        <w:gridCol w:w="1270"/>
        <w:gridCol w:w="1289"/>
        <w:gridCol w:w="1241"/>
        <w:gridCol w:w="11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50"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题  号</w:t>
            </w:r>
          </w:p>
        </w:tc>
        <w:tc>
          <w:tcPr>
            <w:tcW w:w="1270"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一</w:t>
            </w:r>
          </w:p>
        </w:tc>
        <w:tc>
          <w:tcPr>
            <w:tcW w:w="1289"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二</w:t>
            </w:r>
          </w:p>
        </w:tc>
        <w:tc>
          <w:tcPr>
            <w:tcW w:w="1241"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三</w:t>
            </w:r>
          </w:p>
        </w:tc>
        <w:tc>
          <w:tcPr>
            <w:tcW w:w="1130"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总  分</w:t>
            </w:r>
          </w:p>
        </w:tc>
        <w:tc>
          <w:tcPr>
            <w:tcW w:w="1320"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总分人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50" w:type="dxa"/>
          </w:tcPr>
          <w:p>
            <w:pPr>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得  分</w:t>
            </w:r>
          </w:p>
        </w:tc>
        <w:tc>
          <w:tcPr>
            <w:tcW w:w="1270" w:type="dxa"/>
          </w:tcPr>
          <w:p>
            <w:pPr>
              <w:spacing w:line="360" w:lineRule="auto"/>
              <w:jc w:val="center"/>
              <w:rPr>
                <w:rFonts w:hint="eastAsia" w:ascii="宋体" w:hAnsi="宋体" w:eastAsia="宋体" w:cs="宋体"/>
                <w:sz w:val="21"/>
                <w:szCs w:val="21"/>
                <w:vertAlign w:val="baseline"/>
                <w:lang w:val="en-US" w:eastAsia="zh-CN"/>
              </w:rPr>
            </w:pPr>
          </w:p>
        </w:tc>
        <w:tc>
          <w:tcPr>
            <w:tcW w:w="1289" w:type="dxa"/>
          </w:tcPr>
          <w:p>
            <w:pPr>
              <w:spacing w:line="360" w:lineRule="auto"/>
              <w:jc w:val="center"/>
              <w:rPr>
                <w:rFonts w:hint="eastAsia" w:ascii="宋体" w:hAnsi="宋体" w:eastAsia="宋体" w:cs="宋体"/>
                <w:sz w:val="21"/>
                <w:szCs w:val="21"/>
                <w:vertAlign w:val="baseline"/>
                <w:lang w:val="en-US" w:eastAsia="zh-CN"/>
              </w:rPr>
            </w:pPr>
          </w:p>
        </w:tc>
        <w:tc>
          <w:tcPr>
            <w:tcW w:w="1241" w:type="dxa"/>
          </w:tcPr>
          <w:p>
            <w:pPr>
              <w:spacing w:line="360" w:lineRule="auto"/>
              <w:jc w:val="center"/>
              <w:rPr>
                <w:rFonts w:hint="eastAsia" w:ascii="宋体" w:hAnsi="宋体" w:eastAsia="宋体" w:cs="宋体"/>
                <w:sz w:val="21"/>
                <w:szCs w:val="21"/>
                <w:vertAlign w:val="baseline"/>
                <w:lang w:val="en-US" w:eastAsia="zh-CN"/>
              </w:rPr>
            </w:pPr>
          </w:p>
        </w:tc>
        <w:tc>
          <w:tcPr>
            <w:tcW w:w="1130" w:type="dxa"/>
          </w:tcPr>
          <w:p>
            <w:pPr>
              <w:spacing w:line="360" w:lineRule="auto"/>
              <w:jc w:val="center"/>
              <w:rPr>
                <w:rFonts w:hint="eastAsia" w:ascii="宋体" w:hAnsi="宋体" w:eastAsia="宋体" w:cs="宋体"/>
                <w:sz w:val="21"/>
                <w:szCs w:val="21"/>
                <w:vertAlign w:val="baseline"/>
                <w:lang w:val="en-US" w:eastAsia="zh-CN"/>
              </w:rPr>
            </w:pPr>
          </w:p>
        </w:tc>
        <w:tc>
          <w:tcPr>
            <w:tcW w:w="1320" w:type="dxa"/>
          </w:tcPr>
          <w:p>
            <w:pPr>
              <w:spacing w:line="360" w:lineRule="auto"/>
              <w:jc w:val="center"/>
              <w:rPr>
                <w:rFonts w:hint="eastAsia" w:ascii="宋体" w:hAnsi="宋体" w:eastAsia="宋体" w:cs="宋体"/>
                <w:sz w:val="21"/>
                <w:szCs w:val="21"/>
                <w:vertAlign w:val="baseline"/>
                <w:lang w:val="en-US" w:eastAsia="zh-CN"/>
              </w:rPr>
            </w:pPr>
          </w:p>
        </w:tc>
      </w:tr>
    </w:tbl>
    <w:p>
      <w:pPr>
        <w:jc w:val="both"/>
        <w:rPr>
          <w:rFonts w:hint="eastAsia" w:ascii="宋体" w:hAnsi="宋体" w:eastAsia="宋体" w:cs="宋体"/>
          <w:sz w:val="21"/>
          <w:szCs w:val="21"/>
          <w:lang w:val="en-US" w:eastAsia="zh-CN"/>
        </w:rPr>
      </w:pPr>
    </w:p>
    <w:p>
      <w:pPr>
        <w:jc w:val="both"/>
        <w:rPr>
          <w:rFonts w:hint="eastAsia" w:ascii="宋体" w:hAnsi="宋体" w:eastAsia="宋体" w:cs="宋体"/>
          <w:sz w:val="21"/>
          <w:szCs w:val="21"/>
          <w:lang w:val="en-US" w:eastAsia="zh-CN"/>
        </w:rPr>
      </w:pPr>
      <w:r>
        <w:drawing>
          <wp:anchor distT="0" distB="0" distL="114300" distR="114300" simplePos="0" relativeHeight="251658240" behindDoc="1" locked="0" layoutInCell="1" allowOverlap="1">
            <wp:simplePos x="0" y="0"/>
            <wp:positionH relativeFrom="column">
              <wp:posOffset>-95250</wp:posOffset>
            </wp:positionH>
            <wp:positionV relativeFrom="paragraph">
              <wp:posOffset>25400</wp:posOffset>
            </wp:positionV>
            <wp:extent cx="1361440" cy="546735"/>
            <wp:effectExtent l="0" t="0" r="0" b="0"/>
            <wp:wrapThrough wrapText="bothSides">
              <wp:wrapPolygon>
                <wp:start x="0" y="0"/>
                <wp:lineTo x="0" y="21073"/>
                <wp:lineTo x="21157" y="21073"/>
                <wp:lineTo x="21157" y="0"/>
                <wp:lineTo x="0" y="0"/>
              </wp:wrapPolygon>
            </wp:wrapThrough>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361440" cy="546735"/>
                    </a:xfrm>
                    <a:prstGeom prst="rect">
                      <a:avLst/>
                    </a:prstGeom>
                    <a:noFill/>
                    <a:ln w="9525">
                      <a:noFill/>
                    </a:ln>
                  </pic:spPr>
                </pic:pic>
              </a:graphicData>
            </a:graphic>
          </wp:anchor>
        </w:drawing>
      </w:r>
    </w:p>
    <w:p>
      <w:pPr>
        <w:jc w:val="both"/>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一、语言积累与应用（22分）</w:t>
      </w:r>
    </w:p>
    <w:p>
      <w:pPr>
        <w:spacing w:line="360" w:lineRule="auto"/>
        <w:jc w:val="both"/>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1．下列词语中加点字的读音，</w:t>
      </w:r>
      <w:r>
        <w:rPr>
          <w:rFonts w:hint="eastAsia" w:ascii="宋体" w:hAnsi="宋体" w:eastAsia="宋体" w:cs="宋体"/>
          <w:sz w:val="21"/>
          <w:szCs w:val="21"/>
          <w:em w:val="dot"/>
          <w:lang w:val="en-US" w:eastAsia="zh-CN"/>
        </w:rPr>
        <w:t>有错</w:t>
      </w:r>
      <w:r>
        <w:rPr>
          <w:rFonts w:hint="eastAsia" w:ascii="宋体" w:hAnsi="宋体" w:eastAsia="宋体" w:cs="宋体"/>
          <w:sz w:val="21"/>
          <w:szCs w:val="21"/>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A．一</w:t>
      </w:r>
      <w:r>
        <w:rPr>
          <w:rFonts w:hint="eastAsia" w:ascii="宋体" w:hAnsi="宋体" w:eastAsia="宋体" w:cs="宋体"/>
          <w:sz w:val="21"/>
          <w:szCs w:val="21"/>
          <w:em w:val="dot"/>
          <w:lang w:val="en-US" w:eastAsia="zh-CN"/>
        </w:rPr>
        <w:t>隅</w:t>
      </w:r>
      <w:r>
        <w:rPr>
          <w:rFonts w:hint="eastAsia" w:ascii="宋体" w:hAnsi="宋体" w:eastAsia="宋体" w:cs="宋体"/>
          <w:sz w:val="21"/>
          <w:szCs w:val="21"/>
          <w:lang w:val="en-US" w:eastAsia="zh-CN"/>
        </w:rPr>
        <w:t>（yú）</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val="en-US" w:eastAsia="zh-CN"/>
        </w:rPr>
        <w:t>悚</w:t>
      </w:r>
      <w:r>
        <w:rPr>
          <w:rFonts w:hint="eastAsia" w:ascii="宋体" w:hAnsi="宋体" w:eastAsia="宋体" w:cs="宋体"/>
          <w:sz w:val="21"/>
          <w:szCs w:val="21"/>
          <w:lang w:val="en-US" w:eastAsia="zh-CN"/>
        </w:rPr>
        <w:t>（sǒng）然</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val="en-US" w:eastAsia="zh-CN"/>
        </w:rPr>
        <w:t>岿</w:t>
      </w:r>
      <w:r>
        <w:rPr>
          <w:rFonts w:hint="eastAsia" w:ascii="宋体" w:hAnsi="宋体" w:eastAsia="宋体" w:cs="宋体"/>
          <w:sz w:val="21"/>
          <w:szCs w:val="21"/>
          <w:lang w:val="en-US" w:eastAsia="zh-CN"/>
        </w:rPr>
        <w:t>（guī）然不动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w:t>
      </w:r>
      <w:r>
        <w:rPr>
          <w:rFonts w:hint="eastAsia" w:ascii="宋体" w:hAnsi="宋体" w:eastAsia="宋体" w:cs="宋体"/>
          <w:sz w:val="21"/>
          <w:szCs w:val="21"/>
          <w:em w:val="dot"/>
          <w:lang w:val="en-US" w:eastAsia="zh-CN"/>
        </w:rPr>
        <w:t>蛊</w:t>
      </w:r>
      <w:r>
        <w:rPr>
          <w:rFonts w:hint="eastAsia" w:ascii="宋体" w:hAnsi="宋体" w:eastAsia="宋体" w:cs="宋体"/>
          <w:sz w:val="21"/>
          <w:szCs w:val="21"/>
          <w:lang w:val="en-US" w:eastAsia="zh-CN"/>
        </w:rPr>
        <w:t>（gǔ）惑</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蹂</w:t>
      </w:r>
      <w:r>
        <w:rPr>
          <w:rFonts w:hint="eastAsia" w:ascii="宋体" w:hAnsi="宋体" w:eastAsia="宋体" w:cs="宋体"/>
          <w:sz w:val="21"/>
          <w:szCs w:val="21"/>
          <w:em w:val="dot"/>
          <w:lang w:val="en-US" w:eastAsia="zh-CN"/>
        </w:rPr>
        <w:t>躏</w:t>
      </w:r>
      <w:r>
        <w:rPr>
          <w:rFonts w:hint="eastAsia" w:ascii="宋体" w:hAnsi="宋体" w:eastAsia="宋体" w:cs="宋体"/>
          <w:sz w:val="21"/>
          <w:szCs w:val="21"/>
          <w:lang w:val="en-US" w:eastAsia="zh-CN"/>
        </w:rPr>
        <w:t>（lìn）</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val="en-US" w:eastAsia="zh-CN"/>
        </w:rPr>
        <w:t>骇</w:t>
      </w:r>
      <w:r>
        <w:rPr>
          <w:rFonts w:hint="eastAsia" w:ascii="宋体" w:hAnsi="宋体" w:eastAsia="宋体" w:cs="宋体"/>
          <w:sz w:val="21"/>
          <w:szCs w:val="21"/>
          <w:lang w:val="en-US" w:eastAsia="zh-CN"/>
        </w:rPr>
        <w:t>（hài）人听闻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w:t>
      </w:r>
      <w:r>
        <w:rPr>
          <w:rFonts w:hint="eastAsia" w:ascii="宋体" w:hAnsi="宋体" w:eastAsia="宋体" w:cs="宋体"/>
          <w:sz w:val="21"/>
          <w:szCs w:val="21"/>
          <w:em w:val="dot"/>
          <w:lang w:val="en-US" w:eastAsia="zh-CN"/>
        </w:rPr>
        <w:t>厮</w:t>
      </w:r>
      <w:r>
        <w:rPr>
          <w:rFonts w:hint="eastAsia" w:ascii="宋体" w:hAnsi="宋体" w:eastAsia="宋体" w:cs="宋体"/>
          <w:sz w:val="21"/>
          <w:szCs w:val="21"/>
          <w:lang w:val="en-US" w:eastAsia="zh-CN"/>
        </w:rPr>
        <w:t>（sī）守</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val="en-US" w:eastAsia="zh-CN"/>
        </w:rPr>
        <w:t>侥</w:t>
      </w:r>
      <w:r>
        <w:rPr>
          <w:rFonts w:hint="eastAsia" w:ascii="宋体" w:hAnsi="宋体" w:eastAsia="宋体" w:cs="宋体"/>
          <w:sz w:val="21"/>
          <w:szCs w:val="21"/>
          <w:lang w:val="en-US" w:eastAsia="zh-CN"/>
        </w:rPr>
        <w:t>（jiǎo）幸</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挑拨离</w:t>
      </w:r>
      <w:r>
        <w:rPr>
          <w:rFonts w:hint="eastAsia" w:ascii="宋体" w:hAnsi="宋体" w:eastAsia="宋体" w:cs="宋体"/>
          <w:sz w:val="21"/>
          <w:szCs w:val="21"/>
          <w:em w:val="dot"/>
          <w:lang w:val="en-US" w:eastAsia="zh-CN"/>
        </w:rPr>
        <w:t>间</w:t>
      </w:r>
      <w:r>
        <w:rPr>
          <w:rFonts w:hint="eastAsia" w:ascii="宋体" w:hAnsi="宋体" w:eastAsia="宋体" w:cs="宋体"/>
          <w:sz w:val="21"/>
          <w:szCs w:val="21"/>
          <w:lang w:val="en-US" w:eastAsia="zh-CN"/>
        </w:rPr>
        <w:t>（jiàn）</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D．荆</w:t>
      </w:r>
      <w:r>
        <w:rPr>
          <w:rFonts w:hint="eastAsia" w:ascii="宋体" w:hAnsi="宋体" w:eastAsia="宋体" w:cs="宋体"/>
          <w:sz w:val="21"/>
          <w:szCs w:val="21"/>
          <w:em w:val="dot"/>
          <w:lang w:val="en-US" w:eastAsia="zh-CN"/>
        </w:rPr>
        <w:t>棘</w:t>
      </w:r>
      <w:r>
        <w:rPr>
          <w:rFonts w:hint="eastAsia" w:ascii="宋体" w:hAnsi="宋体" w:eastAsia="宋体" w:cs="宋体"/>
          <w:sz w:val="21"/>
          <w:szCs w:val="21"/>
          <w:lang w:val="en-US" w:eastAsia="zh-CN"/>
        </w:rPr>
        <w:t>（jí）</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怯</w:t>
      </w:r>
      <w:r>
        <w:rPr>
          <w:rFonts w:hint="eastAsia" w:ascii="宋体" w:hAnsi="宋体" w:eastAsia="宋体" w:cs="宋体"/>
          <w:sz w:val="21"/>
          <w:szCs w:val="21"/>
          <w:em w:val="dot"/>
          <w:lang w:val="en-US" w:eastAsia="zh-CN"/>
        </w:rPr>
        <w:t>懦</w:t>
      </w:r>
      <w:r>
        <w:rPr>
          <w:rFonts w:hint="eastAsia" w:ascii="宋体" w:hAnsi="宋体" w:eastAsia="宋体" w:cs="宋体"/>
          <w:sz w:val="21"/>
          <w:szCs w:val="21"/>
          <w:lang w:val="en-US" w:eastAsia="zh-CN"/>
        </w:rPr>
        <w:t>（nuò）</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肆无忌</w:t>
      </w:r>
      <w:r>
        <w:rPr>
          <w:rFonts w:hint="eastAsia" w:ascii="宋体" w:hAnsi="宋体" w:eastAsia="宋体" w:cs="宋体"/>
          <w:sz w:val="21"/>
          <w:szCs w:val="21"/>
          <w:em w:val="dot"/>
          <w:lang w:val="en-US" w:eastAsia="zh-CN"/>
        </w:rPr>
        <w:t>惮</w:t>
      </w:r>
      <w:r>
        <w:rPr>
          <w:rFonts w:hint="eastAsia" w:ascii="宋体" w:hAnsi="宋体" w:eastAsia="宋体" w:cs="宋体"/>
          <w:sz w:val="21"/>
          <w:szCs w:val="21"/>
          <w:lang w:val="en-US" w:eastAsia="zh-CN"/>
        </w:rPr>
        <w:t>（dàn）</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2．下列词语中，</w:t>
      </w:r>
      <w:r>
        <w:rPr>
          <w:rFonts w:hint="eastAsia" w:ascii="宋体" w:hAnsi="宋体" w:eastAsia="宋体" w:cs="宋体"/>
          <w:sz w:val="21"/>
          <w:szCs w:val="21"/>
          <w:em w:val="dot"/>
          <w:lang w:val="en-US" w:eastAsia="zh-CN"/>
        </w:rPr>
        <w:t>有错别字</w:t>
      </w:r>
      <w:r>
        <w:rPr>
          <w:rFonts w:hint="eastAsia" w:ascii="宋体" w:hAnsi="宋体" w:eastAsia="宋体" w:cs="宋体"/>
          <w:sz w:val="21"/>
          <w:szCs w:val="21"/>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A．鼻翼</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妥帖</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精兵简政</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扣人心弦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B．陨落</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糟蹋</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触目伤怀</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文质彬彬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C．暴躁</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磐石</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人世沧桑</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鸦雀无声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D．山颠</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狼藉</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义愤填膺</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宏篇巨制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3．依次填入下列句中横线处的词语，</w:t>
      </w:r>
      <w:r>
        <w:rPr>
          <w:rFonts w:hint="eastAsia" w:ascii="宋体" w:hAnsi="宋体" w:eastAsia="宋体" w:cs="宋体"/>
          <w:sz w:val="21"/>
          <w:szCs w:val="21"/>
          <w:em w:val="dot"/>
          <w:lang w:val="en-US" w:eastAsia="zh-CN"/>
        </w:rPr>
        <w:t>最恰当</w:t>
      </w:r>
      <w:r>
        <w:rPr>
          <w:rFonts w:hint="eastAsia" w:ascii="宋体" w:hAnsi="宋体" w:eastAsia="宋体" w:cs="宋体"/>
          <w:sz w:val="21"/>
          <w:szCs w:val="21"/>
          <w:lang w:val="en-US" w:eastAsia="zh-CN"/>
        </w:rPr>
        <w:t>的一组是（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如果美国忽视时间的迫切性和低估黑人的决心，那么，这将是美国的致命伤。自由和平等的爽朗金秋如不到来，黑人</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的酷暑就不会过去。有人希望，黑人只要撒撒气就会满足。如果国家</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，毫无反应，这些人必会</w:t>
      </w:r>
      <w:r>
        <w:rPr>
          <w:rFonts w:hint="eastAsia" w:ascii="楷体" w:hAnsi="楷体" w:eastAsia="楷体" w:cs="楷体"/>
          <w:sz w:val="21"/>
          <w:szCs w:val="21"/>
          <w:u w:val="single"/>
          <w:lang w:val="en-US" w:eastAsia="zh-CN"/>
        </w:rPr>
        <w:t xml:space="preserve">     </w:t>
      </w:r>
      <w:r>
        <w:rPr>
          <w:rFonts w:hint="eastAsia" w:ascii="楷体" w:hAnsi="楷体" w:eastAsia="楷体" w:cs="楷体"/>
          <w:sz w:val="21"/>
          <w:szCs w:val="21"/>
          <w:lang w:val="en-US" w:eastAsia="zh-CN"/>
        </w:rPr>
        <w:t>的。黑人得不到公民的权利，美国就不可能有安宁或平静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A．义愤填膺   泰然处之   大失所望</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B．义愤填膺  安之若素  大失所望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C．愤愤不平   安之若素   万念俱灰</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D．愤愤不平  泰然处之  万念俱灰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4．下列各句中，</w:t>
      </w:r>
      <w:r>
        <w:rPr>
          <w:rFonts w:hint="eastAsia" w:ascii="宋体" w:hAnsi="宋体" w:eastAsia="宋体" w:cs="宋体"/>
          <w:sz w:val="21"/>
          <w:szCs w:val="21"/>
          <w:em w:val="dot"/>
          <w:lang w:val="en-US" w:eastAsia="zh-CN"/>
        </w:rPr>
        <w:t>没有语病</w:t>
      </w:r>
      <w:r>
        <w:rPr>
          <w:rFonts w:hint="eastAsia" w:ascii="宋体" w:hAnsi="宋体" w:eastAsia="宋体" w:cs="宋体"/>
          <w:sz w:val="21"/>
          <w:szCs w:val="21"/>
          <w:lang w:val="en-US" w:eastAsia="zh-CN"/>
        </w:rPr>
        <w:t>的一句是（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A．不但格物致知精神在学术研究中不可缺少，而且在应对今天世界坏境中也不可缺少。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B．复旦附中16岁女生武亦姝，凭借出色的表现获得了中国诗词大会的冠军。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C．《智能爆炸：开启智人新时代》一书系统地梳理和描绘了风起云涌的智能化浪潮。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D．在东京，秋瑾积极参加留学生的革命活动，她还登台演说革命救国。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5．下列有关作家作品的表述，</w:t>
      </w:r>
      <w:r>
        <w:rPr>
          <w:rFonts w:hint="eastAsia" w:ascii="宋体" w:hAnsi="宋体" w:eastAsia="宋体" w:cs="宋体"/>
          <w:sz w:val="21"/>
          <w:szCs w:val="21"/>
          <w:em w:val="dot"/>
          <w:lang w:val="en-US" w:eastAsia="zh-CN"/>
        </w:rPr>
        <w:t>不正确</w:t>
      </w:r>
      <w:r>
        <w:rPr>
          <w:rFonts w:hint="eastAsia" w:ascii="宋体" w:hAnsi="宋体" w:eastAsia="宋体" w:cs="宋体"/>
          <w:sz w:val="21"/>
          <w:szCs w:val="21"/>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A．《战国策》是战国时游说之士的策谋和言论的汇编，西汉末刘向编订为33篇。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B．《骆驼祥子》是老舍的代表作，它真实地描绘了北平城里一个人力车夫的悲惨命运。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C．马丁·路德·金的《我有一个梦想》是一篇争取黑人权利的著名演讲。</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w:t>
      </w:r>
      <w:r>
        <w:rPr>
          <w:rFonts w:hint="eastAsia" w:ascii="宋体" w:hAnsi="宋体" w:eastAsia="宋体" w:cs="宋体"/>
          <w:w w:val="95"/>
          <w:sz w:val="21"/>
          <w:szCs w:val="21"/>
          <w:lang w:val="en-US" w:eastAsia="zh-CN"/>
        </w:rPr>
        <w:t>欧阳修是唐代文学家，“唐宋八大家”之一，他的《醉翁亭记》表达了与民同乐的思想。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6．仿照下面小诗的修辞和句式，另外选取对象，写一首小诗。（4分）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4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春天的早晨，</w:t>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4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怎样可爱呢！</w:t>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4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融洽的风，</w:t>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4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飘扬的衣袖，</w:t>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4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静悄的心情。</w:t>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840" w:firstLineChars="4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——冰心《繁星  六九》</w:t>
      </w:r>
      <w:r>
        <w:rPr>
          <w:rFonts w:hint="eastAsia" w:ascii="楷体" w:hAnsi="楷体" w:eastAsia="楷体" w:cs="楷体"/>
          <w:sz w:val="21"/>
          <w:szCs w:val="21"/>
          <w:u w:val="none"/>
          <w:lang w:val="en-US" w:eastAsia="zh-CN"/>
        </w:rPr>
        <w:tab/>
      </w:r>
      <w:r>
        <w:rPr>
          <w:rFonts w:hint="eastAsia" w:ascii="楷体" w:hAnsi="楷体" w:eastAsia="楷体" w:cs="楷体"/>
          <w:sz w:val="21"/>
          <w:szCs w:val="21"/>
          <w:u w:val="none"/>
          <w:lang w:val="en-US" w:eastAsia="zh-CN"/>
        </w:rPr>
        <w:t xml:space="preserve">  </w:t>
      </w:r>
      <w:r>
        <w:rPr>
          <w:rFonts w:hint="eastAsia" w:ascii="楷体" w:hAnsi="楷体" w:eastAsia="楷体" w:cs="楷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7．补写出下列名篇名句的空缺部分。（5分）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212" w:firstLineChars="101"/>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，井上生旅葵。（《十五从军征》）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212" w:firstLineChars="101"/>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（2）八月湖水平，</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。（孟浩然《望洞庭湖赠张丞相》）</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212" w:firstLineChars="101"/>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（3）千古兴亡多少事，悠悠，</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w w:val="90"/>
          <w:sz w:val="21"/>
          <w:szCs w:val="21"/>
          <w:u w:val="none"/>
          <w:lang w:val="en-US" w:eastAsia="zh-CN"/>
        </w:rPr>
        <w:t>（辛弃疾《南乡子·登京口北固亭有怀》）</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212" w:firstLineChars="101"/>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（4）有良田美池桑竹之属，</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，鸡犬相闻。（陶渊明《桃花源记》）</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212" w:firstLineChars="101"/>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（5）</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，皓月千里，浮光跃金，静影沉璧。（范仲淹《岳阳楼记》）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8．用行楷书写下面的句子。（3分）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雾凇沆砀，天与云、与山、与水，上下一白。湖上影子，惟长堤一痕，湖心亭一点，与余舟一芥，舟中人两三粒而已。</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sz w:val="21"/>
                <w:szCs w:val="21"/>
                <w:u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1"/>
          <w:szCs w:val="21"/>
          <w:u w:val="none"/>
          <w:lang w:val="en-US" w:eastAsia="zh-CN"/>
        </w:rPr>
      </w:pPr>
      <w:r>
        <w:drawing>
          <wp:anchor distT="0" distB="0" distL="114300" distR="114300" simplePos="0" relativeHeight="251659264" behindDoc="1" locked="0" layoutInCell="1" allowOverlap="1">
            <wp:simplePos x="0" y="0"/>
            <wp:positionH relativeFrom="column">
              <wp:posOffset>-95250</wp:posOffset>
            </wp:positionH>
            <wp:positionV relativeFrom="paragraph">
              <wp:posOffset>172720</wp:posOffset>
            </wp:positionV>
            <wp:extent cx="1361440" cy="546735"/>
            <wp:effectExtent l="0" t="0" r="10160" b="5715"/>
            <wp:wrapThrough wrapText="bothSides">
              <wp:wrapPolygon>
                <wp:start x="0" y="0"/>
                <wp:lineTo x="0" y="21073"/>
                <wp:lineTo x="21157" y="21073"/>
                <wp:lineTo x="21157" y="0"/>
                <wp:lineTo x="0" y="0"/>
              </wp:wrapPolygon>
            </wp:wrapThrough>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361440" cy="54673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hAnsi="黑体" w:eastAsia="黑体" w:cs="黑体"/>
          <w:sz w:val="21"/>
          <w:szCs w:val="21"/>
          <w:u w:val="none"/>
          <w:lang w:val="en-US" w:eastAsia="zh-CN"/>
        </w:rPr>
      </w:pPr>
      <w:r>
        <w:rPr>
          <w:rFonts w:hint="eastAsia" w:ascii="黑体" w:hAnsi="黑体" w:eastAsia="黑体" w:cs="黑体"/>
          <w:sz w:val="21"/>
          <w:szCs w:val="21"/>
          <w:u w:val="none"/>
          <w:lang w:val="en-US" w:eastAsia="zh-CN"/>
        </w:rPr>
        <w:t>二、阅读（38分）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1"/>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（一）阅读下面的文字，完成9～11题。（10分）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我们为什么如此怀念乔布斯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①乔布斯走了。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②关于乔布斯的一切，迅即成为全球社交网络有史以来的最热话题。人们不厌其烦、翻箱倒柜，翻出任何关于他的文字、声音、影像资料，重温他传奇、自由、创造的一生，咀嚼他那激荡人心的睿智言语，心中充满温暖、感激和惋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③这份感激和惋惜并非苹果产品用户独有，也包括每一个明了其不可替代价值的人，甚至是那些对强大的苹果公司和乔布斯心怀恐惧的竞争对手。这不仅因为他的产品为我们的生活带来了革命性的便利和欢愉的体验，更因为他拥有的那种全人类共同珍视和稀缺的财富——创新精神和富有想象力的心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④奥巴马说，乔布斯是美国历史上最伟大的创新者之一，他勇于从不同角度思考问题，敢于相信自己能改变世界。他确实改变了世界。数十年来，他一直走在世界的前面，走在时代和科技的最前沿，为全人类探路，为我们照亮未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⑤假如没有乔布斯，生活会是怎样？这的确难以让人想象。现在，即便他已经离开了这个世界，但在生活中，乔布斯依然无处不在。书桌上，耳朵里，手掌中，你所能看到的、听到的、触摸到的进步和便捷，都有他的身影，甚至连那看似最普通不过的电脑图形化界面和鼠标，也是他的首创。短短50余年的人生，却创造了一个又一个划时代的产品 ，即便是2004年接受胰腺癌手术之后，乔布斯也依然带领着苹果公司，为人类奉献了iPad和iPhone，在个人移动终端领域掀起了颠覆性的变革。乔布斯的想象力和创新精神的确让人赞叹，而他面对疾病和命运时的那种坚韧和不屈，更让我们感动不已。</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⑥我们希望，下一个乔布斯会在中国出现，下一个苹果会砸中中国的创业者。作为世界上规模最大的新兴经济体，我们其实也具有了孕育下一个苹果和乔布斯的基础性条件。不过，国内当前创新和创业的现状，却不容乐观。近年来，急功近利的浮躁情绪，成了不少企业的根本出发点。在决定国家和民族未来的高科技领域，拷贝和山寨的水平一流，却少见耐住性子的研发和创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⑦除此之外，没有先进和完善的融资体系支持，当前的商业价值观，也缺乏对创业失败的宽容和理解，此等现实，的确让人感到无奈。也许，正因为如此，我们才更加怀念乔布斯，怀念他身上恣意奔流的创新和创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⑧万物有时，但伟大的创新精神会永远留存。如何才能穿透功利和浮躁的迷雾，安静下来，倾听内心的声音，转身去追求创新，追求那艺术和科技的完美结合，从亦步亦趋的跟随者队伍中，冲到世界的最前面？乔布斯的一生，其实已经给了我们最好的答案。</w:t>
      </w:r>
    </w:p>
    <w:p>
      <w:pPr>
        <w:keepNext w:val="0"/>
        <w:keepLines w:val="0"/>
        <w:pageBreakBefore w:val="0"/>
        <w:widowControl w:val="0"/>
        <w:kinsoku/>
        <w:wordWrap/>
        <w:overflowPunct/>
        <w:topLinePunct w:val="0"/>
        <w:autoSpaceDE/>
        <w:autoSpaceDN/>
        <w:bidi w:val="0"/>
        <w:adjustRightInd/>
        <w:snapToGrid/>
        <w:spacing w:line="240" w:lineRule="auto"/>
        <w:ind w:right="0" w:rightChars="0"/>
        <w:jc w:val="right"/>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（选自：《半岛网·半岛都市报》，作者：杨祥玺）</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9．根据原文内容，下面</w:t>
      </w:r>
      <w:r>
        <w:rPr>
          <w:rFonts w:hint="eastAsia" w:ascii="宋体" w:hAnsi="宋体" w:eastAsia="宋体" w:cs="宋体"/>
          <w:sz w:val="21"/>
          <w:szCs w:val="21"/>
          <w:u w:val="none"/>
          <w:em w:val="dot"/>
          <w:lang w:val="en-US" w:eastAsia="zh-CN"/>
        </w:rPr>
        <w:t>不属于</w:t>
      </w:r>
      <w:r>
        <w:rPr>
          <w:rFonts w:hint="eastAsia" w:ascii="宋体" w:hAnsi="宋体" w:eastAsia="宋体" w:cs="宋体"/>
          <w:sz w:val="21"/>
          <w:szCs w:val="21"/>
          <w:u w:val="none"/>
          <w:lang w:val="en-US" w:eastAsia="zh-CN"/>
        </w:rPr>
        <w:t>人们“如此怀念乔布斯”的原因的一项是（    ）（3分）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A．乔布斯走了，关于他的一切，成了全球社交网络有史以来的最热话题。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B．乔布斯的产品为人们的生活带来了革命性的便利和欢愉的体验。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C．乔布斯拥有全人类共同珍视和稀缺的创新精神和富有想象力的心灵。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D．乔布斯一直走在时代和科技的最前沿，为全人类探路，为人们照亮未来。</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10．下列对文章内容的分析和概括，</w:t>
      </w:r>
      <w:r>
        <w:rPr>
          <w:rFonts w:hint="eastAsia" w:ascii="宋体" w:hAnsi="宋体" w:eastAsia="宋体" w:cs="宋体"/>
          <w:sz w:val="21"/>
          <w:szCs w:val="21"/>
          <w:u w:val="none"/>
          <w:em w:val="dot"/>
          <w:lang w:val="en-US" w:eastAsia="zh-CN"/>
        </w:rPr>
        <w:t>不正确</w:t>
      </w:r>
      <w:r>
        <w:rPr>
          <w:rFonts w:hint="eastAsia" w:ascii="宋体" w:hAnsi="宋体" w:eastAsia="宋体" w:cs="宋体"/>
          <w:sz w:val="21"/>
          <w:szCs w:val="21"/>
          <w:u w:val="none"/>
          <w:lang w:val="en-US" w:eastAsia="zh-CN"/>
        </w:rPr>
        <w:t>的一项是（    ）（3分）</w:t>
      </w:r>
    </w:p>
    <w:p>
      <w:pPr>
        <w:keepNext w:val="0"/>
        <w:keepLines w:val="0"/>
        <w:pageBreakBefore w:val="0"/>
        <w:widowControl w:val="0"/>
        <w:kinsoku/>
        <w:wordWrap/>
        <w:overflowPunct/>
        <w:topLinePunct w:val="0"/>
        <w:autoSpaceDE/>
        <w:autoSpaceDN/>
        <w:bidi w:val="0"/>
        <w:adjustRightInd/>
        <w:snapToGrid/>
        <w:spacing w:line="240" w:lineRule="auto"/>
        <w:ind w:left="638" w:leftChars="200" w:right="0" w:rightChars="0" w:hanging="218" w:hangingChars="104"/>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A．第②段，人们“不厌其烦，翻箱倒柜”“翻出”“重温”“咀嚼”等词语，表达了人们对乔布斯深切的怀念之情。</w:t>
      </w:r>
    </w:p>
    <w:p>
      <w:pPr>
        <w:keepNext w:val="0"/>
        <w:keepLines w:val="0"/>
        <w:pageBreakBefore w:val="0"/>
        <w:widowControl w:val="0"/>
        <w:kinsoku/>
        <w:wordWrap/>
        <w:overflowPunct/>
        <w:topLinePunct w:val="0"/>
        <w:autoSpaceDE/>
        <w:autoSpaceDN/>
        <w:bidi w:val="0"/>
        <w:adjustRightInd/>
        <w:snapToGrid/>
        <w:spacing w:line="240" w:lineRule="auto"/>
        <w:ind w:left="638" w:leftChars="200" w:right="0" w:rightChars="0" w:hanging="218" w:hangingChars="104"/>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B．乔布斯改变了世界，第④段引用奥巴马的话，从全世界的高度全面概括了乔布斯为全人类做出的各种贡献。</w:t>
      </w:r>
    </w:p>
    <w:p>
      <w:pPr>
        <w:keepNext w:val="0"/>
        <w:keepLines w:val="0"/>
        <w:pageBreakBefore w:val="0"/>
        <w:widowControl w:val="0"/>
        <w:kinsoku/>
        <w:wordWrap/>
        <w:overflowPunct/>
        <w:topLinePunct w:val="0"/>
        <w:autoSpaceDE/>
        <w:autoSpaceDN/>
        <w:bidi w:val="0"/>
        <w:adjustRightInd/>
        <w:snapToGrid/>
        <w:spacing w:line="240" w:lineRule="auto"/>
        <w:ind w:left="638" w:leftChars="200" w:right="0" w:rightChars="0" w:hanging="218" w:hangingChars="104"/>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C．第⑤段，“书桌上，耳朵里，手掌中”运用排比的修辞手法，写出了乔布斯对人们生活无处不在的影响。</w:t>
      </w:r>
    </w:p>
    <w:p>
      <w:pPr>
        <w:keepNext w:val="0"/>
        <w:keepLines w:val="0"/>
        <w:pageBreakBefore w:val="0"/>
        <w:widowControl w:val="0"/>
        <w:kinsoku/>
        <w:wordWrap/>
        <w:overflowPunct/>
        <w:topLinePunct w:val="0"/>
        <w:autoSpaceDE/>
        <w:autoSpaceDN/>
        <w:bidi w:val="0"/>
        <w:adjustRightInd/>
        <w:snapToGrid/>
        <w:spacing w:line="240" w:lineRule="auto"/>
        <w:ind w:left="638" w:leftChars="200" w:right="0" w:rightChars="0" w:hanging="218" w:hangingChars="104"/>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D．我国当前创新和创业的现状不容乐观，乔布斯身上表现出的创新和创造精神对今天的中国有重要的意义。</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20" w:leftChars="0" w:right="0" w:rightChars="0" w:hanging="420" w:hangingChars="200"/>
        <w:jc w:val="both"/>
        <w:textAlignment w:val="auto"/>
        <w:outlineLvl w:val="9"/>
        <w:rPr>
          <w:rFonts w:hint="eastAsia" w:ascii="宋体" w:hAnsi="宋体" w:eastAsia="宋体" w:cs="宋体"/>
          <w:sz w:val="21"/>
          <w:szCs w:val="21"/>
          <w:u w:val="none"/>
          <w:lang w:val="en-US" w:eastAsia="zh-CN"/>
        </w:rPr>
      </w:pPr>
      <w:r>
        <w:rPr>
          <w:sz w:val="21"/>
        </w:rPr>
        <mc:AlternateContent>
          <mc:Choice Requires="wps">
            <w:drawing>
              <wp:anchor distT="0" distB="0" distL="114300" distR="114300" simplePos="0" relativeHeight="251687936" behindDoc="0" locked="0" layoutInCell="1" allowOverlap="1">
                <wp:simplePos x="0" y="0"/>
                <wp:positionH relativeFrom="column">
                  <wp:posOffset>1584325</wp:posOffset>
                </wp:positionH>
                <wp:positionV relativeFrom="paragraph">
                  <wp:posOffset>3687445</wp:posOffset>
                </wp:positionV>
                <wp:extent cx="8271510" cy="914400"/>
                <wp:effectExtent l="3678555" t="0" r="0" b="0"/>
                <wp:wrapNone/>
                <wp:docPr id="7" name="文本框 3"/>
                <wp:cNvGraphicFramePr/>
                <a:graphic xmlns:a="http://schemas.openxmlformats.org/drawingml/2006/main">
                  <a:graphicData uri="http://schemas.microsoft.com/office/word/2010/wordprocessingShape">
                    <wps:wsp>
                      <wps:cNvSpPr txBox="1"/>
                      <wps:spPr>
                        <a:xfrm rot="5400000">
                          <a:off x="0" y="0"/>
                          <a:ext cx="8271510" cy="914400"/>
                        </a:xfrm>
                        <a:prstGeom prst="rect">
                          <a:avLst/>
                        </a:prstGeom>
                        <a:noFill/>
                        <a:ln w="9525">
                          <a:noFill/>
                        </a:ln>
                      </wps:spPr>
                      <wps:txbx>
                        <w:txbxContent>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lang w:val="en-US" w:eastAsia="zh-CN"/>
                              </w:rPr>
                              <w:t>×××××××××××××××××××   密   封   线   内    不   要   答   题   ×××××××××××××××××××</w:t>
                            </w:r>
                          </w:p>
                          <w:p>
                            <w:pPr>
                              <w:rPr>
                                <w:rFonts w:hint="default"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wps:txbx>
                      <wps:bodyPr wrap="square" upright="0">
                        <a:spAutoFit/>
                      </wps:bodyPr>
                    </wps:wsp>
                  </a:graphicData>
                </a:graphic>
              </wp:anchor>
            </w:drawing>
          </mc:Choice>
          <mc:Fallback>
            <w:pict>
              <v:shape id="文本框 3" o:spid="_x0000_s1026" o:spt="202" type="#_x0000_t202" style="position:absolute;left:0pt;margin-left:124.75pt;margin-top:290.35pt;height:72pt;width:651.3pt;rotation:5898240f;z-index:251687936;mso-width-relative:page;mso-height-relative:page;" filled="f" stroked="f" coordsize="21600,21600" o:gfxdata="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lRVPY2AAAAAwBAAAPAAAAAAAAAAEAIAAAACIAAABkcnMvZG93bnJldi54bWxQSwECFAAU&#10;AAAACACHTuJAsoG0vLgBAAA/AwAADgAAAAAAAAABACAAAAAnAQAAZHJzL2Uyb0RvYy54bWxQSwUG&#10;AAAAAAYABgBZAQAAUQUAAAAA&#10;">
                <v:fill on="f" focussize="0,0"/>
                <v:stroke on="f"/>
                <v:imagedata o:title=""/>
                <o:lock v:ext="edit" aspectratio="f"/>
                <v:textbox style="mso-fit-shape-to-text:t;">
                  <w:txbxContent>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lang w:val="en-US" w:eastAsia="zh-CN"/>
                        </w:rPr>
                        <w:t>×××××××××××××××××××   密   封   线   内    不   要   答   题   ×××××××××××××××××××</w:t>
                      </w:r>
                    </w:p>
                    <w:p>
                      <w:pPr>
                        <w:rPr>
                          <w:rFonts w:hint="default"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v:textbox>
              </v:shape>
            </w:pict>
          </mc:Fallback>
        </mc:AlternateContent>
      </w:r>
      <w:r>
        <w:rPr>
          <w:rFonts w:hint="eastAsia" w:ascii="宋体" w:hAnsi="宋体" w:eastAsia="宋体" w:cs="宋体"/>
          <w:sz w:val="21"/>
          <w:szCs w:val="21"/>
          <w:u w:val="none"/>
          <w:lang w:val="en-US" w:eastAsia="zh-CN"/>
        </w:rPr>
        <w:t>11．文章最后说，“如何……冲到世界的最前面？乔布斯的一生，其实已经给了我们最好的答案。”这个“答案”是什么？请结合文章内容简要概括。（4分）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答：</w:t>
      </w: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（二）阅读下面的文字，完成12～14题。（11分）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风中跌倒不为风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路过乡间一座三合院，看见一个孩子正在放声痛哭，妈妈心疼地在旁边安慰。妈妈一手慈爱的搂着孩子，一手用力的拍打地板，对孩子说：“哎呀！拢是这个土脚不平，害阮宝贝仔辉仆倒，妈妈替你拍土脚，哎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妈妈拍地的动作非常滑稽夸张，使那哭闹不停的孩子也忍不住破涕为笑了。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我站在一旁看着这一幕，心里感到十分温馨，想到从前我的妈妈也曾如此安慰过我。不只是我的妈妈，从前乡间的父母几乎都是这样安慰孩子。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跑的时候被树枝绊倒了，就把树枝折断，说是：“坏树枝！怎么可以绊倒我的好孩子。”走路不小心跌倒了，就打骂土地，说是：“歹土地，怎么可以害我的乖儿子跌倒。”甚至完全没有原因跌倒，找不到什么东西可以责备，就骂风，说“都是风吹得太凶，才让我的心肝仔跌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我们小的时候都会信以为真，以为跌倒是因为风、土地或树枝的缘故，我们也会像父母一样，找借口来安慰自己，很少想是自己走路不小心。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记得有一次，我在门口庭前跑步，不小心摔了一跤，头破血流。妈妈从灶间跑出来，左看右看，找不到可以打骂的东西，因为庭前的土地非常平，既没有树枝，也没有小石子。</w:t>
      </w:r>
      <w:r>
        <w:rPr>
          <w:rFonts w:hint="eastAsia" w:ascii="楷体" w:hAnsi="楷体" w:eastAsia="楷体" w:cs="楷体"/>
          <w:sz w:val="21"/>
          <w:szCs w:val="21"/>
          <w:u w:val="single"/>
          <w:lang w:val="en-US" w:eastAsia="zh-CN"/>
        </w:rPr>
        <w:t>妈妈怔（</w:t>
      </w:r>
      <w:r>
        <w:rPr>
          <w:rFonts w:hint="eastAsia" w:ascii="宋体" w:hAnsi="宋体" w:eastAsia="宋体" w:cs="宋体"/>
          <w:sz w:val="18"/>
          <w:szCs w:val="18"/>
          <w:u w:val="single"/>
          <w:lang w:val="en-US" w:eastAsia="zh-CN"/>
        </w:rPr>
        <w:t>zhèng</w:t>
      </w:r>
      <w:r>
        <w:rPr>
          <w:rFonts w:hint="eastAsia" w:ascii="楷体" w:hAnsi="楷体" w:eastAsia="楷体" w:cs="楷体"/>
          <w:sz w:val="18"/>
          <w:szCs w:val="18"/>
          <w:u w:val="single"/>
          <w:lang w:val="en-US" w:eastAsia="zh-CN"/>
        </w:rPr>
        <w:t>，发愣，发呆</w:t>
      </w:r>
      <w:r>
        <w:rPr>
          <w:rFonts w:hint="eastAsia" w:ascii="楷体" w:hAnsi="楷体" w:eastAsia="楷体" w:cs="楷体"/>
          <w:sz w:val="21"/>
          <w:szCs w:val="21"/>
          <w:u w:val="single"/>
          <w:lang w:val="en-US" w:eastAsia="zh-CN"/>
        </w:rPr>
        <w:t>）了好长一段时间，我已经站起来了，她还怔在那里</w:t>
      </w:r>
      <w:r>
        <w:rPr>
          <w:rFonts w:hint="eastAsia" w:ascii="楷体" w:hAnsi="楷体" w:eastAsia="楷体" w:cs="楷体"/>
          <w:sz w:val="21"/>
          <w:szCs w:val="21"/>
          <w:u w:val="none"/>
          <w:lang w:val="en-US" w:eastAsia="zh-CN"/>
        </w:rPr>
        <w:t>，手里拿着锅铲，样子有点滑稽。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妈妈看我望着她，以为我要放声哭出来，突然大声地骂天：“都是这么恶的风，吹得阮阿玄仔仆倒！”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我抚着自己头上的伤口，对妈妈说：“妈，不是因为风，是我自己不小心仆倒的。”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那时，庭前确实只有灿烂的阳光，一丝风也无。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single"/>
          <w:lang w:val="en-US" w:eastAsia="zh-CN"/>
        </w:rPr>
        <w:t>妈妈这时笑得像阳光一样灿烂</w:t>
      </w:r>
      <w:r>
        <w:rPr>
          <w:rFonts w:hint="eastAsia" w:ascii="楷体" w:hAnsi="楷体" w:eastAsia="楷体" w:cs="楷体"/>
          <w:sz w:val="21"/>
          <w:szCs w:val="21"/>
          <w:u w:val="none"/>
          <w:lang w:val="en-US" w:eastAsia="zh-CN"/>
        </w:rPr>
        <w:t>，过来检视我的伤口，欣慰地说，“你大汉了！”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妈妈的意思是我长大了，可以承认自己的错误与失败。当我们发现，不论任何形式的跌倒，都是由于自己的不小心，而不是去找借口，这时我们就长大了。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我们在情感与姻缘上跌倒的时候，也像孩子时一样，即使土地不平、荆棘横路、风狂雨暴，都不应该是我们跌倒的借口。最应该检视的是我们的心，去承担错误与失败。要寻找生命最内在的本质，是不能有任何借口的。坦然承担任何的批评，并把这些批评当成石阶，走向更高的位置来回看自己的人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在风中跌倒，在爱中流泪，这都是人生不可避免的旅程。我站着看那拍打土地安慰孩子的母亲的情景，一面忆起往事，一面想到我们的人生可能永无平静之日，但我们要使心安宁，只在当下的转念之间。</w:t>
      </w:r>
    </w:p>
    <w:p>
      <w:pPr>
        <w:keepNext w:val="0"/>
        <w:keepLines w:val="0"/>
        <w:pageBreakBefore w:val="0"/>
        <w:widowControl w:val="0"/>
        <w:kinsoku/>
        <w:wordWrap/>
        <w:overflowPunct/>
        <w:topLinePunct w:val="0"/>
        <w:autoSpaceDE/>
        <w:autoSpaceDN/>
        <w:bidi w:val="0"/>
        <w:adjustRightInd/>
        <w:snapToGrid/>
        <w:spacing w:line="240" w:lineRule="auto"/>
        <w:ind w:right="0" w:rightChars="0"/>
        <w:jc w:val="right"/>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（原文有删节）</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u w:val="none"/>
          <w:lang w:val="en-US" w:eastAsia="zh-CN"/>
        </w:rPr>
      </w:pPr>
      <w:r>
        <w:rPr>
          <w:sz w:val="21"/>
        </w:rPr>
        <mc:AlternateContent>
          <mc:Choice Requires="wps">
            <w:drawing>
              <wp:anchor distT="0" distB="0" distL="114300" distR="114300" simplePos="0" relativeHeight="251718656" behindDoc="0" locked="0" layoutInCell="1" allowOverlap="1">
                <wp:simplePos x="0" y="0"/>
                <wp:positionH relativeFrom="column">
                  <wp:posOffset>-4390390</wp:posOffset>
                </wp:positionH>
                <wp:positionV relativeFrom="paragraph">
                  <wp:posOffset>3681730</wp:posOffset>
                </wp:positionV>
                <wp:extent cx="8271510" cy="914400"/>
                <wp:effectExtent l="3678555" t="0" r="0" b="0"/>
                <wp:wrapNone/>
                <wp:docPr id="4" name="文本框 3"/>
                <wp:cNvGraphicFramePr/>
                <a:graphic xmlns:a="http://schemas.openxmlformats.org/drawingml/2006/main">
                  <a:graphicData uri="http://schemas.microsoft.com/office/word/2010/wordprocessingShape">
                    <wps:wsp>
                      <wps:cNvSpPr txBox="1"/>
                      <wps:spPr>
                        <a:xfrm rot="16200000">
                          <a:off x="0" y="0"/>
                          <a:ext cx="8271510" cy="914400"/>
                        </a:xfrm>
                        <a:prstGeom prst="rect">
                          <a:avLst/>
                        </a:prstGeom>
                        <a:noFill/>
                        <a:ln w="9525">
                          <a:noFill/>
                        </a:ln>
                      </wps:spPr>
                      <wps:txbx>
                        <w:txbxContent>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lang w:val="en-US" w:eastAsia="zh-CN"/>
                              </w:rPr>
                              <w:t>×××××××××××××××××××   密   封   线   内    不   要   答   题   ×××××××××××××××××××</w:t>
                            </w:r>
                          </w:p>
                          <w:p>
                            <w:pPr>
                              <w:rPr>
                                <w:rFonts w:hint="default"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wps:txbx>
                      <wps:bodyPr wrap="square" upright="0">
                        <a:spAutoFit/>
                      </wps:bodyPr>
                    </wps:wsp>
                  </a:graphicData>
                </a:graphic>
              </wp:anchor>
            </w:drawing>
          </mc:Choice>
          <mc:Fallback>
            <w:pict>
              <v:shape id="文本框 3" o:spid="_x0000_s1026" o:spt="202" type="#_x0000_t202" style="position:absolute;left:0pt;margin-left:-345.7pt;margin-top:289.9pt;height:72pt;width:651.3pt;rotation:-5898240f;z-index:251718656;mso-width-relative:page;mso-height-relative:page;" filled="f" stroked="f" coordsize="21600,21600" o:gfxdata="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BWoAq2wAAAAwBAAAPAAAAAAAAAAEAIAAAACIAAABkcnMvZG93bnJldi54bWxQSwEC&#10;FAAUAAAACACHTuJA1cBfTbgBAABAAwAADgAAAAAAAAABACAAAAAqAQAAZHJzL2Uyb0RvYy54bWxQ&#10;SwUGAAAAAAYABgBZAQAAVAUAAAAA&#10;">
                <v:fill on="f" focussize="0,0"/>
                <v:stroke on="f"/>
                <v:imagedata o:title=""/>
                <o:lock v:ext="edit" aspectratio="f"/>
                <v:textbox style="mso-fit-shape-to-text:t;">
                  <w:txbxContent>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lang w:val="en-US" w:eastAsia="zh-CN"/>
                        </w:rPr>
                        <w:t>×××××××××××××××××××   密   封   线   内    不   要   答   题   ×××××××××××××××××××</w:t>
                      </w:r>
                    </w:p>
                    <w:p>
                      <w:pPr>
                        <w:rPr>
                          <w:rFonts w:hint="default"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v:textbox>
              </v:shape>
            </w:pict>
          </mc:Fallback>
        </mc:AlternateContent>
      </w:r>
      <w:r>
        <w:rPr>
          <w:rFonts w:hint="eastAsia" w:ascii="宋体" w:hAnsi="宋体" w:eastAsia="宋体" w:cs="宋体"/>
          <w:sz w:val="21"/>
          <w:szCs w:val="21"/>
          <w:u w:val="none"/>
          <w:lang w:val="en-US" w:eastAsia="zh-CN"/>
        </w:rPr>
        <w:t>12．下列对文章相关内容和艺术特色的分析鉴赏，</w:t>
      </w:r>
      <w:r>
        <w:rPr>
          <w:rFonts w:hint="eastAsia" w:ascii="宋体" w:hAnsi="宋体" w:eastAsia="宋体" w:cs="宋体"/>
          <w:sz w:val="21"/>
          <w:szCs w:val="21"/>
          <w:u w:val="none"/>
          <w:em w:val="dot"/>
          <w:lang w:val="en-US" w:eastAsia="zh-CN"/>
        </w:rPr>
        <w:t>不恰当</w:t>
      </w:r>
      <w:r>
        <w:rPr>
          <w:rFonts w:hint="eastAsia" w:ascii="宋体" w:hAnsi="宋体" w:eastAsia="宋体" w:cs="宋体"/>
          <w:sz w:val="21"/>
          <w:szCs w:val="21"/>
          <w:u w:val="none"/>
          <w:lang w:val="en-US" w:eastAsia="zh-CN"/>
        </w:rPr>
        <w:t>的一项是（    ）（3分）</w:t>
      </w:r>
    </w:p>
    <w:p>
      <w:pPr>
        <w:keepNext w:val="0"/>
        <w:keepLines w:val="0"/>
        <w:pageBreakBefore w:val="0"/>
        <w:widowControl w:val="0"/>
        <w:kinsoku/>
        <w:wordWrap/>
        <w:overflowPunct/>
        <w:topLinePunct w:val="0"/>
        <w:autoSpaceDE/>
        <w:autoSpaceDN/>
        <w:bidi w:val="0"/>
        <w:adjustRightInd/>
        <w:snapToGrid/>
        <w:spacing w:line="240" w:lineRule="auto"/>
        <w:ind w:left="636" w:leftChars="200" w:right="0" w:rightChars="0" w:hanging="216" w:hangingChars="103"/>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 xml:space="preserve">A．文章开篇写一个母亲拍打地板安慰放声大哭的孩子的情景，富有生活情趣，一下拉近了和读者的距离。 </w:t>
      </w:r>
    </w:p>
    <w:p>
      <w:pPr>
        <w:keepNext w:val="0"/>
        <w:keepLines w:val="0"/>
        <w:pageBreakBefore w:val="0"/>
        <w:widowControl w:val="0"/>
        <w:kinsoku/>
        <w:wordWrap/>
        <w:overflowPunct/>
        <w:topLinePunct w:val="0"/>
        <w:autoSpaceDE/>
        <w:autoSpaceDN/>
        <w:bidi w:val="0"/>
        <w:adjustRightInd/>
        <w:snapToGrid/>
        <w:spacing w:line="240" w:lineRule="auto"/>
        <w:ind w:left="636" w:leftChars="200" w:right="0" w:rightChars="0" w:hanging="216" w:hangingChars="103"/>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B．从前乡间的父母几乎都用拍打地板一类的方式来安慰跌倒的孩子，这表现了乡间的父母对子女淳朴的爱。</w:t>
      </w:r>
    </w:p>
    <w:p>
      <w:pPr>
        <w:keepNext w:val="0"/>
        <w:keepLines w:val="0"/>
        <w:pageBreakBefore w:val="0"/>
        <w:widowControl w:val="0"/>
        <w:kinsoku/>
        <w:wordWrap/>
        <w:overflowPunct/>
        <w:topLinePunct w:val="0"/>
        <w:autoSpaceDE/>
        <w:autoSpaceDN/>
        <w:bidi w:val="0"/>
        <w:adjustRightInd/>
        <w:snapToGrid/>
        <w:spacing w:line="240" w:lineRule="auto"/>
        <w:ind w:left="636" w:leftChars="200" w:right="0" w:rightChars="0" w:hanging="216" w:hangingChars="103"/>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C．文章叙议结合，前面部分写乡间的父母之爱，以叙述、描写为主，后面部分则由我的经历转入议论。</w:t>
      </w:r>
    </w:p>
    <w:p>
      <w:pPr>
        <w:keepNext w:val="0"/>
        <w:keepLines w:val="0"/>
        <w:pageBreakBefore w:val="0"/>
        <w:widowControl w:val="0"/>
        <w:kinsoku/>
        <w:wordWrap/>
        <w:overflowPunct/>
        <w:topLinePunct w:val="0"/>
        <w:autoSpaceDE/>
        <w:autoSpaceDN/>
        <w:bidi w:val="0"/>
        <w:adjustRightInd/>
        <w:snapToGrid/>
        <w:spacing w:line="240" w:lineRule="auto"/>
        <w:ind w:left="636" w:leftChars="200" w:right="0" w:rightChars="0" w:hanging="216" w:hangingChars="103"/>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D．本文表现父母之爱选取了不同一般的角度，对让孩子学会“找借口安慰自己”的愚昧的爱的方式，进行了批判。</w:t>
      </w:r>
    </w:p>
    <w:p>
      <w:pPr>
        <w:keepNext w:val="0"/>
        <w:keepLines w:val="0"/>
        <w:pageBreakBefore w:val="0"/>
        <w:widowControl w:val="0"/>
        <w:kinsoku/>
        <w:wordWrap/>
        <w:overflowPunct/>
        <w:topLinePunct w:val="0"/>
        <w:autoSpaceDE/>
        <w:autoSpaceDN/>
        <w:bidi w:val="0"/>
        <w:adjustRightInd/>
        <w:snapToGrid/>
        <w:spacing w:line="240" w:lineRule="auto"/>
        <w:ind w:left="420" w:leftChars="0" w:right="0" w:rightChars="0" w:hanging="420" w:hanging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13．文章回忆了“我”一次跌倒的经历，妈妈先是“怔了好长一段时间，我已经站起来了，她还怔在那里”，后是“笑的像阳光一样灿烂”，妈妈这一变化的原因是什么？请结合文章内容简要分析。（4分）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答：</w:t>
      </w: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14．文章标题“风中跌倒不为风”有什么含义？请结合文章内容简要概括。（4分）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答：</w:t>
      </w: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（三）阅读下面的文言文，完成15～18题。（12分）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范阳祖逖，少有大志，与刘琨俱为司州主簿，同寝，中夜闻鸡鸣，蹴琨</w:t>
      </w:r>
      <w:r>
        <w:rPr>
          <w:rFonts w:hint="eastAsia" w:ascii="楷体" w:hAnsi="楷体" w:eastAsia="楷体" w:cs="楷体"/>
          <w:sz w:val="21"/>
          <w:szCs w:val="21"/>
          <w:u w:val="none"/>
          <w:em w:val="dot"/>
          <w:lang w:val="en-US" w:eastAsia="zh-CN"/>
        </w:rPr>
        <w:t>觉</w:t>
      </w:r>
      <w:r>
        <w:rPr>
          <w:rFonts w:hint="eastAsia" w:ascii="楷体" w:hAnsi="楷体" w:eastAsia="楷体" w:cs="楷体"/>
          <w:sz w:val="21"/>
          <w:szCs w:val="21"/>
          <w:u w:val="none"/>
          <w:lang w:val="en-US" w:eastAsia="zh-CN"/>
        </w:rPr>
        <w:t>，曰：“此非恶声也！”因起舞。及渡江，左丞相睿以为军谘祭酒。逖居京口，纠合骁健，言于睿曰：“晋室之乱，非上无道而下怨叛也，由宗室争权，自相鱼肉，遂使戎狄乘隙，毒流中土，今遗民既遭残贼，人思自奋，大王诚能命将出师，</w:t>
      </w:r>
      <w:r>
        <w:rPr>
          <w:rFonts w:hint="eastAsia" w:ascii="楷体" w:hAnsi="楷体" w:eastAsia="楷体" w:cs="楷体"/>
          <w:sz w:val="21"/>
          <w:szCs w:val="21"/>
          <w:u w:val="none"/>
          <w:em w:val="dot"/>
          <w:lang w:val="en-US" w:eastAsia="zh-CN"/>
        </w:rPr>
        <w:t>使</w:t>
      </w:r>
      <w:r>
        <w:rPr>
          <w:rFonts w:hint="eastAsia" w:ascii="楷体" w:hAnsi="楷体" w:eastAsia="楷体" w:cs="楷体"/>
          <w:sz w:val="21"/>
          <w:szCs w:val="21"/>
          <w:u w:val="none"/>
          <w:lang w:val="en-US" w:eastAsia="zh-CN"/>
        </w:rPr>
        <w:t>如逖者统之</w:t>
      </w:r>
      <w:r>
        <w:rPr>
          <w:rFonts w:hint="eastAsia" w:ascii="楷体" w:hAnsi="楷体" w:eastAsia="楷体" w:cs="楷体"/>
          <w:sz w:val="21"/>
          <w:szCs w:val="21"/>
          <w:u w:val="none"/>
          <w:em w:val="dot"/>
          <w:lang w:val="en-US" w:eastAsia="zh-CN"/>
        </w:rPr>
        <w:t>以</w:t>
      </w:r>
      <w:r>
        <w:rPr>
          <w:rFonts w:hint="eastAsia" w:ascii="楷体" w:hAnsi="楷体" w:eastAsia="楷体" w:cs="楷体"/>
          <w:sz w:val="21"/>
          <w:szCs w:val="21"/>
          <w:u w:val="none"/>
          <w:lang w:val="en-US" w:eastAsia="zh-CN"/>
        </w:rPr>
        <w:t>复中原，郡国豪杰，必有望风响应者矣。”睿素无北伐之志，以逖为奋威将军、豫州刺史，给千人廪，布三千匹，不给铠仗，使自召募。</w:t>
      </w:r>
      <w:r>
        <w:rPr>
          <w:rFonts w:hint="eastAsia" w:ascii="楷体" w:hAnsi="楷体" w:eastAsia="楷体" w:cs="楷体"/>
          <w:sz w:val="21"/>
          <w:szCs w:val="21"/>
          <w:u w:val="single"/>
          <w:lang w:val="en-US" w:eastAsia="zh-CN"/>
        </w:rPr>
        <w:t>逖将其部曲百余家渡江，中流击楫而誓曰</w:t>
      </w:r>
      <w:r>
        <w:rPr>
          <w:rFonts w:hint="eastAsia" w:ascii="楷体" w:hAnsi="楷体" w:eastAsia="楷体" w:cs="楷体"/>
          <w:sz w:val="21"/>
          <w:szCs w:val="21"/>
          <w:u w:val="none"/>
          <w:lang w:val="en-US" w:eastAsia="zh-CN"/>
        </w:rPr>
        <w:t>：“祖逖不能清中原而复济者，有如大江！”遂</w:t>
      </w:r>
      <w:r>
        <w:rPr>
          <w:rFonts w:hint="eastAsia" w:ascii="楷体" w:hAnsi="楷体" w:eastAsia="楷体" w:cs="楷体"/>
          <w:sz w:val="21"/>
          <w:szCs w:val="21"/>
          <w:u w:val="none"/>
          <w:em w:val="dot"/>
          <w:lang w:val="en-US" w:eastAsia="zh-CN"/>
        </w:rPr>
        <w:t>屯</w:t>
      </w:r>
      <w:r>
        <w:rPr>
          <w:rFonts w:hint="eastAsia" w:ascii="楷体" w:hAnsi="楷体" w:eastAsia="楷体" w:cs="楷体"/>
          <w:sz w:val="21"/>
          <w:szCs w:val="21"/>
          <w:u w:val="none"/>
          <w:lang w:val="en-US" w:eastAsia="zh-CN"/>
        </w:rPr>
        <w:t xml:space="preserve">淮阴，起冶铸兵，募得二千余人而后进。   </w:t>
      </w:r>
      <w:r>
        <w:rPr>
          <w:rFonts w:hint="eastAsia" w:ascii="宋体" w:hAnsi="宋体" w:eastAsia="宋体" w:cs="宋体"/>
          <w:sz w:val="21"/>
          <w:szCs w:val="21"/>
          <w:u w:val="none"/>
          <w:lang w:val="en-US" w:eastAsia="zh-CN"/>
        </w:rPr>
        <w:t>（节选自《资治通鉴》）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楷体" w:hAnsi="楷体" w:eastAsia="楷体" w:cs="楷体"/>
          <w:sz w:val="21"/>
          <w:szCs w:val="21"/>
          <w:u w:val="none"/>
          <w:lang w:val="en-US" w:eastAsia="zh-CN"/>
        </w:rPr>
      </w:pPr>
      <w:r>
        <w:rPr>
          <w:rFonts w:hint="eastAsia" w:ascii="楷体" w:hAnsi="楷体" w:eastAsia="楷体" w:cs="楷体"/>
          <w:sz w:val="21"/>
          <w:szCs w:val="21"/>
          <w:u w:val="none"/>
          <w:lang w:val="en-US" w:eastAsia="zh-CN"/>
        </w:rPr>
        <w:t>（祖）逖性豁荡，不修仪检，</w:t>
      </w:r>
      <w:r>
        <w:rPr>
          <w:rFonts w:hint="eastAsia" w:ascii="楷体" w:hAnsi="楷体" w:eastAsia="楷体" w:cs="楷体"/>
          <w:sz w:val="21"/>
          <w:szCs w:val="21"/>
          <w:u w:val="single"/>
          <w:lang w:val="en-US" w:eastAsia="zh-CN"/>
        </w:rPr>
        <w:t>年十四五犹未知书，诸元每忧之</w:t>
      </w:r>
      <w:r>
        <w:rPr>
          <w:rFonts w:hint="eastAsia" w:ascii="楷体" w:hAnsi="楷体" w:eastAsia="楷体" w:cs="楷体"/>
          <w:sz w:val="21"/>
          <w:szCs w:val="21"/>
          <w:u w:val="none"/>
          <w:lang w:val="en-US" w:eastAsia="zh-CN"/>
        </w:rPr>
        <w:t>。然轻财好侠，慷慨有节尚，每至田舍，辄称兄意，散谷帛</w:t>
      </w:r>
      <w:r>
        <w:rPr>
          <w:rFonts w:hint="eastAsia" w:ascii="楷体" w:hAnsi="楷体" w:eastAsia="楷体" w:cs="楷体"/>
          <w:sz w:val="21"/>
          <w:szCs w:val="21"/>
          <w:u w:val="none"/>
          <w:em w:val="dot"/>
          <w:lang w:val="en-US" w:eastAsia="zh-CN"/>
        </w:rPr>
        <w:t>以周</w:t>
      </w:r>
      <w:r>
        <w:rPr>
          <w:rFonts w:hint="eastAsia" w:ascii="楷体" w:hAnsi="楷体" w:eastAsia="楷体" w:cs="楷体"/>
          <w:sz w:val="21"/>
          <w:szCs w:val="21"/>
          <w:u w:val="none"/>
          <w:lang w:val="en-US" w:eastAsia="zh-CN"/>
        </w:rPr>
        <w:t>贫乏，乡党宗族</w:t>
      </w:r>
      <w:r>
        <w:rPr>
          <w:rFonts w:hint="eastAsia" w:ascii="楷体" w:hAnsi="楷体" w:eastAsia="楷体" w:cs="楷体"/>
          <w:sz w:val="21"/>
          <w:szCs w:val="21"/>
          <w:u w:val="none"/>
          <w:em w:val="dot"/>
          <w:lang w:val="en-US" w:eastAsia="zh-CN"/>
        </w:rPr>
        <w:t>以</w:t>
      </w:r>
      <w:r>
        <w:rPr>
          <w:rFonts w:hint="eastAsia" w:ascii="楷体" w:hAnsi="楷体" w:eastAsia="楷体" w:cs="楷体"/>
          <w:sz w:val="21"/>
          <w:szCs w:val="21"/>
          <w:u w:val="none"/>
          <w:lang w:val="en-US" w:eastAsia="zh-CN"/>
        </w:rPr>
        <w:t>是重之。后乃博览书记，该涉</w:t>
      </w:r>
      <w:r>
        <w:rPr>
          <w:rFonts w:hint="eastAsia" w:ascii="楷体" w:hAnsi="楷体" w:eastAsia="楷体" w:cs="楷体"/>
          <w:sz w:val="21"/>
          <w:szCs w:val="21"/>
          <w:u w:val="none"/>
          <w:vertAlign w:val="superscript"/>
          <w:lang w:val="en-US" w:eastAsia="zh-CN"/>
        </w:rPr>
        <w:t>①</w:t>
      </w:r>
      <w:r>
        <w:rPr>
          <w:rFonts w:hint="eastAsia" w:ascii="楷体" w:hAnsi="楷体" w:eastAsia="楷体" w:cs="楷体"/>
          <w:sz w:val="21"/>
          <w:szCs w:val="21"/>
          <w:u w:val="none"/>
          <w:lang w:val="en-US" w:eastAsia="zh-CN"/>
        </w:rPr>
        <w:t>古今，往来京师，见者谓逖有赞世</w:t>
      </w:r>
      <w:r>
        <w:rPr>
          <w:rFonts w:hint="eastAsia" w:ascii="楷体" w:hAnsi="楷体" w:eastAsia="楷体" w:cs="楷体"/>
          <w:sz w:val="21"/>
          <w:szCs w:val="21"/>
          <w:u w:val="none"/>
          <w:vertAlign w:val="superscript"/>
          <w:lang w:val="en-US" w:eastAsia="zh-CN"/>
        </w:rPr>
        <w:t>②</w:t>
      </w:r>
      <w:r>
        <w:rPr>
          <w:rFonts w:hint="eastAsia" w:ascii="楷体" w:hAnsi="楷体" w:eastAsia="楷体" w:cs="楷体"/>
          <w:sz w:val="21"/>
          <w:szCs w:val="21"/>
          <w:u w:val="none"/>
          <w:lang w:val="en-US" w:eastAsia="zh-CN"/>
        </w:rPr>
        <w:t xml:space="preserve">才具。   </w:t>
      </w:r>
      <w:r>
        <w:rPr>
          <w:rFonts w:hint="eastAsia" w:ascii="宋体" w:hAnsi="宋体" w:eastAsia="宋体" w:cs="宋体"/>
          <w:sz w:val="21"/>
          <w:szCs w:val="21"/>
          <w:u w:val="none"/>
          <w:lang w:val="en-US" w:eastAsia="zh-CN"/>
        </w:rPr>
        <w:t>（节选自《晋书·祖逖传》）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60" w:firstLineChars="200"/>
        <w:jc w:val="both"/>
        <w:textAlignment w:val="auto"/>
        <w:outlineLvl w:val="9"/>
        <w:rPr>
          <w:rFonts w:hint="eastAsia" w:ascii="楷体" w:hAnsi="楷体" w:eastAsia="楷体" w:cs="楷体"/>
          <w:sz w:val="18"/>
          <w:szCs w:val="18"/>
          <w:u w:val="none"/>
          <w:lang w:val="en-US" w:eastAsia="zh-CN"/>
        </w:rPr>
      </w:pPr>
      <w:r>
        <w:rPr>
          <w:rFonts w:hint="eastAsia" w:ascii="楷体" w:hAnsi="楷体" w:eastAsia="楷体" w:cs="楷体"/>
          <w:sz w:val="18"/>
          <w:szCs w:val="18"/>
          <w:u w:val="none"/>
          <w:lang w:val="en-US" w:eastAsia="zh-CN"/>
        </w:rPr>
        <w:t>【注】①该涉：广泛涉猎。该：尽，皆。②赞世：辅佐治理天下。</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15．下列句子中加点词的解释，</w:t>
      </w:r>
      <w:r>
        <w:rPr>
          <w:rFonts w:hint="eastAsia" w:ascii="宋体" w:hAnsi="宋体" w:eastAsia="宋体" w:cs="宋体"/>
          <w:sz w:val="21"/>
          <w:szCs w:val="21"/>
          <w:u w:val="none"/>
          <w:em w:val="dot"/>
          <w:lang w:val="en-US" w:eastAsia="zh-CN"/>
        </w:rPr>
        <w:t>不正确</w:t>
      </w:r>
      <w:r>
        <w:rPr>
          <w:rFonts w:hint="eastAsia" w:ascii="宋体" w:hAnsi="宋体" w:eastAsia="宋体" w:cs="宋体"/>
          <w:sz w:val="21"/>
          <w:szCs w:val="21"/>
          <w:u w:val="none"/>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A．中夜闻鸡鸣，蹴琨</w:t>
      </w:r>
      <w:r>
        <w:rPr>
          <w:rFonts w:hint="eastAsia" w:ascii="宋体" w:hAnsi="宋体" w:eastAsia="宋体" w:cs="宋体"/>
          <w:sz w:val="21"/>
          <w:szCs w:val="21"/>
          <w:u w:val="none"/>
          <w:em w:val="dot"/>
          <w:lang w:val="en-US" w:eastAsia="zh-CN"/>
        </w:rPr>
        <w:t>觉</w:t>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 xml:space="preserve"> 觉：睡觉。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B．</w:t>
      </w:r>
      <w:r>
        <w:rPr>
          <w:rFonts w:hint="eastAsia" w:ascii="宋体" w:hAnsi="宋体" w:eastAsia="宋体" w:cs="宋体"/>
          <w:sz w:val="21"/>
          <w:szCs w:val="21"/>
          <w:u w:val="none"/>
          <w:em w:val="dot"/>
          <w:lang w:val="en-US" w:eastAsia="zh-CN"/>
        </w:rPr>
        <w:t>使</w:t>
      </w:r>
      <w:r>
        <w:rPr>
          <w:rFonts w:hint="eastAsia" w:ascii="宋体" w:hAnsi="宋体" w:eastAsia="宋体" w:cs="宋体"/>
          <w:sz w:val="21"/>
          <w:szCs w:val="21"/>
          <w:u w:val="none"/>
          <w:lang w:val="en-US" w:eastAsia="zh-CN"/>
        </w:rPr>
        <w:t>如逖者统之以复中原</w:t>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 xml:space="preserve"> 使：派遣。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C．遂</w:t>
      </w:r>
      <w:r>
        <w:rPr>
          <w:rFonts w:hint="eastAsia" w:ascii="宋体" w:hAnsi="宋体" w:eastAsia="宋体" w:cs="宋体"/>
          <w:sz w:val="21"/>
          <w:szCs w:val="21"/>
          <w:u w:val="none"/>
          <w:em w:val="dot"/>
          <w:lang w:val="en-US" w:eastAsia="zh-CN"/>
        </w:rPr>
        <w:t>屯</w:t>
      </w:r>
      <w:r>
        <w:rPr>
          <w:rFonts w:hint="eastAsia" w:ascii="宋体" w:hAnsi="宋体" w:eastAsia="宋体" w:cs="宋体"/>
          <w:sz w:val="21"/>
          <w:szCs w:val="21"/>
          <w:u w:val="none"/>
          <w:lang w:val="en-US" w:eastAsia="zh-CN"/>
        </w:rPr>
        <w:t>淮阴，起冶铸兵</w:t>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 xml:space="preserve"> 屯：驻扎。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D．散谷帛以</w:t>
      </w:r>
      <w:r>
        <w:rPr>
          <w:rFonts w:hint="eastAsia" w:ascii="宋体" w:hAnsi="宋体" w:eastAsia="宋体" w:cs="宋体"/>
          <w:sz w:val="21"/>
          <w:szCs w:val="21"/>
          <w:u w:val="none"/>
          <w:em w:val="dot"/>
          <w:lang w:val="en-US" w:eastAsia="zh-CN"/>
        </w:rPr>
        <w:t>周</w:t>
      </w:r>
      <w:r>
        <w:rPr>
          <w:rFonts w:hint="eastAsia" w:ascii="宋体" w:hAnsi="宋体" w:eastAsia="宋体" w:cs="宋体"/>
          <w:sz w:val="21"/>
          <w:szCs w:val="21"/>
          <w:u w:val="none"/>
          <w:lang w:val="en-US" w:eastAsia="zh-CN"/>
        </w:rPr>
        <w:t>贫乏</w:t>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 xml:space="preserve"> 周：救济。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16．下列各句中加点的“以”的意义和用法，与其他三项</w:t>
      </w:r>
      <w:r>
        <w:rPr>
          <w:rFonts w:hint="eastAsia" w:ascii="宋体" w:hAnsi="宋体" w:eastAsia="宋体" w:cs="宋体"/>
          <w:sz w:val="21"/>
          <w:szCs w:val="21"/>
          <w:u w:val="none"/>
          <w:em w:val="dot"/>
          <w:lang w:val="en-US" w:eastAsia="zh-CN"/>
        </w:rPr>
        <w:t>不相同</w:t>
      </w:r>
      <w:r>
        <w:rPr>
          <w:rFonts w:hint="eastAsia" w:ascii="宋体" w:hAnsi="宋体" w:eastAsia="宋体" w:cs="宋体"/>
          <w:sz w:val="21"/>
          <w:szCs w:val="21"/>
          <w:u w:val="none"/>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em w:val="dot"/>
          <w:lang w:val="en-US" w:eastAsia="zh-CN"/>
        </w:rPr>
      </w:pPr>
      <w:r>
        <w:rPr>
          <w:rFonts w:hint="eastAsia" w:ascii="宋体" w:hAnsi="宋体" w:eastAsia="宋体" w:cs="宋体"/>
          <w:sz w:val="21"/>
          <w:szCs w:val="21"/>
          <w:u w:val="none"/>
          <w:lang w:val="en-US" w:eastAsia="zh-CN"/>
        </w:rPr>
        <w:t>A．统之</w:t>
      </w:r>
      <w:r>
        <w:rPr>
          <w:rFonts w:hint="eastAsia" w:ascii="宋体" w:hAnsi="宋体" w:eastAsia="宋体" w:cs="宋体"/>
          <w:sz w:val="21"/>
          <w:szCs w:val="21"/>
          <w:u w:val="none"/>
          <w:em w:val="dot"/>
          <w:lang w:val="en-US" w:eastAsia="zh-CN"/>
        </w:rPr>
        <w:t>以</w:t>
      </w:r>
      <w:r>
        <w:rPr>
          <w:rFonts w:hint="eastAsia" w:ascii="宋体" w:hAnsi="宋体" w:eastAsia="宋体" w:cs="宋体"/>
          <w:sz w:val="21"/>
          <w:szCs w:val="21"/>
          <w:u w:val="none"/>
          <w:lang w:val="en-US" w:eastAsia="zh-CN"/>
        </w:rPr>
        <w:t>复中原</w:t>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 xml:space="preserve"> B．散谷帛</w:t>
      </w:r>
      <w:r>
        <w:rPr>
          <w:rFonts w:hint="eastAsia" w:ascii="宋体" w:hAnsi="宋体" w:eastAsia="宋体" w:cs="宋体"/>
          <w:sz w:val="21"/>
          <w:szCs w:val="21"/>
          <w:u w:val="none"/>
          <w:em w:val="dot"/>
          <w:lang w:val="en-US" w:eastAsia="zh-CN"/>
        </w:rPr>
        <w:t>以</w:t>
      </w:r>
      <w:r>
        <w:rPr>
          <w:rFonts w:hint="eastAsia" w:ascii="宋体" w:hAnsi="宋体" w:eastAsia="宋体" w:cs="宋体"/>
          <w:sz w:val="21"/>
          <w:szCs w:val="21"/>
          <w:u w:val="none"/>
          <w:lang w:val="en-US" w:eastAsia="zh-CN"/>
        </w:rPr>
        <w:t>周贫乏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em w:val="dot"/>
          <w:lang w:val="en-US" w:eastAsia="zh-CN"/>
        </w:rPr>
      </w:pPr>
      <w:r>
        <w:rPr>
          <w:rFonts w:hint="eastAsia" w:ascii="宋体" w:hAnsi="宋体" w:eastAsia="宋体" w:cs="宋体"/>
          <w:sz w:val="21"/>
          <w:szCs w:val="21"/>
          <w:u w:val="none"/>
          <w:lang w:val="en-US" w:eastAsia="zh-CN"/>
        </w:rPr>
        <w:t>C．乡党宗族</w:t>
      </w:r>
      <w:r>
        <w:rPr>
          <w:rFonts w:hint="eastAsia" w:ascii="宋体" w:hAnsi="宋体" w:eastAsia="宋体" w:cs="宋体"/>
          <w:sz w:val="21"/>
          <w:szCs w:val="21"/>
          <w:u w:val="none"/>
          <w:em w:val="dot"/>
          <w:lang w:val="en-US" w:eastAsia="zh-CN"/>
        </w:rPr>
        <w:t>以</w:t>
      </w:r>
      <w:r>
        <w:rPr>
          <w:rFonts w:hint="eastAsia" w:ascii="宋体" w:hAnsi="宋体" w:eastAsia="宋体" w:cs="宋体"/>
          <w:sz w:val="21"/>
          <w:szCs w:val="21"/>
          <w:u w:val="none"/>
          <w:lang w:val="en-US" w:eastAsia="zh-CN"/>
        </w:rPr>
        <w:t>是重之</w:t>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ab/>
      </w:r>
      <w:r>
        <w:rPr>
          <w:rFonts w:hint="eastAsia" w:ascii="宋体" w:hAnsi="宋体" w:eastAsia="宋体" w:cs="宋体"/>
          <w:sz w:val="21"/>
          <w:szCs w:val="21"/>
          <w:u w:val="none"/>
          <w:lang w:val="en-US" w:eastAsia="zh-CN"/>
        </w:rPr>
        <w:t xml:space="preserve"> D．属予作文</w:t>
      </w:r>
      <w:r>
        <w:rPr>
          <w:rFonts w:hint="eastAsia" w:ascii="宋体" w:hAnsi="宋体" w:eastAsia="宋体" w:cs="宋体"/>
          <w:sz w:val="21"/>
          <w:szCs w:val="21"/>
          <w:u w:val="none"/>
          <w:em w:val="dot"/>
          <w:lang w:val="en-US" w:eastAsia="zh-CN"/>
        </w:rPr>
        <w:t>以</w:t>
      </w:r>
      <w:r>
        <w:rPr>
          <w:rFonts w:hint="eastAsia" w:ascii="宋体" w:hAnsi="宋体" w:eastAsia="宋体" w:cs="宋体"/>
          <w:sz w:val="21"/>
          <w:szCs w:val="21"/>
          <w:u w:val="none"/>
          <w:lang w:val="en-US" w:eastAsia="zh-CN"/>
        </w:rPr>
        <w:t>记之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17．下列对原文有关内容的概括和分析，</w:t>
      </w:r>
      <w:r>
        <w:rPr>
          <w:rFonts w:hint="eastAsia" w:ascii="宋体" w:hAnsi="宋体" w:eastAsia="宋体" w:cs="宋体"/>
          <w:sz w:val="21"/>
          <w:szCs w:val="21"/>
          <w:u w:val="none"/>
          <w:em w:val="dot"/>
          <w:lang w:val="en-US" w:eastAsia="zh-CN"/>
        </w:rPr>
        <w:t>不正确</w:t>
      </w:r>
      <w:r>
        <w:rPr>
          <w:rFonts w:hint="eastAsia" w:ascii="宋体" w:hAnsi="宋体" w:eastAsia="宋体" w:cs="宋体"/>
          <w:sz w:val="21"/>
          <w:szCs w:val="21"/>
          <w:u w:val="none"/>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A．祖逖胸怀大志。少年时代就开始自觉地磨练自己，半夜听见鸡叫，就起床练剑。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B．祖逖大胆进谏。他认为晋室之乱是因为宗室内部非议皇上无道引发百姓怨恨所致。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C．祖逖不受重用。虽被任命为奋威将军，但只给不多的粮食和布匹，自己招募队伍。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D．祖逖富有才学。他博览群书，了解古今之事，人们认为他有辅佐治理天下的才能。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18．把文中画横线的句子翻译成现代汉语。（6分）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（1）逖将其部曲百余家渡江，中流击楫而誓曰。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译文：</w:t>
      </w: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（2）年十四五犹未知书，诸元每忧之。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sz w:val="21"/>
          <w:szCs w:val="21"/>
          <w:u w:val="single"/>
          <w:lang w:val="en-US" w:eastAsia="zh-CN"/>
        </w:rPr>
      </w:pPr>
      <w:r>
        <w:rPr>
          <w:rFonts w:hint="eastAsia" w:ascii="宋体" w:hAnsi="宋体" w:eastAsia="宋体" w:cs="宋体"/>
          <w:sz w:val="21"/>
          <w:szCs w:val="21"/>
          <w:u w:val="none"/>
          <w:lang w:val="en-US" w:eastAsia="zh-CN"/>
        </w:rPr>
        <w:t>译文：</w:t>
      </w:r>
      <w:r>
        <w:rPr>
          <w:rFonts w:hint="eastAsia" w:ascii="宋体" w:hAnsi="宋体" w:eastAsia="宋体" w:cs="宋体"/>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b/>
          <w:bCs/>
          <w:sz w:val="21"/>
          <w:szCs w:val="21"/>
          <w:u w:val="none"/>
          <w:lang w:val="en-US" w:eastAsia="zh-CN"/>
        </w:rPr>
      </w:pPr>
      <w:r>
        <w:rPr>
          <w:rFonts w:hint="eastAsia" w:ascii="宋体" w:hAnsi="宋体" w:eastAsia="宋体" w:cs="宋体"/>
          <w:b/>
          <w:bCs/>
          <w:sz w:val="21"/>
          <w:szCs w:val="21"/>
          <w:u w:val="none"/>
          <w:lang w:val="en-US" w:eastAsia="zh-CN"/>
        </w:rPr>
        <w:t>（四）阅读下面一首诗，完成19～20题。（5分）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楷体" w:hAnsi="楷体" w:eastAsia="楷体" w:cs="楷体"/>
          <w:b/>
          <w:bCs/>
          <w:sz w:val="28"/>
          <w:szCs w:val="28"/>
          <w:u w:val="none"/>
          <w:lang w:val="en-US" w:eastAsia="zh-CN"/>
        </w:rPr>
      </w:pPr>
      <w:r>
        <w:rPr>
          <w:rFonts w:hint="eastAsia" w:ascii="楷体" w:hAnsi="楷体" w:eastAsia="楷体" w:cs="楷体"/>
          <w:b/>
          <w:bCs/>
          <w:sz w:val="28"/>
          <w:szCs w:val="28"/>
          <w:u w:val="none"/>
          <w:lang w:val="en-US" w:eastAsia="zh-CN"/>
        </w:rPr>
        <w:t>终南别业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中岁颇好道，晚家南山陲。</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兴来每独往，胜事空自知。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行到水穷处，坐看云起时。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楷体" w:hAnsi="楷体" w:eastAsia="楷体" w:cs="楷体"/>
          <w:b w:val="0"/>
          <w:bCs w:val="0"/>
          <w:sz w:val="21"/>
          <w:szCs w:val="21"/>
          <w:u w:val="none"/>
          <w:lang w:val="en-US" w:eastAsia="zh-CN"/>
        </w:rPr>
      </w:pPr>
      <w:r>
        <w:rPr>
          <w:rFonts w:hint="eastAsia" w:ascii="楷体" w:hAnsi="楷体" w:eastAsia="楷体" w:cs="楷体"/>
          <w:b w:val="0"/>
          <w:bCs w:val="0"/>
          <w:sz w:val="21"/>
          <w:szCs w:val="21"/>
          <w:u w:val="none"/>
          <w:lang w:val="en-US" w:eastAsia="zh-CN"/>
        </w:rPr>
        <w:t>偶然值林叟，谈笑无还期。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19．下面对这首诗的理解和鉴赏，</w:t>
      </w:r>
      <w:r>
        <w:rPr>
          <w:rFonts w:hint="eastAsia" w:ascii="宋体" w:hAnsi="宋体" w:eastAsia="宋体" w:cs="宋体"/>
          <w:b w:val="0"/>
          <w:bCs w:val="0"/>
          <w:sz w:val="21"/>
          <w:szCs w:val="21"/>
          <w:u w:val="none"/>
          <w:em w:val="dot"/>
          <w:lang w:val="en-US" w:eastAsia="zh-CN"/>
        </w:rPr>
        <w:t>不正确</w:t>
      </w:r>
      <w:r>
        <w:rPr>
          <w:rFonts w:hint="eastAsia" w:ascii="宋体" w:hAnsi="宋体" w:eastAsia="宋体" w:cs="宋体"/>
          <w:b w:val="0"/>
          <w:bCs w:val="0"/>
          <w:sz w:val="21"/>
          <w:szCs w:val="21"/>
          <w:u w:val="none"/>
          <w:lang w:val="en-US" w:eastAsia="zh-CN"/>
        </w:rPr>
        <w:t>的一项是（    ）（2分）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A．一、二句写自己中年喜欢上了佛教，并因此在终南山下安了家，语言平实自然。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B．三、</w:t>
      </w:r>
      <w:bookmarkStart w:id="0" w:name="_GoBack"/>
      <w:bookmarkEnd w:id="0"/>
      <w:r>
        <w:rPr>
          <w:rFonts w:hint="eastAsia" w:ascii="宋体" w:hAnsi="宋体" w:eastAsia="宋体" w:cs="宋体"/>
          <w:b w:val="0"/>
          <w:bCs w:val="0"/>
          <w:sz w:val="21"/>
          <w:szCs w:val="21"/>
          <w:u w:val="none"/>
          <w:lang w:val="en-US" w:eastAsia="zh-CN"/>
        </w:rPr>
        <w:t>四句“独”“空”二字写出了诗人山居生活乘兴而往、败兴而归的孤独和寂寞。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C．“坐看云起时”一句“诗中有画”，其意趣与陶渊明“悠然见南山”相仿佛。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D．该诗以“终南别业”为题，无一句说别业，却能让读者句句读出别业生活的情趣。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20．尾联“偶然值林叟，谈笑无还期”表现了诗人怎样的生活情趣？请简要分析。（3分）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none"/>
          <w:lang w:val="en-US" w:eastAsia="zh-CN"/>
        </w:rPr>
        <w:t>答：</w:t>
      </w:r>
      <w:r>
        <w:rPr>
          <w:rFonts w:hint="eastAsia" w:ascii="宋体" w:hAnsi="宋体" w:eastAsia="宋体" w:cs="宋体"/>
          <w:b w:val="0"/>
          <w:bCs w:val="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val="0"/>
          <w:bCs w:val="0"/>
          <w:sz w:val="21"/>
          <w:szCs w:val="21"/>
          <w:u w:val="single"/>
          <w:lang w:val="en-US" w:eastAsia="zh-CN"/>
        </w:rPr>
      </w:pPr>
      <w:r>
        <w:rPr>
          <w:rFonts w:hint="eastAsia" w:ascii="宋体" w:hAnsi="宋体" w:eastAsia="宋体" w:cs="宋体"/>
          <w:b w:val="0"/>
          <w:bCs w:val="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宋体" w:hAnsi="宋体" w:eastAsia="宋体" w:cs="宋体"/>
          <w:b w:val="0"/>
          <w:bCs w:val="0"/>
          <w:sz w:val="21"/>
          <w:szCs w:val="21"/>
          <w:u w:val="none"/>
          <w:lang w:val="en-US" w:eastAsia="zh-CN"/>
        </w:rPr>
      </w:pPr>
      <w:r>
        <w:drawing>
          <wp:anchor distT="0" distB="0" distL="114300" distR="114300" simplePos="0" relativeHeight="251661312" behindDoc="1" locked="0" layoutInCell="1" allowOverlap="1">
            <wp:simplePos x="0" y="0"/>
            <wp:positionH relativeFrom="column">
              <wp:posOffset>-19050</wp:posOffset>
            </wp:positionH>
            <wp:positionV relativeFrom="paragraph">
              <wp:posOffset>119380</wp:posOffset>
            </wp:positionV>
            <wp:extent cx="1361440" cy="546735"/>
            <wp:effectExtent l="0" t="0" r="10160" b="5715"/>
            <wp:wrapThrough wrapText="bothSides">
              <wp:wrapPolygon>
                <wp:start x="0" y="0"/>
                <wp:lineTo x="0" y="21073"/>
                <wp:lineTo x="21157" y="21073"/>
                <wp:lineTo x="21157" y="0"/>
                <wp:lineTo x="0" y="0"/>
              </wp:wrapPolygon>
            </wp:wrapThrough>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361440" cy="546735"/>
                    </a:xfrm>
                    <a:prstGeom prst="rect">
                      <a:avLst/>
                    </a:prstGeom>
                    <a:noFill/>
                    <a:ln w="9525">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黑体" w:hAnsi="黑体" w:eastAsia="黑体" w:cs="黑体"/>
          <w:b w:val="0"/>
          <w:bCs w:val="0"/>
          <w:sz w:val="21"/>
          <w:szCs w:val="21"/>
          <w:u w:val="none"/>
          <w:lang w:val="en-US" w:eastAsia="zh-CN"/>
        </w:rPr>
      </w:pPr>
      <w:r>
        <w:rPr>
          <w:rFonts w:hint="eastAsia" w:ascii="黑体" w:hAnsi="黑体" w:eastAsia="黑体" w:cs="黑体"/>
          <w:b w:val="0"/>
          <w:bCs w:val="0"/>
          <w:sz w:val="21"/>
          <w:szCs w:val="21"/>
          <w:u w:val="none"/>
          <w:lang w:val="en-US" w:eastAsia="zh-CN"/>
        </w:rPr>
        <w:t>三、写作（40分）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宋体" w:hAnsi="宋体" w:eastAsia="宋体" w:cs="宋体"/>
          <w:b w:val="0"/>
          <w:bCs w:val="0"/>
          <w:sz w:val="21"/>
          <w:szCs w:val="21"/>
          <w:u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420" w:leftChars="0" w:right="0" w:rightChars="0" w:hanging="420" w:hangingChars="20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21．我们的记忆中总会有许多难忘的时刻，或惊喜，或悲伤，或难堪……请以“</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u w:val="none"/>
          <w:lang w:val="en-US" w:eastAsia="zh-CN"/>
        </w:rPr>
        <w:t>的那一刻”为题，写一篇写人记事的作文。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要求：①先将题目补充完整，然后作文；②内容自选，立意自定；③不得套作，不得抄袭；④卷面整洁，自己清楚。⑤不少于600字，最多写满格。</w:t>
      </w:r>
    </w:p>
    <w:tbl>
      <w:tblPr>
        <w:tblStyle w:val="5"/>
        <w:tblpPr w:leftFromText="182" w:rightFromText="182" w:vertAnchor="text" w:horzAnchor="margin" w:tblpY="9"/>
        <w:tblOverlap w:val="never"/>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1"/>
        <w:gridCol w:w="421"/>
        <w:gridCol w:w="421"/>
        <w:gridCol w:w="421"/>
        <w:gridCol w:w="420"/>
        <w:gridCol w:w="421"/>
        <w:gridCol w:w="421"/>
        <w:gridCol w:w="421"/>
        <w:gridCol w:w="421"/>
        <w:gridCol w:w="421"/>
        <w:gridCol w:w="421"/>
        <w:gridCol w:w="421"/>
        <w:gridCol w:w="421"/>
        <w:gridCol w:w="421"/>
        <w:gridCol w:w="420"/>
        <w:gridCol w:w="421"/>
        <w:gridCol w:w="421"/>
        <w:gridCol w:w="422"/>
        <w:gridCol w:w="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rPr>
                <w:rFonts w:hint="eastAsia" w:eastAsiaTheme="minorEastAsia"/>
                <w:lang w:eastAsia="zh-CN"/>
              </w:rPr>
            </w:pPr>
            <w:r>
              <w:rPr>
                <w:rFonts w:hint="eastAsia"/>
                <w:lang w:eastAsia="zh-CN"/>
              </w:rPr>
              <w:t>题</w:t>
            </w: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rPr>
                <w:rFonts w:hint="eastAsia" w:eastAsiaTheme="minorEastAsia"/>
                <w:lang w:eastAsia="zh-CN"/>
              </w:rPr>
            </w:pPr>
            <w:r>
              <w:rPr>
                <w:rFonts w:hint="eastAsia"/>
                <w:lang w:eastAsia="zh-CN"/>
              </w:rPr>
              <w:t>目</w:t>
            </w: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rPr>
                <w:rFonts w:hint="eastAsia" w:eastAsiaTheme="minorEastAsia"/>
                <w:lang w:eastAsia="zh-CN"/>
              </w:rPr>
            </w:pPr>
            <w:r>
              <w:rPr>
                <w:rFonts w:hint="eastAsia"/>
                <w:lang w:eastAsia="zh-CN"/>
              </w:rPr>
              <w:t>：</w:t>
            </w: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1"/>
                <w:szCs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80" w:lineRule="exact"/>
              <w:ind w:left="0" w:leftChars="0" w:right="0" w:rightChars="0" w:firstLine="0" w:firstLineChars="0"/>
              <w:jc w:val="right"/>
              <w:textAlignment w:val="baseline"/>
              <w:outlineLvl w:val="9"/>
              <w:rPr>
                <w:rFonts w:hint="eastAsia" w:eastAsiaTheme="minorEastAsia"/>
                <w:sz w:val="10"/>
                <w:szCs w:val="10"/>
                <w:lang w:val="en-US" w:eastAsia="zh-CN"/>
              </w:rPr>
            </w:pPr>
            <w:r>
              <w:rPr>
                <w:rFonts w:hint="eastAsia"/>
                <w:sz w:val="15"/>
                <w:szCs w:val="15"/>
                <w:lang w:val="en-US" w:eastAsia="zh-CN"/>
              </w:rPr>
              <w:t>600字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trPr>
        <w:tc>
          <w:tcPr>
            <w:tcW w:w="8420" w:type="dxa"/>
            <w:gridSpan w:val="20"/>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baseline"/>
              <w:outlineLvl w:val="9"/>
              <w:rPr>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0"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1"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c>
          <w:tcPr>
            <w:tcW w:w="422" w:type="dxa"/>
            <w:tcBorders>
              <w:top w:val="single" w:color="auto" w:sz="4" w:space="0"/>
              <w:left w:val="single" w:color="auto" w:sz="4" w:space="0"/>
              <w:bottom w:val="single" w:color="auto" w:sz="4" w:space="0"/>
              <w:right w:val="single" w:color="auto" w:sz="4" w:space="0"/>
            </w:tcBorders>
            <w:vAlign w:val="top"/>
          </w:tcPr>
          <w:p>
            <w:pPr>
              <w:spacing w:line="380" w:lineRule="exact"/>
              <w:textAlignment w:val="baseline"/>
            </w:pPr>
          </w:p>
        </w:tc>
      </w:tr>
    </w:tbl>
    <w:p>
      <w:pPr>
        <w:keepNext w:val="0"/>
        <w:keepLines w:val="0"/>
        <w:pageBreakBefore w:val="0"/>
        <w:widowControl w:val="0"/>
        <w:kinsoku/>
        <w:wordWrap/>
        <w:overflowPunct/>
        <w:topLinePunct w:val="0"/>
        <w:autoSpaceDE/>
        <w:autoSpaceDN/>
        <w:bidi w:val="0"/>
        <w:adjustRightInd/>
        <w:snapToGrid/>
        <w:spacing w:line="100" w:lineRule="exact"/>
        <w:ind w:left="0" w:leftChars="0" w:right="0" w:rightChars="0" w:firstLine="0" w:firstLineChars="0"/>
        <w:jc w:val="both"/>
        <w:textAlignment w:val="auto"/>
        <w:outlineLvl w:val="9"/>
        <w:rPr>
          <w:rFonts w:hint="eastAsia" w:ascii="宋体" w:hAnsi="宋体" w:eastAsia="宋体" w:cs="宋体"/>
          <w:b w:val="0"/>
          <w:bCs w:val="0"/>
          <w:sz w:val="21"/>
          <w:szCs w:val="21"/>
          <w:u w:val="none"/>
          <w:lang w:val="en-US" w:eastAsia="zh-CN"/>
        </w:rPr>
      </w:pPr>
      <w:r>
        <w:rPr>
          <w:sz w:val="21"/>
        </w:rPr>
        <mc:AlternateContent>
          <mc:Choice Requires="wps">
            <w:drawing>
              <wp:anchor distT="0" distB="0" distL="114300" distR="114300" simplePos="0" relativeHeight="251749376" behindDoc="0" locked="0" layoutInCell="1" allowOverlap="1">
                <wp:simplePos x="0" y="0"/>
                <wp:positionH relativeFrom="column">
                  <wp:posOffset>1612265</wp:posOffset>
                </wp:positionH>
                <wp:positionV relativeFrom="paragraph">
                  <wp:posOffset>3676650</wp:posOffset>
                </wp:positionV>
                <wp:extent cx="8271510" cy="914400"/>
                <wp:effectExtent l="3678555" t="0" r="0" b="0"/>
                <wp:wrapNone/>
                <wp:docPr id="8" name="文本框 3"/>
                <wp:cNvGraphicFramePr/>
                <a:graphic xmlns:a="http://schemas.openxmlformats.org/drawingml/2006/main">
                  <a:graphicData uri="http://schemas.microsoft.com/office/word/2010/wordprocessingShape">
                    <wps:wsp>
                      <wps:cNvSpPr txBox="1"/>
                      <wps:spPr>
                        <a:xfrm rot="5400000">
                          <a:off x="0" y="0"/>
                          <a:ext cx="8271510" cy="914400"/>
                        </a:xfrm>
                        <a:prstGeom prst="rect">
                          <a:avLst/>
                        </a:prstGeom>
                        <a:noFill/>
                        <a:ln w="9525">
                          <a:noFill/>
                        </a:ln>
                      </wps:spPr>
                      <wps:txbx>
                        <w:txbxContent>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lang w:val="en-US" w:eastAsia="zh-CN"/>
                              </w:rPr>
                              <w:t>×××××××××××××××××××   密   封   线   内    不   要   答   题   ×××××××××××××××××××</w:t>
                            </w:r>
                          </w:p>
                          <w:p>
                            <w:pPr>
                              <w:rPr>
                                <w:rFonts w:hint="default"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wps:txbx>
                      <wps:bodyPr wrap="square" upright="0">
                        <a:spAutoFit/>
                      </wps:bodyPr>
                    </wps:wsp>
                  </a:graphicData>
                </a:graphic>
              </wp:anchor>
            </w:drawing>
          </mc:Choice>
          <mc:Fallback>
            <w:pict>
              <v:shape id="文本框 3" o:spid="_x0000_s1026" o:spt="202" type="#_x0000_t202" style="position:absolute;left:0pt;margin-left:126.95pt;margin-top:289.5pt;height:72pt;width:651.3pt;rotation:5898240f;z-index:251749376;mso-width-relative:page;mso-height-relative:page;" filled="f" stroked="f" coordsize="21600,21600" o:gfxdata="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Lx66i1wAAAAwBAAAPAAAAAAAAAAEAIAAAACIAAABkcnMvZG93bnJldi54bWxQSwECFAAUAAAA&#10;CACHTuJASOcGsLYBAAA/AwAADgAAAAAAAAABACAAAAAmAQAAZHJzL2Uyb0RvYy54bWxQSwUGAAAA&#10;AAYABgBZAQAATgUAAAAA&#10;">
                <v:fill on="f" focussize="0,0"/>
                <v:stroke on="f"/>
                <v:imagedata o:title=""/>
                <o:lock v:ext="edit" aspectratio="f"/>
                <v:textbox style="mso-fit-shape-to-text:t;">
                  <w:txbxContent>
                    <w:p>
                      <w:pPr>
                        <w:rPr>
                          <w:rFonts w:hint="eastAsia" w:cs="Times New Roman"/>
                          <w:b/>
                          <w:bCs/>
                          <w:sz w:val="21"/>
                          <w:szCs w:val="21"/>
                          <w:u w:val="single"/>
                          <w:lang w:val="en-US" w:eastAsia="zh-CN"/>
                        </w:rPr>
                      </w:pPr>
                      <w:r>
                        <w:rPr>
                          <w:rFonts w:hint="eastAsia" w:cs="Times New Roman"/>
                          <w:b/>
                          <w:bCs/>
                          <w:sz w:val="21"/>
                          <w:szCs w:val="21"/>
                          <w:u w:val="single"/>
                          <w:lang w:val="en-US" w:eastAsia="zh-CN"/>
                        </w:rPr>
                        <w:t xml:space="preserve">                                                                                                                         </w:t>
                      </w:r>
                    </w:p>
                    <w:p>
                      <w:pPr>
                        <w:rPr>
                          <w:rFonts w:hint="eastAsia" w:cs="Times New Roman"/>
                          <w:b/>
                          <w:bCs/>
                          <w:sz w:val="21"/>
                          <w:szCs w:val="21"/>
                          <w:lang w:val="en-US" w:eastAsia="zh-CN"/>
                        </w:rPr>
                      </w:pPr>
                      <w:r>
                        <w:rPr>
                          <w:rFonts w:hint="eastAsia" w:cs="Times New Roman"/>
                          <w:b/>
                          <w:bCs/>
                          <w:sz w:val="21"/>
                          <w:szCs w:val="21"/>
                          <w:lang w:val="en-US" w:eastAsia="zh-CN"/>
                        </w:rPr>
                        <w:t>×××××××××××××××××××   密   封   线   内    不   要   答   题   ×××××××××××××××××××</w:t>
                      </w:r>
                    </w:p>
                    <w:p>
                      <w:pPr>
                        <w:rPr>
                          <w:rFonts w:hint="default" w:cs="Times New Roman"/>
                          <w:b/>
                          <w:bCs/>
                          <w:sz w:val="21"/>
                          <w:szCs w:val="21"/>
                          <w:lang w:val="en-US" w:eastAsia="zh-CN"/>
                        </w:rPr>
                      </w:pPr>
                      <w:r>
                        <w:rPr>
                          <w:rFonts w:hint="default" w:ascii="Times New Roman" w:hAnsi="Times New Roman" w:eastAsia="宋体" w:cs="Times New Roman"/>
                          <w:b/>
                          <w:bCs/>
                          <w:sz w:val="21"/>
                          <w:szCs w:val="21"/>
                          <w:lang w:val="en-US" w:eastAsia="zh-CN"/>
                        </w:rPr>
                        <w:t>¯¯¯¯¯¯¯¯¯¯¯¯¯¯¯¯¯¯¯¯¯¯¯¯¯¯¯¯¯¯¯¯¯¯¯¯¯¯¯¯¯¯¯¯¯¯¯¯¯¯¯¯¯¯¯¯¯¯¯¯¯¯¯¯¯¯¯¯¯¯¯¯¯¯¯¯¯¯¯¯¯¯¯¯¯¯¯¯¯¯¯¯¯¯¯¯¯¯¯¯¯¯¯¯¯¯¯¯¯¯¯¯¯¯¯¯¯¯¯¯¯</w:t>
                      </w:r>
                    </w:p>
                  </w:txbxContent>
                </v:textbox>
              </v:shape>
            </w:pict>
          </mc:Fallback>
        </mc:AlternateContent>
      </w:r>
    </w:p>
    <w:sectPr>
      <w:footerReference r:id="rId3" w:type="default"/>
      <w:pgSz w:w="11906" w:h="16838"/>
      <w:pgMar w:top="1814" w:right="1814" w:bottom="1814" w:left="1814" w:header="851" w:footer="992"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B715CE-A085-4553-8CA4-E5E56A5BD5F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embedRegular r:id="rId2" w:fontKey="{C213C644-2DB1-4B37-9FA4-955947E30C55}"/>
  </w:font>
  <w:font w:name="方正宋三简体">
    <w:panose1 w:val="02000000000000000000"/>
    <w:charset w:val="86"/>
    <w:family w:val="auto"/>
    <w:pitch w:val="default"/>
    <w:sig w:usb0="00000001" w:usb1="08000000" w:usb2="00000000" w:usb3="00000000" w:csb0="00040000" w:csb1="00000000"/>
    <w:embedRegular r:id="rId3" w:fontKey="{84DD70EE-BA79-477D-9C68-48BECF28D206}"/>
  </w:font>
  <w:font w:name="楷体">
    <w:panose1 w:val="02010609060101010101"/>
    <w:charset w:val="86"/>
    <w:family w:val="auto"/>
    <w:pitch w:val="default"/>
    <w:sig w:usb0="800002BF" w:usb1="38CF7CFA" w:usb2="00000016" w:usb3="00000000" w:csb0="00040001" w:csb1="00000000"/>
    <w:embedRegular r:id="rId4" w:fontKey="{37AA29EC-BF53-42DB-8736-4234FD13D95C}"/>
  </w:font>
  <w:font w:name="Arial">
    <w:panose1 w:val="020B0604020202020204"/>
    <w:charset w:val="00"/>
    <w:family w:val="auto"/>
    <w:pitch w:val="default"/>
    <w:sig w:usb0="E0002AFF" w:usb1="C0007843" w:usb2="00000009" w:usb3="00000000" w:csb0="400001FF" w:csb1="FFFF0000"/>
  </w:font>
  <w:font w:name="刘德华字体叶根友仿08">
    <w:panose1 w:val="02010601030101010101"/>
    <w:charset w:val="86"/>
    <w:family w:val="auto"/>
    <w:pitch w:val="default"/>
    <w:sig w:usb0="00000001" w:usb1="080E0000" w:usb2="00000000" w:usb3="00000000" w:csb0="00040000" w:csb1="00000000"/>
  </w:font>
  <w:font w:name="叶根友神工体08">
    <w:panose1 w:val="02010601030101010101"/>
    <w:charset w:val="86"/>
    <w:family w:val="auto"/>
    <w:pitch w:val="default"/>
    <w:sig w:usb0="00000001" w:usb1="080E0000" w:usb2="00000000" w:usb3="00000000" w:csb0="00040000" w:csb1="00000000"/>
  </w:font>
  <w:font w:name="字体管家元旦">
    <w:panose1 w:val="02000500000000000000"/>
    <w:charset w:val="86"/>
    <w:family w:val="auto"/>
    <w:pitch w:val="default"/>
    <w:sig w:usb0="F7FFAEFF" w:usb1="F9DFFFFF" w:usb2="001FFDFF" w:usb3="00000000" w:csb0="00040003" w:csb1="C4900000"/>
  </w:font>
  <w:font w:name="微软雅黑">
    <w:panose1 w:val="020B0503020204020204"/>
    <w:charset w:val="86"/>
    <w:family w:val="auto"/>
    <w:pitch w:val="default"/>
    <w:sig w:usb0="80000287" w:usb1="280F3C52" w:usb2="00000016" w:usb3="00000000" w:csb0="0004001F" w:csb1="00000000"/>
  </w:font>
  <w:font w:name="Senty Cream Puff 新蒂泡芙体">
    <w:panose1 w:val="03000600000000000000"/>
    <w:charset w:val="86"/>
    <w:family w:val="auto"/>
    <w:pitch w:val="default"/>
    <w:sig w:usb0="80000027" w:usb1="0807086A" w:usb2="00000010" w:usb3="00000000" w:csb0="00140001" w:csb1="00000000"/>
  </w:font>
  <w:font w:name="Migraffiti">
    <w:panose1 w:val="00020600040101010101"/>
    <w:charset w:val="86"/>
    <w:family w:val="auto"/>
    <w:pitch w:val="default"/>
    <w:sig w:usb0="A00002BF" w:usb1="18EF7CFA" w:usb2="00000016" w:usb3="00000000" w:csb0="0004009F" w:csb1="DFD70000"/>
  </w:font>
  <w:font w:name="Aa-Tesla">
    <w:panose1 w:val="00000000000000000000"/>
    <w:charset w:val="00"/>
    <w:family w:val="auto"/>
    <w:pitch w:val="default"/>
    <w:sig w:usb0="800002AF" w:usb1="5000204A" w:usb2="00000000" w:usb3="00000000" w:csb0="20000111" w:csb1="40000000"/>
  </w:font>
  <w:font w:name="AR BERKLEY">
    <w:panose1 w:val="02000000000000000000"/>
    <w:charset w:val="00"/>
    <w:family w:val="auto"/>
    <w:pitch w:val="default"/>
    <w:sig w:usb0="8000002F" w:usb1="0000000A" w:usb2="00000000" w:usb3="00000000" w:csb0="00000001" w:csb1="00000000"/>
  </w:font>
  <w:font w:name="AR BLANCA">
    <w:panose1 w:val="02000000000000000000"/>
    <w:charset w:val="00"/>
    <w:family w:val="auto"/>
    <w:pitch w:val="default"/>
    <w:sig w:usb0="8000002F" w:usb1="0000000A" w:usb2="00000000" w:usb3="00000000" w:csb0="00000001" w:csb1="00000000"/>
  </w:font>
  <w:font w:name="仿宋">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ingLiU-ExtB">
    <w:panose1 w:val="02020500000000000000"/>
    <w:charset w:val="88"/>
    <w:family w:val="auto"/>
    <w:pitch w:val="default"/>
    <w:sig w:usb0="8000002F" w:usb1="02000008" w:usb2="00000000" w:usb3="00000000" w:csb0="00100001" w:csb1="0000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Meiryo UI">
    <w:panose1 w:val="020B0604030504040204"/>
    <w:charset w:val="80"/>
    <w:family w:val="auto"/>
    <w:pitch w:val="default"/>
    <w:sig w:usb0="E10102FF" w:usb1="EAC7FFFF" w:usb2="00010012" w:usb3="00000000" w:csb0="6002009F" w:csb1="DFD70000"/>
  </w:font>
  <w:font w:name="Meiryo">
    <w:panose1 w:val="020B0604030504040204"/>
    <w:charset w:val="80"/>
    <w:family w:val="auto"/>
    <w:pitch w:val="default"/>
    <w:sig w:usb0="E10102FF" w:usb1="EAC7FFFF" w:usb2="00010012" w:usb3="00000000" w:csb0="6002009F" w:csb1="DFD7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S UI Gothic">
    <w:panose1 w:val="020B06000702050802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04b_21">
    <w:panose1 w:val="00000400000000000000"/>
    <w:charset w:val="00"/>
    <w:family w:val="auto"/>
    <w:pitch w:val="default"/>
    <w:sig w:usb0="00000000" w:usb1="00000000" w:usb2="00000000" w:usb3="00000000" w:csb0="00000000" w:csb1="00000000"/>
  </w:font>
  <w:font w:name="Aharoni">
    <w:panose1 w:val="02010803020104030203"/>
    <w:charset w:val="00"/>
    <w:family w:val="auto"/>
    <w:pitch w:val="default"/>
    <w:sig w:usb0="00000801" w:usb1="00000000" w:usb2="00000000" w:usb3="00000000" w:csb0="00000020" w:csb1="00200000"/>
  </w:font>
  <w:font w:name="Andalus">
    <w:panose1 w:val="02020603050405020304"/>
    <w:charset w:val="00"/>
    <w:family w:val="auto"/>
    <w:pitch w:val="default"/>
    <w:sig w:usb0="00002003" w:usb1="80000000" w:usb2="00000008" w:usb3="00000000" w:csb0="00000041" w:csb1="20080000"/>
  </w:font>
  <w:font w:name="Angsana New">
    <w:panose1 w:val="02020603050405020304"/>
    <w:charset w:val="00"/>
    <w:family w:val="auto"/>
    <w:pitch w:val="default"/>
    <w:sig w:usb0="81000003" w:usb1="00000000" w:usb2="00000000" w:usb3="00000000" w:csb0="00010001" w:csb1="00000000"/>
  </w:font>
  <w:font w:name="AngsanaUPC">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Browallia New">
    <w:panose1 w:val="020B0604020202020204"/>
    <w:charset w:val="00"/>
    <w:family w:val="auto"/>
    <w:pitch w:val="default"/>
    <w:sig w:usb0="81000003" w:usb1="00000000" w:usb2="00000000" w:usb3="00000000" w:csb0="00010001" w:csb1="00000000"/>
  </w:font>
  <w:font w:name="BrowalliaUPC">
    <w:panose1 w:val="020B0604020202020204"/>
    <w:charset w:val="00"/>
    <w:family w:val="auto"/>
    <w:pitch w:val="default"/>
    <w:sig w:usb0="81000003" w:usb1="00000000" w:usb2="00000000" w:usb3="00000000" w:csb0="00010001" w:csb1="00000000"/>
  </w:font>
  <w:font w:name="Arial Black">
    <w:panose1 w:val="020B0A04020102020204"/>
    <w:charset w:val="00"/>
    <w:family w:val="auto"/>
    <w:pitch w:val="default"/>
    <w:sig w:usb0="00000287" w:usb1="00000000" w:usb2="00000000" w:usb3="00000000" w:csb0="2000009F" w:csb1="DFD7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omic Sans MS">
    <w:panose1 w:val="030F0702030302020204"/>
    <w:charset w:val="00"/>
    <w:family w:val="auto"/>
    <w:pitch w:val="default"/>
    <w:sig w:usb0="00000287" w:usb1="00000000" w:usb2="00000000" w:usb3="00000000" w:csb0="2000009F" w:csb1="00000000"/>
  </w:font>
  <w:font w:name="Consolas">
    <w:panose1 w:val="020B0609020204030204"/>
    <w:charset w:val="00"/>
    <w:family w:val="auto"/>
    <w:pitch w:val="default"/>
    <w:sig w:usb0="E10002FF" w:usb1="4000FCFF" w:usb2="00000009" w:usb3="00000000" w:csb0="6000019F" w:csb1="DFD70000"/>
  </w:font>
  <w:font w:name="dajuan_font">
    <w:panose1 w:val="00000000000000000000"/>
    <w:charset w:val="00"/>
    <w:family w:val="auto"/>
    <w:pitch w:val="default"/>
    <w:sig w:usb0="00000003" w:usb1="00000000" w:usb2="00000000" w:usb3="00000000" w:csb0="00000001" w:csb1="00000000"/>
  </w:font>
  <w:font w:name="Courier New">
    <w:panose1 w:val="02070309020205020404"/>
    <w:charset w:val="00"/>
    <w:family w:val="auto"/>
    <w:pitch w:val="default"/>
    <w:sig w:usb0="E0002AFF" w:usb1="C0007843" w:usb2="00000009" w:usb3="00000000" w:csb0="400001FF" w:csb1="FFFF0000"/>
  </w:font>
  <w:font w:name="CordiaUPC">
    <w:panose1 w:val="020B0304020202020204"/>
    <w:charset w:val="00"/>
    <w:family w:val="auto"/>
    <w:pitch w:val="default"/>
    <w:sig w:usb0="81000003" w:usb1="00000000" w:usb2="00000000" w:usb3="00000000" w:csb0="00010001" w:csb1="00000000"/>
  </w:font>
  <w:font w:name="Cordia New">
    <w:panose1 w:val="020B0304020202020204"/>
    <w:charset w:val="00"/>
    <w:family w:val="auto"/>
    <w:pitch w:val="default"/>
    <w:sig w:usb0="81000003" w:usb1="00000000" w:usb2="00000000" w:usb3="00000000" w:csb0="00010001" w:csb1="00000000"/>
  </w:font>
  <w:font w:name="Corbel">
    <w:panose1 w:val="020B0503020204020204"/>
    <w:charset w:val="00"/>
    <w:family w:val="auto"/>
    <w:pitch w:val="default"/>
    <w:sig w:usb0="A00002EF" w:usb1="4000A44B" w:usb2="00000000" w:usb3="00000000" w:csb0="2000019F" w:csb1="00000000"/>
  </w:font>
  <w:font w:name="Constantia">
    <w:panose1 w:val="02030602050306030303"/>
    <w:charset w:val="00"/>
    <w:family w:val="auto"/>
    <w:pitch w:val="default"/>
    <w:sig w:usb0="A00002EF" w:usb1="4000204B" w:usb2="00000000" w:usb3="00000000" w:csb0="2000019F" w:csb1="00000000"/>
  </w:font>
  <w:font w:name="DaunPenh">
    <w:panose1 w:val="01010101010101010101"/>
    <w:charset w:val="00"/>
    <w:family w:val="auto"/>
    <w:pitch w:val="default"/>
    <w:sig w:usb0="00000003" w:usb1="00000000" w:usb2="00010000" w:usb3="00000000" w:csb0="00000001" w:csb1="00000000"/>
  </w:font>
  <w:font w:name="David">
    <w:panose1 w:val="020E0502060401010101"/>
    <w:charset w:val="00"/>
    <w:family w:val="auto"/>
    <w:pitch w:val="default"/>
    <w:sig w:usb0="00000801" w:usb1="00000000" w:usb2="00000000" w:usb3="00000000" w:csb0="00000020" w:csb1="00200000"/>
  </w:font>
  <w:font w:name="DilleniaUPC">
    <w:panose1 w:val="02020603050405020304"/>
    <w:charset w:val="00"/>
    <w:family w:val="auto"/>
    <w:pitch w:val="default"/>
    <w:sig w:usb0="81000027" w:usb1="00000002" w:usb2="00000000" w:usb3="00000000" w:csb0="00010001" w:csb1="00000000"/>
  </w:font>
  <w:font w:name="DokChampa">
    <w:panose1 w:val="020B0604020202020204"/>
    <w:charset w:val="00"/>
    <w:family w:val="auto"/>
    <w:pitch w:val="default"/>
    <w:sig w:usb0="03000003" w:usb1="00000000" w:usb2="00000000" w:usb3="00000000" w:csb0="40010001" w:csb1="00000000"/>
  </w:font>
  <w:font w:name="Ebrima">
    <w:panose1 w:val="02000000000000000000"/>
    <w:charset w:val="00"/>
    <w:family w:val="auto"/>
    <w:pitch w:val="default"/>
    <w:sig w:usb0="A000505F" w:usb1="02000041" w:usb2="00000000" w:usb3="00000404" w:csb0="00000093" w:csb1="00000000"/>
  </w:font>
  <w:font w:name="Estrangelo Edessa">
    <w:panose1 w:val="03080600000000000000"/>
    <w:charset w:val="00"/>
    <w:family w:val="auto"/>
    <w:pitch w:val="default"/>
    <w:sig w:usb0="80002043" w:usb1="00000000" w:usb2="00000080" w:usb3="00000000" w:csb0="00000001" w:csb1="00000000"/>
  </w:font>
  <w:font w:name="EucrosiaUPC">
    <w:panose1 w:val="02020603050405020304"/>
    <w:charset w:val="00"/>
    <w:family w:val="auto"/>
    <w:pitch w:val="default"/>
    <w:sig w:usb0="81000027" w:usb1="00000002" w:usb2="00000000" w:usb3="00000000" w:csb0="00010001" w:csb1="00000000"/>
  </w:font>
  <w:font w:name="Euphemia">
    <w:panose1 w:val="020B0503040102020104"/>
    <w:charset w:val="00"/>
    <w:family w:val="auto"/>
    <w:pitch w:val="default"/>
    <w:sig w:usb0="8000006F" w:usb1="0000004A" w:usb2="00002000" w:usb3="00000000" w:csb0="00000001" w:csb1="00000000"/>
  </w:font>
  <w:font w:name="Franklin Gothic Medium">
    <w:panose1 w:val="020B0603020102020204"/>
    <w:charset w:val="00"/>
    <w:family w:val="auto"/>
    <w:pitch w:val="default"/>
    <w:sig w:usb0="00000287" w:usb1="00000000" w:usb2="00000000" w:usb3="00000000" w:csb0="2000009F" w:csb1="DFD70000"/>
  </w:font>
  <w:font w:name="FrankRuehl">
    <w:panose1 w:val="020E0503060101010101"/>
    <w:charset w:val="00"/>
    <w:family w:val="auto"/>
    <w:pitch w:val="default"/>
    <w:sig w:usb0="00000801" w:usb1="00000000" w:usb2="00000000" w:usb3="00000000" w:csb0="00000020" w:csb1="00200000"/>
  </w:font>
  <w:font w:name="FreesiaUPC">
    <w:panose1 w:val="020B0604020202020204"/>
    <w:charset w:val="00"/>
    <w:family w:val="auto"/>
    <w:pitch w:val="default"/>
    <w:sig w:usb0="01000007" w:usb1="00000002" w:usb2="00000000" w:usb3="00000000" w:csb0="00010001" w:csb1="00000000"/>
  </w:font>
  <w:font w:name="Gabriola">
    <w:panose1 w:val="04040605051002020D02"/>
    <w:charset w:val="00"/>
    <w:family w:val="auto"/>
    <w:pitch w:val="default"/>
    <w:sig w:usb0="E00002EF" w:usb1="5000204B" w:usb2="00000000" w:usb3="00000000" w:csb0="2000009F" w:csb1="00000000"/>
  </w:font>
  <w:font w:name="Gautami">
    <w:panose1 w:val="020B0502040204020203"/>
    <w:charset w:val="00"/>
    <w:family w:val="auto"/>
    <w:pitch w:val="default"/>
    <w:sig w:usb0="00200003"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icomoon">
    <w:panose1 w:val="00000000000000000000"/>
    <w:charset w:val="00"/>
    <w:family w:val="auto"/>
    <w:pitch w:val="default"/>
    <w:sig w:usb0="00000001" w:usb1="10000000" w:usb2="00000000" w:usb3="00000000" w:csb0="00000001" w:csb1="00000000"/>
  </w:font>
  <w:font w:name="Impact">
    <w:panose1 w:val="020B0806030902050204"/>
    <w:charset w:val="00"/>
    <w:family w:val="auto"/>
    <w:pitch w:val="default"/>
    <w:sig w:usb0="00000287" w:usb1="00000000" w:usb2="00000000" w:usb3="00000000" w:csb0="2000009F" w:csb1="DFD70000"/>
  </w:font>
  <w:font w:name="IrisUPC">
    <w:panose1 w:val="020B0604020202020204"/>
    <w:charset w:val="00"/>
    <w:family w:val="auto"/>
    <w:pitch w:val="default"/>
    <w:sig w:usb0="01000007" w:usb1="00000002" w:usb2="00000000" w:usb3="00000000" w:csb0="00010001" w:csb1="00000000"/>
  </w:font>
  <w:font w:name="Iskoola Pota">
    <w:panose1 w:val="020B0502040204020203"/>
    <w:charset w:val="00"/>
    <w:family w:val="auto"/>
    <w:pitch w:val="default"/>
    <w:sig w:usb0="00000003" w:usb1="00000000" w:usb2="00000200" w:usb3="00000000" w:csb0="20000001" w:csb1="00000000"/>
  </w:font>
  <w:font w:name="JasmineUPC">
    <w:panose1 w:val="02020603050405020304"/>
    <w:charset w:val="00"/>
    <w:family w:val="auto"/>
    <w:pitch w:val="default"/>
    <w:sig w:usb0="01000007" w:usb1="00000002" w:usb2="00000000" w:usb3="00000000" w:csb0="00010001" w:csb1="00000000"/>
  </w:font>
  <w:font w:name="Kalinga">
    <w:panose1 w:val="020B0502040204020203"/>
    <w:charset w:val="00"/>
    <w:family w:val="auto"/>
    <w:pitch w:val="default"/>
    <w:sig w:usb0="00080003" w:usb1="00000000" w:usb2="00000000" w:usb3="00000000" w:csb0="00000001" w:csb1="00000000"/>
  </w:font>
  <w:font w:name="Kartika">
    <w:panose1 w:val="02020503030404060203"/>
    <w:charset w:val="00"/>
    <w:family w:val="auto"/>
    <w:pitch w:val="default"/>
    <w:sig w:usb0="00800003" w:usb1="00000000" w:usb2="00000000" w:usb3="00000000" w:csb0="00000001" w:csb1="00000000"/>
  </w:font>
  <w:font w:name="Khmer UI">
    <w:panose1 w:val="020B0502040204020203"/>
    <w:charset w:val="00"/>
    <w:family w:val="auto"/>
    <w:pitch w:val="default"/>
    <w:sig w:usb0="8000002F" w:usb1="0000204A" w:usb2="00010000" w:usb3="00000000" w:csb0="00000001" w:csb1="00000000"/>
  </w:font>
  <w:font w:name="KodchiangUPC">
    <w:panose1 w:val="02020603050405020304"/>
    <w:charset w:val="00"/>
    <w:family w:val="auto"/>
    <w:pitch w:val="default"/>
    <w:sig w:usb0="01000007" w:usb1="00000002" w:usb2="00000000" w:usb3="00000000" w:csb0="00010001" w:csb1="00000000"/>
  </w:font>
  <w:font w:name="Kokila">
    <w:panose1 w:val="020B0604020202020204"/>
    <w:charset w:val="00"/>
    <w:family w:val="auto"/>
    <w:pitch w:val="default"/>
    <w:sig w:usb0="00008003" w:usb1="00000000" w:usb2="00000000" w:usb3="00000000" w:csb0="00000001" w:csb1="00000000"/>
  </w:font>
  <w:font w:name="Lao UI">
    <w:panose1 w:val="020B0502040204020203"/>
    <w:charset w:val="00"/>
    <w:family w:val="auto"/>
    <w:pitch w:val="default"/>
    <w:sig w:usb0="0200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Levenim MT">
    <w:panose1 w:val="02010502060101010101"/>
    <w:charset w:val="00"/>
    <w:family w:val="auto"/>
    <w:pitch w:val="default"/>
    <w:sig w:usb0="00000801" w:usb1="00000000" w:usb2="00000000" w:usb3="00000000" w:csb0="00000020" w:csb1="00200000"/>
  </w:font>
  <w:font w:name="Latha">
    <w:panose1 w:val="020B0604020202020204"/>
    <w:charset w:val="00"/>
    <w:family w:val="auto"/>
    <w:pitch w:val="default"/>
    <w:sig w:usb0="00100003" w:usb1="00000000" w:usb2="00000000" w:usb3="00000000" w:csb0="00000001" w:csb1="00000000"/>
  </w:font>
  <w:font w:name="Marlett">
    <w:panose1 w:val="00000000000000000000"/>
    <w:charset w:val="00"/>
    <w:family w:val="auto"/>
    <w:pitch w:val="default"/>
    <w:sig w:usb0="00000000" w:usb1="00000000" w:usb2="00000000" w:usb3="00000000" w:csb0="80000000" w:csb1="00000000"/>
  </w:font>
  <w:font w:name="Mangal">
    <w:panose1 w:val="02040503050203030202"/>
    <w:charset w:val="00"/>
    <w:family w:val="auto"/>
    <w:pitch w:val="default"/>
    <w:sig w:usb0="00008003"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MayStarFont2">
    <w:panose1 w:val="00000000000000000000"/>
    <w:charset w:val="00"/>
    <w:family w:val="auto"/>
    <w:pitch w:val="default"/>
    <w:sig w:usb0="00000003" w:usb1="00000000" w:usb2="00000000" w:usb3="00000000" w:csb0="00000001" w:csb1="00000000"/>
  </w:font>
  <w:font w:name="MayStarFont3">
    <w:panose1 w:val="00000000000000000000"/>
    <w:charset w:val="00"/>
    <w:family w:val="auto"/>
    <w:pitch w:val="default"/>
    <w:sig w:usb0="00000003" w:usb1="00000000" w:usb2="00000000" w:usb3="00000000" w:csb0="00000001" w:csb1="00000000"/>
  </w:font>
  <w:font w:name="Microsoft Tai Le">
    <w:panose1 w:val="020B0502040204020203"/>
    <w:charset w:val="00"/>
    <w:family w:val="auto"/>
    <w:pitch w:val="default"/>
    <w:sig w:usb0="00000003" w:usb1="00000000" w:usb2="40000000" w:usb3="00000000" w:csb0="00000001" w:csb1="00000000"/>
  </w:font>
  <w:font w:name="Mongolian Baiti">
    <w:panose1 w:val="03000500000000000000"/>
    <w:charset w:val="00"/>
    <w:family w:val="auto"/>
    <w:pitch w:val="default"/>
    <w:sig w:usb0="80000023" w:usb1="00000000" w:usb2="00020000" w:usb3="00000000" w:csb0="00000001" w:csb1="00000000"/>
  </w:font>
  <w:font w:name="Miriam Fixed">
    <w:panose1 w:val="020B0509050101010101"/>
    <w:charset w:val="00"/>
    <w:family w:val="auto"/>
    <w:pitch w:val="default"/>
    <w:sig w:usb0="00000801" w:usb1="00000000" w:usb2="00000000" w:usb3="00000000" w:csb0="00000020" w:csb1="00200000"/>
  </w:font>
  <w:font w:name="Miriam">
    <w:panose1 w:val="020B0502050101010101"/>
    <w:charset w:val="00"/>
    <w:family w:val="auto"/>
    <w:pitch w:val="default"/>
    <w:sig w:usb0="00000801" w:usb1="00000000" w:usb2="00000000" w:usb3="00000000" w:csb0="00000020" w:csb1="00200000"/>
  </w:font>
  <w:font w:name="Microsoft Yi Baiti">
    <w:panose1 w:val="03000500000000000000"/>
    <w:charset w:val="00"/>
    <w:family w:val="auto"/>
    <w:pitch w:val="default"/>
    <w:sig w:usb0="80000003" w:usb1="00010402" w:usb2="00080002" w:usb3="00000000" w:csb0="00000001" w:csb1="00000000"/>
  </w:font>
  <w:font w:name="Microsoft Uighur">
    <w:panose1 w:val="02000000000000000000"/>
    <w:charset w:val="00"/>
    <w:family w:val="auto"/>
    <w:pitch w:val="default"/>
    <w:sig w:usb0="00002003" w:usb1="80000000" w:usb2="00000008" w:usb3="00000000" w:csb0="00000041" w:csb1="00000000"/>
  </w:font>
  <w:font w:name="Microsoft PhagsPa">
    <w:panose1 w:val="020B0502040204020203"/>
    <w:charset w:val="00"/>
    <w:family w:val="auto"/>
    <w:pitch w:val="default"/>
    <w:sig w:usb0="00000003" w:usb1="00200000" w:usb2="08000000" w:usb3="00000000" w:csb0="00000001" w:csb1="00000000"/>
  </w:font>
  <w:font w:name="Microsoft Himalaya">
    <w:panose1 w:val="01010100010101010101"/>
    <w:charset w:val="00"/>
    <w:family w:val="auto"/>
    <w:pitch w:val="default"/>
    <w:sig w:usb0="80000003" w:usb1="00010000" w:usb2="00000040" w:usb3="00000000" w:csb0="00000001"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Sylfaen">
    <w:panose1 w:val="010A0502050306030303"/>
    <w:charset w:val="00"/>
    <w:family w:val="auto"/>
    <w:pitch w:val="default"/>
    <w:sig w:usb0="04000687" w:usb1="00000000" w:usb2="00000000" w:usb3="00000000" w:csb0="2000009F" w:csb1="00000000"/>
  </w:font>
  <w:font w:name="Simplified Arabic Fixed">
    <w:panose1 w:val="02070309020205020404"/>
    <w:charset w:val="00"/>
    <w:family w:val="auto"/>
    <w:pitch w:val="default"/>
    <w:sig w:usb0="00002003" w:usb1="00000000" w:usb2="00000000" w:usb3="00000000" w:csb0="00000041" w:csb1="20080000"/>
  </w:font>
  <w:font w:name="Simplified Arabic">
    <w:panose1 w:val="02020603050405020304"/>
    <w:charset w:val="00"/>
    <w:family w:val="auto"/>
    <w:pitch w:val="default"/>
    <w:sig w:usb0="00002003" w:usb1="00000000" w:usb2="00000000" w:usb3="00000000" w:csb0="00000041" w:csb1="20080000"/>
  </w:font>
  <w:font w:name="Shruti">
    <w:panose1 w:val="020B0502040204020203"/>
    <w:charset w:val="00"/>
    <w:family w:val="auto"/>
    <w:pitch w:val="default"/>
    <w:sig w:usb0="00040003" w:usb1="00000000" w:usb2="00000000" w:usb3="00000000" w:csb0="00000001" w:csb1="00000000"/>
  </w:font>
  <w:font w:name="Shonar Bangla">
    <w:panose1 w:val="020B0502040204020203"/>
    <w:charset w:val="00"/>
    <w:family w:val="auto"/>
    <w:pitch w:val="default"/>
    <w:sig w:usb0="00010003" w:usb1="00000000" w:usb2="00000000" w:usb3="00000000" w:csb0="00000001" w:csb1="00000000"/>
  </w:font>
  <w:font w:name="Segoe UI Symbol">
    <w:panose1 w:val="020B0502040204020203"/>
    <w:charset w:val="00"/>
    <w:family w:val="auto"/>
    <w:pitch w:val="default"/>
    <w:sig w:usb0="8000006F" w:usb1="1200FBEF" w:usb2="0004C000" w:usb3="00000000" w:csb0="00000001" w:csb1="40000000"/>
  </w:font>
  <w:font w:name="Segoe UI Semibold">
    <w:panose1 w:val="020B0702040204020203"/>
    <w:charset w:val="00"/>
    <w:family w:val="auto"/>
    <w:pitch w:val="default"/>
    <w:sig w:usb0="E00002FF" w:usb1="4000A47B" w:usb2="00000001" w:usb3="00000000" w:csb0="2000019F" w:csb1="0000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字体管家初恋体">
    <w:altName w:val="Times New Roman"/>
    <w:panose1 w:val="02000500000000000000"/>
    <w:charset w:val="80"/>
    <w:family w:val="auto"/>
    <w:pitch w:val="default"/>
    <w:sig w:usb0="00000000" w:usb1="00000000" w:usb2="001FFDFF" w:usb3="00000000" w:csb0="600301FF" w:csb1="FFFF0000"/>
  </w:font>
  <w:font w:name="字体管家娜娜体">
    <w:panose1 w:val="00020600040101010101"/>
    <w:charset w:val="86"/>
    <w:family w:val="auto"/>
    <w:pitch w:val="default"/>
    <w:sig w:usb0="A00002BF" w:usb1="18EF7CFA" w:usb2="00000016" w:usb3="00000000" w:csb0="0004009F" w:csb1="DFD70000"/>
  </w:font>
  <w:font w:name="字体管家德古拉">
    <w:panose1 w:val="02010600060101010101"/>
    <w:charset w:val="86"/>
    <w:family w:val="auto"/>
    <w:pitch w:val="default"/>
    <w:sig w:usb0="910002FF" w:usb1="2BDFFCFB" w:usb2="00000036" w:usb3="00000000" w:csb0="200401BF" w:csb1="D7F70000"/>
  </w:font>
  <w:font w:name="字体管家胖丫儿">
    <w:panose1 w:val="00020600040101010101"/>
    <w:charset w:val="86"/>
    <w:family w:val="auto"/>
    <w:pitch w:val="default"/>
    <w:sig w:usb0="A00002BF" w:usb1="18EF7CFA" w:usb2="00000016" w:usb3="00000000" w:csb0="0004009F" w:csb1="DFD70000"/>
  </w:font>
  <w:font w:name="文鼎中楷体">
    <w:panose1 w:val="03000600000000000000"/>
    <w:charset w:val="86"/>
    <w:family w:val="auto"/>
    <w:pitch w:val="default"/>
    <w:sig w:usb0="800002BF" w:usb1="184F6CF8" w:usb2="00000012" w:usb3="00000000" w:csb0="00040001" w:csb1="00000000"/>
  </w:font>
  <w:font w:name="字体管家糖果">
    <w:panose1 w:val="00020600040101010101"/>
    <w:charset w:val="86"/>
    <w:family w:val="auto"/>
    <w:pitch w:val="default"/>
    <w:sig w:usb0="A00002BF" w:usb1="18EF7CFA" w:usb2="00000016" w:usb3="00000000" w:csb0="0004009F" w:csb1="DFD70000"/>
  </w:font>
  <w:font w:name="字体管家波点">
    <w:panose1 w:val="00020600040101010101"/>
    <w:charset w:val="86"/>
    <w:family w:val="auto"/>
    <w:pitch w:val="default"/>
    <w:sig w:usb0="A00002BF" w:usb1="18EF7CFA" w:usb2="00000016" w:usb3="00000000" w:csb0="00040003" w:csb1="C4940000"/>
  </w:font>
  <w:font w:name="方正隶变_GBK">
    <w:panose1 w:val="02000000000000000000"/>
    <w:charset w:val="86"/>
    <w:family w:val="auto"/>
    <w:pitch w:val="default"/>
    <w:sig w:usb0="800002BF" w:usb1="38CF7CFA" w:usb2="00000016" w:usb3="00000000" w:csb0="00040000" w:csb1="00000000"/>
  </w:font>
  <w:font w:name="锐字云字库行楷体1.0">
    <w:panose1 w:val="02010604000000000000"/>
    <w:charset w:val="86"/>
    <w:family w:val="auto"/>
    <w:pitch w:val="default"/>
    <w:sig w:usb0="00000003" w:usb1="080E0000" w:usb2="00000000" w:usb3="00000000" w:csb0="00040001" w:csb1="00000000"/>
  </w:font>
  <w:font w:name="锐字云字库魏体1.0">
    <w:panose1 w:val="02010604000000000000"/>
    <w:charset w:val="86"/>
    <w:family w:val="auto"/>
    <w:pitch w:val="default"/>
    <w:sig w:usb0="00000003" w:usb1="080E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_x000B__x000C_">
    <w:altName w:val="Times New Roman"/>
    <w:panose1 w:val="00000000000000000000"/>
    <w:charset w:val="00"/>
    <w:family w:val="roman"/>
    <w:pitch w:val="default"/>
    <w:sig w:usb0="00000000" w:usb1="00000000" w:usb2="00000000" w:usb3="00000000" w:csb0="00040001" w:csb1="00000000"/>
  </w:font>
  <w:font w:name="_5b8b_4f53">
    <w:altName w:val="Times New Roman"/>
    <w:panose1 w:val="00000000000000000000"/>
    <w:charset w:val="00"/>
    <w:family w:val="roman"/>
    <w:pitch w:val="default"/>
    <w:sig w:usb0="00000000" w:usb1="00000000" w:usb2="00000000" w:usb3="00000000" w:csb0="00040001" w:csb1="00000000"/>
  </w:font>
  <w:font w:name="Sakkal Majalla">
    <w:panose1 w:val="02000000000000000000"/>
    <w:charset w:val="00"/>
    <w:family w:val="auto"/>
    <w:pitch w:val="default"/>
    <w:sig w:usb0="A000207F" w:usb1="C000204B" w:usb2="00000008" w:usb3="00000000" w:csb0="200000D3" w:csb1="00000000"/>
  </w:font>
  <w:font w:name="Segoe Print">
    <w:panose1 w:val="02000600000000000000"/>
    <w:charset w:val="00"/>
    <w:family w:val="auto"/>
    <w:pitch w:val="default"/>
    <w:sig w:usb0="0000028F" w:usb1="00000000" w:usb2="00000000" w:usb3="00000000" w:csb0="2000009F" w:csb1="47010000"/>
  </w:font>
  <w:font w:name="Plantagenet Cherokee">
    <w:panose1 w:val="02020602070100000000"/>
    <w:charset w:val="00"/>
    <w:family w:val="auto"/>
    <w:pitch w:val="default"/>
    <w:sig w:usb0="00000003" w:usb1="00000000" w:usb2="00001000" w:usb3="00000000" w:csb0="00000001" w:csb1="00000000"/>
  </w:font>
  <w:font w:name="Palatino Linotype">
    <w:panose1 w:val="02040502050505030304"/>
    <w:charset w:val="00"/>
    <w:family w:val="auto"/>
    <w:pitch w:val="default"/>
    <w:sig w:usb0="E0000287" w:usb1="40000013" w:usb2="00000000" w:usb3="00000000" w:csb0="2000019F" w:csb1="00000000"/>
  </w:font>
  <w:font w:name="MT Extra">
    <w:panose1 w:val="05050102010205020202"/>
    <w:charset w:val="00"/>
    <w:family w:val="auto"/>
    <w:pitch w:val="default"/>
    <w:sig w:usb0="80000000" w:usb1="00000000" w:usb2="00000000" w:usb3="00000000" w:csb0="00000000" w:csb1="00000000"/>
  </w:font>
  <w:font w:name="方正楷体简体">
    <w:altName w:val="宋体"/>
    <w:panose1 w:val="02010601030101010101"/>
    <w:charset w:val="86"/>
    <w:family w:val="auto"/>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方正宋黑简体">
    <w:panose1 w:val="02000000000000000000"/>
    <w:charset w:val="86"/>
    <w:family w:val="auto"/>
    <w:pitch w:val="default"/>
    <w:sig w:usb0="A00002BF" w:usb1="184F6CFA" w:usb2="00000012" w:usb3="00000000" w:csb0="00040001" w:csb1="00000000"/>
  </w:font>
  <w:font w:name="文鼎特勘亭流体">
    <w:panose1 w:val="03000900000000000000"/>
    <w:charset w:val="86"/>
    <w:family w:val="auto"/>
    <w:pitch w:val="default"/>
    <w:sig w:usb0="A00002BF" w:usb1="184F6CF8" w:usb2="00000012" w:usb3="00000000" w:csb0="00040001" w:csb1="00000000"/>
  </w:font>
  <w:font w:name="文鼎行楷碑体_B">
    <w:panose1 w:val="04020800000000000000"/>
    <w:charset w:val="86"/>
    <w:family w:val="auto"/>
    <w:pitch w:val="default"/>
    <w:sig w:usb0="A00002BF" w:usb1="184F6CF8"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pageBreakBefore w:val="0"/>
      <w:widowControl w:val="0"/>
      <w:kinsoku/>
      <w:wordWrap/>
      <w:overflowPunct/>
      <w:topLinePunct w:val="0"/>
      <w:autoSpaceDE/>
      <w:autoSpaceDN/>
      <w:bidi w:val="0"/>
      <w:adjustRightInd/>
      <w:snapToGrid w:val="0"/>
      <w:spacing w:line="648" w:lineRule="auto"/>
      <w:ind w:left="0" w:leftChars="0" w:right="0" w:rightChars="0" w:firstLine="0" w:firstLineChars="0"/>
      <w:jc w:val="center"/>
      <w:textAlignment w:val="auto"/>
      <w:outlineLvl w:val="9"/>
      <w:rPr>
        <w:rFonts w:hint="default" w:ascii="Times New Roman" w:hAnsi="Times New Roman" w:eastAsia="楷体" w:cs="Times New Roman"/>
        <w:sz w:val="21"/>
        <w:szCs w:val="21"/>
        <w:lang w:eastAsia="zh-CN"/>
      </w:rPr>
    </w:pPr>
    <w:r>
      <w:rPr>
        <w:rFonts w:hint="default" w:ascii="Times New Roman" w:hAnsi="Times New Roman" w:eastAsia="楷体" w:cs="Times New Roman"/>
        <w:sz w:val="21"/>
        <w:szCs w:val="21"/>
        <w:lang w:eastAsia="zh-CN"/>
      </w:rPr>
      <w:t>八年级语文试题卷</w:t>
    </w:r>
    <w:r>
      <w:rPr>
        <w:rFonts w:hint="default" w:ascii="Times New Roman" w:hAnsi="Times New Roman" w:eastAsia="楷体" w:cs="Times New Roman"/>
        <w:sz w:val="21"/>
        <w:szCs w:val="21"/>
        <w:lang w:val="en-US" w:eastAsia="zh-CN"/>
      </w:rPr>
      <w:t xml:space="preserve">  第</w:t>
    </w:r>
    <w:r>
      <w:rPr>
        <w:rFonts w:hint="default" w:ascii="Times New Roman" w:hAnsi="Times New Roman" w:eastAsia="楷体" w:cs="Times New Roman"/>
        <w:sz w:val="21"/>
        <w:szCs w:val="21"/>
        <w:lang w:eastAsia="zh-CN"/>
      </w:rPr>
      <w:fldChar w:fldCharType="begin"/>
    </w:r>
    <w:r>
      <w:rPr>
        <w:rFonts w:hint="default" w:ascii="Times New Roman" w:hAnsi="Times New Roman" w:eastAsia="楷体" w:cs="Times New Roman"/>
        <w:sz w:val="21"/>
        <w:szCs w:val="21"/>
        <w:lang w:eastAsia="zh-CN"/>
      </w:rPr>
      <w:instrText xml:space="preserve"> PAGE  \* MERGEFORMAT </w:instrText>
    </w:r>
    <w:r>
      <w:rPr>
        <w:rFonts w:hint="default" w:ascii="Times New Roman" w:hAnsi="Times New Roman" w:eastAsia="楷体" w:cs="Times New Roman"/>
        <w:sz w:val="21"/>
        <w:szCs w:val="21"/>
        <w:lang w:eastAsia="zh-CN"/>
      </w:rPr>
      <w:fldChar w:fldCharType="separate"/>
    </w:r>
    <w:r>
      <w:rPr>
        <w:rFonts w:hint="default" w:ascii="Times New Roman" w:hAnsi="Times New Roman" w:eastAsia="楷体" w:cs="Times New Roman"/>
        <w:sz w:val="21"/>
        <w:szCs w:val="21"/>
        <w:lang w:eastAsia="zh-CN"/>
      </w:rPr>
      <w:t>1</w:t>
    </w:r>
    <w:r>
      <w:rPr>
        <w:rFonts w:hint="default" w:ascii="Times New Roman" w:hAnsi="Times New Roman" w:eastAsia="楷体" w:cs="Times New Roman"/>
        <w:sz w:val="21"/>
        <w:szCs w:val="21"/>
        <w:lang w:eastAsia="zh-CN"/>
      </w:rPr>
      <w:fldChar w:fldCharType="end"/>
    </w:r>
    <w:r>
      <w:rPr>
        <w:rFonts w:hint="default" w:ascii="Times New Roman" w:hAnsi="Times New Roman" w:eastAsia="楷体" w:cs="Times New Roman"/>
        <w:sz w:val="21"/>
        <w:szCs w:val="21"/>
        <w:lang w:eastAsia="zh-CN"/>
      </w:rPr>
      <w:t>页</w:t>
    </w:r>
    <w:r>
      <w:rPr>
        <w:rFonts w:hint="eastAsia" w:ascii="方正宋三简体" w:hAnsi="方正宋三简体" w:eastAsia="方正宋三简体" w:cs="方正宋三简体"/>
        <w:sz w:val="21"/>
        <w:szCs w:val="21"/>
        <w:lang w:eastAsia="zh-CN"/>
      </w:rPr>
      <w:t>（</w:t>
    </w:r>
    <w:r>
      <w:rPr>
        <w:rFonts w:hint="default" w:ascii="Times New Roman" w:hAnsi="Times New Roman" w:eastAsia="楷体" w:cs="Times New Roman"/>
        <w:sz w:val="21"/>
        <w:szCs w:val="21"/>
        <w:lang w:eastAsia="zh-CN"/>
      </w:rPr>
      <w:t>共</w:t>
    </w:r>
    <w:r>
      <w:rPr>
        <w:rFonts w:hint="default" w:ascii="Times New Roman" w:hAnsi="Times New Roman" w:eastAsia="楷体" w:cs="Times New Roman"/>
        <w:sz w:val="21"/>
        <w:szCs w:val="21"/>
        <w:lang w:val="en-US" w:eastAsia="zh-CN"/>
      </w:rPr>
      <w:t>8页</w:t>
    </w:r>
    <w:r>
      <w:rPr>
        <w:rFonts w:hint="eastAsia" w:ascii="方正宋三简体" w:hAnsi="方正宋三简体" w:eastAsia="方正宋三简体" w:cs="方正宋三简体"/>
        <w:sz w:val="21"/>
        <w:szCs w:val="21"/>
        <w:lang w:eastAsia="zh-CN"/>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333D28"/>
    <w:rsid w:val="01333D28"/>
    <w:rsid w:val="2DE5529A"/>
    <w:rsid w:val="3B2A2E5F"/>
    <w:rsid w:val="4513279C"/>
    <w:rsid w:val="5A900D63"/>
    <w:rsid w:val="663258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楷体" w:asciiTheme="minorHAnsi" w:hAnsiTheme="minorHAnsi" w:eastAsiaTheme="minorEastAsia"/>
      <w:color w:val="auto"/>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5293</Words>
  <Characters>5374</Characters>
  <Lines>0</Lines>
  <Paragraphs>0</Paragraphs>
  <ScaleCrop>false</ScaleCrop>
  <LinksUpToDate>false</LinksUpToDate>
  <CharactersWithSpaces>7009</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2017-06-28T04:17:00Z</dcterms:created>
  <dc:creator>Administrator</dc:creator>
  <cp:lastModifiedBy>Administrator</cp:lastModifiedBy>
  <dcterms:modified xsi:type="dcterms:W3CDTF">2017-07-02T11:33:48Z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