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jc w:val="center"/>
        <w:textAlignment w:val="auto"/>
        <w:outlineLvl w:val="9"/>
        <w:rPr>
          <w:rFonts w:ascii="宋体" w:cs="Times New Roman"/>
          <w:color w:val="000000"/>
          <w:sz w:val="27"/>
          <w:szCs w:val="27"/>
        </w:rPr>
      </w:pPr>
      <w:r>
        <w:rPr>
          <w:rFonts w:hint="eastAsia" w:ascii="_5b8b_4f53" w:hAnsi="_5b8b_4f53" w:cs="宋体"/>
          <w:b/>
          <w:bCs/>
          <w:color w:val="000000"/>
          <w:kern w:val="0"/>
          <w:sz w:val="27"/>
          <w:szCs w:val="27"/>
          <w:shd w:val="clear" w:color="auto" w:fill="FFFFFF"/>
        </w:rPr>
        <w:t>八年级语文</w:t>
      </w:r>
      <w:r>
        <w:rPr>
          <w:rFonts w:hint="eastAsia" w:ascii="宋体" w:hAnsi="宋体" w:cs="宋体"/>
          <w:b/>
          <w:bCs/>
          <w:color w:val="000000"/>
          <w:kern w:val="0"/>
          <w:sz w:val="27"/>
          <w:szCs w:val="27"/>
          <w:shd w:val="clear" w:color="auto" w:fill="FFFFFF"/>
        </w:rPr>
        <w:t>参考答案</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hint="eastAsia" w:ascii="宋体" w:hAnsi="宋体" w:cs="宋体"/>
          <w:color w:val="000000"/>
          <w:kern w:val="0"/>
          <w:sz w:val="27"/>
          <w:szCs w:val="27"/>
          <w:shd w:val="clear" w:color="auto" w:fill="FFFFFF"/>
        </w:rPr>
      </w:pPr>
      <w:r>
        <w:rPr>
          <w:rFonts w:ascii="_5b8b_4f53" w:hAnsi="_5b8b_4f53" w:eastAsia="Times New Roman" w:cs="Times New Roman"/>
          <w:color w:val="000000"/>
          <w:kern w:val="0"/>
          <w:sz w:val="27"/>
          <w:szCs w:val="27"/>
          <w:shd w:val="clear" w:color="auto" w:fill="FFFFFF"/>
        </w:rPr>
        <w:t>1.(2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)B</w:t>
      </w:r>
      <w:r>
        <w:rPr>
          <w:rFonts w:hint="eastAsia" w:ascii="宋体" w:hAnsi="宋体" w:cs="宋体"/>
          <w:color w:val="000000"/>
          <w:kern w:val="0"/>
          <w:sz w:val="27"/>
          <w:szCs w:val="27"/>
          <w:shd w:val="clear" w:color="auto" w:fill="FFFFFF"/>
        </w:rPr>
        <w:t>【解析】</w:t>
      </w:r>
      <w:r>
        <w:rPr>
          <w:rFonts w:ascii="_5b8b_4f53" w:hAnsi="_5b8b_4f53" w:eastAsia="Times New Roman" w:cs="Times New Roman"/>
          <w:color w:val="000000"/>
          <w:kern w:val="0"/>
          <w:sz w:val="27"/>
          <w:szCs w:val="27"/>
          <w:shd w:val="clear" w:color="auto" w:fill="FFFFFF"/>
        </w:rPr>
        <w:t>A</w:t>
      </w:r>
      <w:r>
        <w:rPr>
          <w:rFonts w:hint="eastAsia" w:ascii="宋体" w:hAnsi="宋体" w:cs="宋体"/>
          <w:color w:val="000000"/>
          <w:kern w:val="0"/>
          <w:sz w:val="27"/>
          <w:szCs w:val="27"/>
          <w:shd w:val="clear" w:color="auto" w:fill="FFFFFF"/>
        </w:rPr>
        <w:t>项</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恶</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应读</w:t>
      </w:r>
      <w:r>
        <w:rPr>
          <w:rFonts w:ascii="_5b8b_4f53" w:hAnsi="_5b8b_4f53" w:eastAsia="Times New Roman" w:cs="Times New Roman"/>
          <w:color w:val="000000"/>
          <w:kern w:val="0"/>
          <w:sz w:val="27"/>
          <w:szCs w:val="27"/>
          <w:shd w:val="clear" w:color="auto" w:fill="FFFFFF"/>
        </w:rPr>
        <w:t>wù</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图</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应为</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途</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C</w:t>
      </w:r>
      <w:r>
        <w:rPr>
          <w:rFonts w:hint="eastAsia" w:ascii="宋体" w:hAnsi="宋体" w:cs="宋体"/>
          <w:color w:val="000000"/>
          <w:kern w:val="0"/>
          <w:sz w:val="27"/>
          <w:szCs w:val="27"/>
          <w:shd w:val="clear" w:color="auto" w:fill="FFFFFF"/>
        </w:rPr>
        <w:t>项</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脂</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应读</w:t>
      </w:r>
      <w:r>
        <w:rPr>
          <w:rFonts w:ascii="_5b8b_4f53" w:hAnsi="_5b8b_4f53" w:eastAsia="Times New Roman" w:cs="Times New Roman"/>
          <w:color w:val="000000"/>
          <w:kern w:val="0"/>
          <w:sz w:val="27"/>
          <w:szCs w:val="27"/>
          <w:shd w:val="clear" w:color="auto" w:fill="FFFFFF"/>
        </w:rPr>
        <w:t>zhī</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D</w:t>
      </w:r>
      <w:r>
        <w:rPr>
          <w:rFonts w:hint="eastAsia" w:ascii="宋体" w:hAnsi="宋体" w:cs="宋体"/>
          <w:color w:val="000000"/>
          <w:kern w:val="0"/>
          <w:sz w:val="27"/>
          <w:szCs w:val="27"/>
          <w:shd w:val="clear" w:color="auto" w:fill="FFFFFF"/>
        </w:rPr>
        <w:t>项</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疟</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应读</w:t>
      </w:r>
      <w:r>
        <w:rPr>
          <w:rFonts w:ascii="_5b8b_4f53" w:hAnsi="_5b8b_4f53" w:eastAsia="Times New Roman" w:cs="Times New Roman"/>
          <w:color w:val="000000"/>
          <w:kern w:val="0"/>
          <w:sz w:val="27"/>
          <w:szCs w:val="27"/>
          <w:shd w:val="clear" w:color="auto" w:fill="FFFFFF"/>
        </w:rPr>
        <w:t>yào</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缪</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应为</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谬</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2.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)A</w:t>
      </w:r>
      <w:r>
        <w:rPr>
          <w:rFonts w:hint="eastAsia" w:ascii="宋体" w:hAnsi="宋体" w:cs="宋体"/>
          <w:color w:val="000000"/>
          <w:kern w:val="0"/>
          <w:sz w:val="27"/>
          <w:szCs w:val="27"/>
          <w:shd w:val="clear" w:color="auto" w:fill="FFFFFF"/>
        </w:rPr>
        <w:t>【解析】</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锐不可当</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是一个褒义词，用来形容当面之敌不恰当。</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420" w:right="0" w:rightChars="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3.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)C</w:t>
      </w:r>
      <w:r>
        <w:rPr>
          <w:rFonts w:hint="eastAsia" w:ascii="宋体" w:hAnsi="宋体" w:cs="宋体"/>
          <w:color w:val="000000"/>
          <w:kern w:val="0"/>
          <w:sz w:val="27"/>
          <w:szCs w:val="27"/>
          <w:shd w:val="clear" w:color="auto" w:fill="FFFFFF"/>
        </w:rPr>
        <w:t>【解析</w:t>
      </w:r>
      <w:r>
        <w:rPr>
          <w:rFonts w:hint="eastAsia" w:ascii="宋体" w:hAnsi="宋体" w:cs="宋体"/>
          <w:color w:val="333333"/>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A</w:t>
      </w:r>
      <w:r>
        <w:rPr>
          <w:rFonts w:hint="eastAsia" w:ascii="宋体" w:hAnsi="宋体" w:cs="宋体"/>
          <w:color w:val="000000"/>
          <w:kern w:val="0"/>
          <w:sz w:val="27"/>
          <w:szCs w:val="27"/>
          <w:shd w:val="clear" w:color="auto" w:fill="FFFFFF"/>
        </w:rPr>
        <w:t>项成分残缺，去掉</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使</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字；</w:t>
      </w:r>
      <w:r>
        <w:rPr>
          <w:rFonts w:ascii="_5b8b_4f53" w:hAnsi="_5b8b_4f53" w:eastAsia="Times New Roman" w:cs="Times New Roman"/>
          <w:color w:val="000000"/>
          <w:kern w:val="0"/>
          <w:sz w:val="27"/>
          <w:szCs w:val="27"/>
          <w:shd w:val="clear" w:color="auto" w:fill="FFFFFF"/>
        </w:rPr>
        <w:t>B</w:t>
      </w:r>
      <w:r>
        <w:rPr>
          <w:rFonts w:hint="eastAsia" w:ascii="宋体" w:hAnsi="宋体" w:cs="宋体"/>
          <w:color w:val="000000"/>
          <w:kern w:val="0"/>
          <w:sz w:val="27"/>
          <w:szCs w:val="27"/>
          <w:shd w:val="clear" w:color="auto" w:fill="FFFFFF"/>
        </w:rPr>
        <w:t>项去掉</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防止</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或</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不</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D“</w:t>
      </w:r>
      <w:r>
        <w:rPr>
          <w:rFonts w:hint="eastAsia" w:ascii="宋体" w:hAnsi="宋体" w:cs="宋体"/>
          <w:color w:val="000000"/>
          <w:kern w:val="0"/>
          <w:sz w:val="27"/>
          <w:szCs w:val="27"/>
          <w:shd w:val="clear" w:color="auto" w:fill="FFFFFF"/>
        </w:rPr>
        <w:t>处心积虑</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是贬义词，应改为</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333333"/>
          <w:kern w:val="0"/>
          <w:sz w:val="27"/>
          <w:szCs w:val="27"/>
          <w:shd w:val="clear" w:color="auto" w:fill="FFFFFF"/>
        </w:rPr>
        <w:t>呕心沥血</w:t>
      </w:r>
      <w:r>
        <w:rPr>
          <w:rFonts w:ascii="_5b8b_4f53" w:hAnsi="_5b8b_4f53" w:eastAsia="Times New Roman" w:cs="Times New Roman"/>
          <w:color w:val="333333"/>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420" w:right="0" w:rightChars="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4.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)D</w:t>
      </w:r>
      <w:r>
        <w:rPr>
          <w:rFonts w:hint="eastAsia" w:ascii="宋体" w:hAnsi="宋体" w:cs="宋体"/>
          <w:color w:val="000000"/>
          <w:kern w:val="0"/>
          <w:sz w:val="27"/>
          <w:szCs w:val="27"/>
          <w:shd w:val="clear" w:color="auto" w:fill="FFFFFF"/>
        </w:rPr>
        <w:t>【解析】②句先表明本语段的对象</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中国传统村落</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的保护，应放在句首；①句的</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虽然</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和⑤句的</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形成关联，③句的</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这</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指代第四句的内容。</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420" w:right="0" w:rightChars="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5.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)C</w:t>
      </w:r>
      <w:r>
        <w:rPr>
          <w:rFonts w:hint="eastAsia" w:ascii="宋体" w:hAnsi="宋体" w:cs="宋体"/>
          <w:color w:val="000000"/>
          <w:kern w:val="0"/>
          <w:sz w:val="27"/>
          <w:szCs w:val="27"/>
          <w:shd w:val="clear" w:color="auto" w:fill="FFFFFF"/>
        </w:rPr>
        <w:t>【解析】四个选项，原句和改句只是词语调换的顺序，</w:t>
      </w:r>
      <w:r>
        <w:rPr>
          <w:rFonts w:ascii="_5b8b_4f53" w:hAnsi="_5b8b_4f53" w:eastAsia="Times New Roman" w:cs="Times New Roman"/>
          <w:color w:val="000000"/>
          <w:kern w:val="0"/>
          <w:sz w:val="27"/>
          <w:szCs w:val="27"/>
          <w:shd w:val="clear" w:color="auto" w:fill="FFFFFF"/>
        </w:rPr>
        <w:t>C</w:t>
      </w:r>
      <w:r>
        <w:rPr>
          <w:rFonts w:hint="eastAsia" w:ascii="宋体" w:hAnsi="宋体" w:cs="宋体"/>
          <w:color w:val="000000"/>
          <w:kern w:val="0"/>
          <w:sz w:val="27"/>
          <w:szCs w:val="27"/>
          <w:shd w:val="clear" w:color="auto" w:fill="FFFFFF"/>
        </w:rPr>
        <w:t>选项意思发生了改变，原句强调先去后回来且时间不长，改句强调回来之后再去。</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4"/>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6.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)B</w:t>
      </w:r>
      <w:r>
        <w:rPr>
          <w:rFonts w:hint="eastAsia" w:ascii="宋体" w:hAnsi="宋体" w:cs="宋体"/>
          <w:color w:val="000000"/>
          <w:kern w:val="0"/>
          <w:sz w:val="27"/>
          <w:szCs w:val="27"/>
          <w:shd w:val="clear" w:color="auto" w:fill="FFFFFF"/>
        </w:rPr>
        <w:t>【解析】颔联以寒衣在身和家信墨新，体现了母子情深，母亲对儿子的牵挂、关心和爱护。</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4"/>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7.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)B</w:t>
      </w:r>
      <w:r>
        <w:rPr>
          <w:rFonts w:hint="eastAsia" w:ascii="宋体" w:hAnsi="宋体" w:cs="宋体"/>
          <w:color w:val="000000"/>
          <w:kern w:val="0"/>
          <w:sz w:val="27"/>
          <w:szCs w:val="27"/>
          <w:shd w:val="clear" w:color="auto" w:fill="FFFFFF"/>
        </w:rPr>
        <w:t>【解析】从诗歌整体看，全诗语言朴素。</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4"/>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8.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)C</w:t>
      </w:r>
      <w:r>
        <w:rPr>
          <w:rFonts w:hint="eastAsia" w:ascii="宋体" w:hAnsi="宋体" w:cs="宋体"/>
          <w:color w:val="000000"/>
          <w:kern w:val="0"/>
          <w:sz w:val="27"/>
          <w:szCs w:val="27"/>
          <w:shd w:val="clear" w:color="auto" w:fill="FFFFFF"/>
        </w:rPr>
        <w:t>【解析】</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不可以为下</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是省略句，省略介词宾语</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之</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，意思是</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不可以</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之</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为下</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不可</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表否定判断，其宾语是</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以</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之</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为下</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4"/>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9.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节约</w:t>
      </w:r>
      <w:r>
        <w:rPr>
          <w:rFonts w:ascii="_5b8b_4f53" w:hAnsi="_5b8b_4f53" w:eastAsia="Times New Roman" w:cs="Times New Roman"/>
          <w:color w:val="000000"/>
          <w:kern w:val="0"/>
          <w:sz w:val="27"/>
          <w:szCs w:val="27"/>
          <w:shd w:val="clear" w:color="auto" w:fill="FFFFFF"/>
        </w:rPr>
        <w:t>  (2)</w:t>
      </w:r>
      <w:r>
        <w:rPr>
          <w:rFonts w:hint="eastAsia" w:ascii="宋体" w:hAnsi="宋体" w:cs="宋体"/>
          <w:color w:val="000000"/>
          <w:kern w:val="0"/>
          <w:sz w:val="27"/>
          <w:szCs w:val="27"/>
          <w:shd w:val="clear" w:color="auto" w:fill="FFFFFF"/>
        </w:rPr>
        <w:t>同</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悦</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，高兴。</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4"/>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10. (4</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即使有粮食，我怎么能吃得到呢！</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四处游说乞求借贷，不可以此治理国家。</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4"/>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11. (2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强调封建尊卑有序的礼制稳定封建秩序。</w:t>
      </w:r>
      <w:r>
        <w:rPr>
          <w:rFonts w:ascii="_5b8b_4f53" w:hAnsi="_5b8b_4f53" w:eastAsia="Times New Roman" w:cs="Times New Roman"/>
          <w:color w:val="000000"/>
          <w:kern w:val="0"/>
          <w:sz w:val="27"/>
          <w:szCs w:val="27"/>
          <w:shd w:val="clear" w:color="auto" w:fill="FFFFFF"/>
        </w:rPr>
        <w:t>  </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12"/>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附参考译文</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齐景公问孔子如何为政，孔子说，</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国君要像国君，臣子要像臣子，父亲要像父亲，儿子要像儿子。</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景公说：</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讲得好啊！如果真的国君不像国君，臣子不像臣子，父亲不像父亲，儿子不像儿子，即使有粮食，我怎么能吃得到呢！</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改日齐景公又向孔子询问为政，孔子说：</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为政在于节约财物。</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景公很高兴，将要把尼溪的田地封赐给孔子。晏婴进言说：</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这些儒者能言善辩不能用法度来规范；高傲自大自以为是，不能任用他们来教育百姓；崇尚丧礼尽情致哀，破费财产厚葬死人，不可将这形成习俗；四处游说乞求借贷，不可以此治理国家。</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此后齐景公虽然恭敬地接见孔子，但不再问有关礼的事。</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12. (6</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沿溯阻绝</w:t>
      </w:r>
      <w:r>
        <w:rPr>
          <w:rFonts w:ascii="_5b8b_4f53" w:hAnsi="_5b8b_4f53" w:eastAsia="Times New Roman" w:cs="Times New Roman"/>
          <w:color w:val="000000"/>
          <w:kern w:val="0"/>
          <w:sz w:val="27"/>
          <w:szCs w:val="27"/>
          <w:shd w:val="clear" w:color="auto" w:fill="FFFFFF"/>
        </w:rPr>
        <w:t>  (2)</w:t>
      </w:r>
      <w:r>
        <w:rPr>
          <w:rFonts w:hint="eastAsia" w:ascii="宋体" w:hAnsi="宋体" w:cs="宋体"/>
          <w:color w:val="000000"/>
          <w:kern w:val="0"/>
          <w:sz w:val="27"/>
          <w:szCs w:val="27"/>
          <w:shd w:val="clear" w:color="auto" w:fill="FFFFFF"/>
        </w:rPr>
        <w:t>决眦入归鸟</w:t>
      </w:r>
      <w:r>
        <w:rPr>
          <w:rFonts w:ascii="_5b8b_4f53" w:hAnsi="_5b8b_4f53" w:eastAsia="Times New Roman" w:cs="Times New Roman"/>
          <w:color w:val="000000"/>
          <w:kern w:val="0"/>
          <w:sz w:val="27"/>
          <w:szCs w:val="27"/>
          <w:shd w:val="clear" w:color="auto" w:fill="FFFFFF"/>
        </w:rPr>
        <w:t>  (3)</w:t>
      </w:r>
      <w:r>
        <w:rPr>
          <w:rFonts w:hint="eastAsia" w:ascii="宋体" w:hAnsi="宋体" w:cs="宋体"/>
          <w:color w:val="000000"/>
          <w:kern w:val="0"/>
          <w:sz w:val="27"/>
          <w:szCs w:val="27"/>
          <w:shd w:val="clear" w:color="auto" w:fill="FFFFFF"/>
        </w:rPr>
        <w:t>迷津欲有问</w:t>
      </w:r>
      <w:r>
        <w:rPr>
          <w:rFonts w:ascii="_5b8b_4f53" w:hAnsi="_5b8b_4f53" w:eastAsia="Times New Roman" w:cs="Times New Roman"/>
          <w:color w:val="000000"/>
          <w:kern w:val="0"/>
          <w:sz w:val="27"/>
          <w:szCs w:val="27"/>
          <w:shd w:val="clear" w:color="auto" w:fill="FFFFFF"/>
        </w:rPr>
        <w:t>  (4)</w:t>
      </w:r>
      <w:r>
        <w:rPr>
          <w:rFonts w:hint="eastAsia" w:ascii="宋体" w:hAnsi="宋体" w:cs="宋体"/>
          <w:color w:val="000000"/>
          <w:kern w:val="0"/>
          <w:sz w:val="27"/>
          <w:szCs w:val="27"/>
          <w:shd w:val="clear" w:color="auto" w:fill="FFFFFF"/>
        </w:rPr>
        <w:t>烟波江上使人愁</w:t>
      </w:r>
      <w:r>
        <w:rPr>
          <w:rFonts w:ascii="_5b8b_4f53" w:hAnsi="_5b8b_4f53" w:eastAsia="Times New Roman" w:cs="Times New Roman"/>
          <w:color w:val="000000"/>
          <w:kern w:val="0"/>
          <w:sz w:val="27"/>
          <w:szCs w:val="27"/>
          <w:shd w:val="clear" w:color="auto" w:fill="FFFFFF"/>
        </w:rPr>
        <w:t>  (5)</w:t>
      </w:r>
      <w:r>
        <w:rPr>
          <w:rFonts w:hint="eastAsia" w:ascii="宋体" w:hAnsi="宋体" w:cs="宋体"/>
          <w:color w:val="0000FF"/>
          <w:kern w:val="0"/>
          <w:sz w:val="27"/>
          <w:szCs w:val="27"/>
          <w:shd w:val="clear" w:color="auto" w:fill="FFFFFF"/>
        </w:rPr>
        <w:t>大漠孤烟直</w:t>
      </w:r>
      <w:r>
        <w:rPr>
          <w:rFonts w:ascii="_5b8b_4f53" w:hAnsi="_5b8b_4f53" w:eastAsia="Times New Roman" w:cs="Times New Roman"/>
          <w:color w:val="0000FF"/>
          <w:kern w:val="0"/>
          <w:sz w:val="27"/>
          <w:szCs w:val="27"/>
          <w:shd w:val="clear" w:color="auto" w:fill="FFFFFF"/>
        </w:rPr>
        <w:t>  </w:t>
      </w:r>
      <w:r>
        <w:rPr>
          <w:rFonts w:hint="eastAsia" w:ascii="宋体" w:hAnsi="宋体" w:cs="宋体"/>
          <w:color w:val="0000FF"/>
          <w:kern w:val="0"/>
          <w:sz w:val="27"/>
          <w:szCs w:val="27"/>
          <w:shd w:val="clear" w:color="auto" w:fill="FFFFFF"/>
        </w:rPr>
        <w:t>长河落日圆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13.(4</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①哪家栽秧，村里人都去帮忙，主人家只需拿出最好的菜款待好客人就行。</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②两位老师会在办公室为村里人准备好烟，村里人（包括学生）会把在山上捡的菌子或自家地里的蔬菜拿给老师，老师一般不买蔬菜。</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③每逢村里人家有个红白喜事，村里人会送上礼金，两位老师也不例外。</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④村里专门给学校划块地，村里人出种子、化肥和人力，庄稼成熟时，在学校里杀上一只羊，全村人在一起聚餐。</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 (</w:t>
      </w:r>
      <w:r>
        <w:rPr>
          <w:rFonts w:hint="eastAsia" w:ascii="宋体" w:hAnsi="宋体" w:cs="宋体"/>
          <w:color w:val="000000"/>
          <w:kern w:val="0"/>
          <w:sz w:val="27"/>
          <w:szCs w:val="27"/>
          <w:shd w:val="clear" w:color="auto" w:fill="FFFFFF"/>
        </w:rPr>
        <w:t>意同即可</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14.(3</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设置悬念，</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使文章情节有波澜，更能突出两位老师已经完全融入这个山村，村里的人已经完全把两位老师当村里人，体现了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客气就见外了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这一主题。</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15.(4</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从</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平常吃的</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稍微黑一点的</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可以看出主人家一点也没有把我当外人，自己平时吃什么，客人也就是什么；</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 “</w:t>
      </w:r>
      <w:r>
        <w:rPr>
          <w:rFonts w:hint="eastAsia" w:ascii="宋体" w:hAnsi="宋体" w:cs="宋体"/>
          <w:color w:val="000000"/>
          <w:kern w:val="0"/>
          <w:sz w:val="27"/>
          <w:szCs w:val="27"/>
          <w:shd w:val="clear" w:color="auto" w:fill="FFFFFF"/>
        </w:rPr>
        <w:t>最肥</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夹</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体现了主人家的热情、淳朴。</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16.(3</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围绕</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客气了就见外</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抓住</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疏远</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距离</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自己人旳亲昵感</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以及结合生活实际谈出自己的理解即可。</w:t>
      </w:r>
      <w:r>
        <w:rPr>
          <w:rFonts w:ascii="_5b8b_4f53" w:hAnsi="_5b8b_4f53" w:eastAsia="Times New Roman" w:cs="Times New Roman"/>
          <w:color w:val="000000"/>
          <w:kern w:val="0"/>
          <w:sz w:val="27"/>
          <w:szCs w:val="27"/>
          <w:shd w:val="clear" w:color="auto" w:fill="FFFFFF"/>
        </w:rPr>
        <w:t>(3</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17.(2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引用传说能够激发读者的阅读兴趣，从而引出本文的说明对象。</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jc w:val="left"/>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18.(3</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①人类的发育成熟年龄或细胞分裂周期（生长期）；②人体变歧杆菌含量的多少；③人类细胞的老化。</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19.(4</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第③段列举人类和其它哺乳动物的生长期的具体年限和推断的最高寿命的年限，使说明的事物更科学</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更准确</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更具有说服力。</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第⑤段通过百岁健康老人与普通老人体内变歧杆菌的数量的比较，说明人体变歧杆菌含量的多少与人体的生长、机体代谢、衰老等密切相关。</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20</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(3</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示例：对于基因技术我们要要辩证地看待。有好处：如提高人类的生命质量，延长人类的寿命，减少人类的疾病和痛苦等等；也有弊端：地球人口剧增，各种资源将会严重不足，最终可能导致战争的发生、犯罪现象的增加，甚至导致人类的灭亡。</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言之成理即可</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21</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(4</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示例：人工智能拥有智商，它可能会反抗人类。这种隐患也在多部电影中发生过，其主要的关键是允不允许机器拥有自主意识的产生与延续，如果使机器拥有自主意识，则意味着机器具有与人同等或类似的创造性，自我保护意识，情感和自发行为。那么，人工智能将会是人类未来最大的威胁。</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观点</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分，理由</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分，语言</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22</w:t>
      </w:r>
      <w:r>
        <w:rPr>
          <w:rFonts w:hint="eastAsia" w:ascii="宋体" w:hAnsi="宋体" w:cs="宋体"/>
          <w:color w:val="000000"/>
          <w:kern w:val="0"/>
          <w:sz w:val="27"/>
          <w:szCs w:val="27"/>
          <w:shd w:val="clear" w:color="auto" w:fill="FFFFFF"/>
        </w:rPr>
        <w:t>．评分等级（</w:t>
      </w:r>
      <w:r>
        <w:rPr>
          <w:rFonts w:ascii="_5b8b_4f53" w:hAnsi="_5b8b_4f53" w:eastAsia="Times New Roman" w:cs="Times New Roman"/>
          <w:color w:val="000000"/>
          <w:kern w:val="0"/>
          <w:sz w:val="27"/>
          <w:szCs w:val="27"/>
          <w:shd w:val="clear" w:color="auto" w:fill="FFFFFF"/>
        </w:rPr>
        <w:t>40</w:t>
      </w:r>
      <w:r>
        <w:rPr>
          <w:rFonts w:hint="eastAsia" w:ascii="宋体" w:hAnsi="宋体" w:cs="宋体"/>
          <w:color w:val="000000"/>
          <w:kern w:val="0"/>
          <w:sz w:val="27"/>
          <w:szCs w:val="27"/>
          <w:shd w:val="clear" w:color="auto" w:fill="FFFFFF"/>
        </w:rPr>
        <w:t>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一</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基础等级</w:t>
      </w:r>
      <w:r>
        <w:rPr>
          <w:rFonts w:ascii="_5b8b_4f53" w:hAnsi="_5b8b_4f53" w:eastAsia="Times New Roman" w:cs="Times New Roman"/>
          <w:color w:val="000000"/>
          <w:kern w:val="0"/>
          <w:sz w:val="27"/>
          <w:szCs w:val="27"/>
          <w:shd w:val="clear" w:color="auto" w:fill="FFFFFF"/>
        </w:rPr>
        <w:t>(30</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．一类卷</w:t>
      </w:r>
      <w:r>
        <w:rPr>
          <w:rFonts w:ascii="_5b8b_4f53" w:hAnsi="_5b8b_4f53" w:eastAsia="Times New Roman" w:cs="Times New Roman"/>
          <w:color w:val="000000"/>
          <w:kern w:val="0"/>
          <w:sz w:val="27"/>
          <w:szCs w:val="27"/>
          <w:shd w:val="clear" w:color="auto" w:fill="FFFFFF"/>
        </w:rPr>
        <w:t xml:space="preserve"> (26</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30</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：符合题意，感情真挚，思想健康，中心明确，内容充实，语言流畅，条理清楚。书写规范整洁，标点正确。</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．二类卷</w:t>
      </w:r>
      <w:r>
        <w:rPr>
          <w:rFonts w:ascii="_5b8b_4f53" w:hAnsi="_5b8b_4f53" w:eastAsia="Times New Roman" w:cs="Times New Roman"/>
          <w:color w:val="000000"/>
          <w:kern w:val="0"/>
          <w:sz w:val="27"/>
          <w:szCs w:val="27"/>
          <w:shd w:val="clear" w:color="auto" w:fill="FFFFFF"/>
        </w:rPr>
        <w:t>(21</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25</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：符合题意，感情真挚，思想健康，中心明确，内容较充实，语言较通顺，</w:t>
      </w:r>
      <w:r>
        <w:rPr>
          <w:rFonts w:ascii="_5b8b_4f53" w:hAnsi="_5b8b_4f53" w:eastAsia="Times New Roman" w:cs="Times New Roman"/>
          <w:color w:val="000000"/>
          <w:kern w:val="0"/>
          <w:sz w:val="27"/>
          <w:szCs w:val="27"/>
          <w:shd w:val="clear" w:color="auto" w:fill="FFFFFF"/>
        </w:rPr>
        <w:t xml:space="preserve"> </w:t>
      </w:r>
      <w:r>
        <w:rPr>
          <w:rFonts w:hint="eastAsia" w:ascii="宋体" w:hAnsi="宋体" w:cs="宋体"/>
          <w:color w:val="000000"/>
          <w:kern w:val="0"/>
          <w:sz w:val="27"/>
          <w:szCs w:val="27"/>
          <w:shd w:val="clear" w:color="auto" w:fill="FFFFFF"/>
        </w:rPr>
        <w:t>结构完整，书写整洁。</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3</w:t>
      </w:r>
      <w:r>
        <w:rPr>
          <w:rFonts w:hint="eastAsia" w:ascii="宋体" w:hAnsi="宋体" w:cs="宋体"/>
          <w:color w:val="000000"/>
          <w:kern w:val="0"/>
          <w:sz w:val="27"/>
          <w:szCs w:val="27"/>
          <w:shd w:val="clear" w:color="auto" w:fill="FFFFFF"/>
        </w:rPr>
        <w:t>．三类卷</w:t>
      </w:r>
      <w:r>
        <w:rPr>
          <w:rFonts w:ascii="_5b8b_4f53" w:hAnsi="_5b8b_4f53" w:eastAsia="Times New Roman" w:cs="Times New Roman"/>
          <w:color w:val="000000"/>
          <w:kern w:val="0"/>
          <w:sz w:val="27"/>
          <w:szCs w:val="27"/>
          <w:shd w:val="clear" w:color="auto" w:fill="FFFFFF"/>
        </w:rPr>
        <w:t>(15</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20</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：基本符合题意，中心较明确，内容较充实，语句较通顺，层次较清楚，书写较整洁。</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4</w:t>
      </w:r>
      <w:r>
        <w:rPr>
          <w:rFonts w:hint="eastAsia" w:ascii="宋体" w:hAnsi="宋体" w:cs="宋体"/>
          <w:color w:val="000000"/>
          <w:kern w:val="0"/>
          <w:sz w:val="27"/>
          <w:szCs w:val="27"/>
          <w:shd w:val="clear" w:color="auto" w:fill="FFFFFF"/>
        </w:rPr>
        <w:t>．四类卷</w:t>
      </w:r>
      <w:r>
        <w:rPr>
          <w:rFonts w:ascii="_5b8b_4f53" w:hAnsi="_5b8b_4f53" w:eastAsia="Times New Roman" w:cs="Times New Roman"/>
          <w:color w:val="000000"/>
          <w:kern w:val="0"/>
          <w:sz w:val="27"/>
          <w:szCs w:val="27"/>
          <w:shd w:val="clear" w:color="auto" w:fill="FFFFFF"/>
        </w:rPr>
        <w:t>(15</w:t>
      </w:r>
      <w:r>
        <w:rPr>
          <w:rFonts w:hint="eastAsia" w:ascii="宋体" w:hAnsi="宋体" w:cs="宋体"/>
          <w:color w:val="000000"/>
          <w:kern w:val="0"/>
          <w:sz w:val="27"/>
          <w:szCs w:val="27"/>
          <w:shd w:val="clear" w:color="auto" w:fill="FFFFFF"/>
        </w:rPr>
        <w:t>分以下</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：中心不够明确，内容贫乏，语句零乱，结构松散，卷面混乱。</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二</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发展等级</w:t>
      </w:r>
      <w:r>
        <w:rPr>
          <w:rFonts w:ascii="_5b8b_4f53" w:hAnsi="_5b8b_4f53" w:eastAsia="Times New Roman" w:cs="Times New Roman"/>
          <w:color w:val="000000"/>
          <w:kern w:val="0"/>
          <w:sz w:val="27"/>
          <w:szCs w:val="27"/>
          <w:shd w:val="clear" w:color="auto" w:fill="FFFFFF"/>
        </w:rPr>
        <w:t>(10</w:t>
      </w:r>
      <w:r>
        <w:rPr>
          <w:rFonts w:hint="eastAsia" w:ascii="宋体" w:hAnsi="宋体" w:cs="宋体"/>
          <w:color w:val="000000"/>
          <w:kern w:val="0"/>
          <w:sz w:val="27"/>
          <w:szCs w:val="27"/>
          <w:shd w:val="clear" w:color="auto" w:fill="FFFFFF"/>
        </w:rPr>
        <w:t>分</w:t>
      </w:r>
      <w:r>
        <w:rPr>
          <w:rFonts w:ascii="_5b8b_4f53" w:hAnsi="_5b8b_4f53" w:eastAsia="Times New Roman" w:cs="Times New Roman"/>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．深刻</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透过现象深入本质，观点具有启发作用</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．丰富</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材料丰富，形象丰满</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3</w:t>
      </w:r>
      <w:r>
        <w:rPr>
          <w:rFonts w:hint="eastAsia" w:ascii="宋体" w:hAnsi="宋体" w:cs="宋体"/>
          <w:color w:val="000000"/>
          <w:kern w:val="0"/>
          <w:sz w:val="27"/>
          <w:szCs w:val="27"/>
          <w:shd w:val="clear" w:color="auto" w:fill="FFFFFF"/>
        </w:rPr>
        <w:t>．有文采</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词语生动，句式灵活，善于运用修辞手法，文句有意蕴</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ascii="宋体" w:cs="Times New Roman"/>
          <w:color w:val="000000"/>
          <w:sz w:val="27"/>
          <w:szCs w:val="27"/>
        </w:rPr>
      </w:pPr>
      <w:r>
        <w:rPr>
          <w:rFonts w:ascii="_5b8b_4f53" w:hAnsi="_5b8b_4f53" w:eastAsia="Times New Roman" w:cs="Times New Roman"/>
          <w:color w:val="000000"/>
          <w:kern w:val="0"/>
          <w:sz w:val="27"/>
          <w:szCs w:val="27"/>
          <w:shd w:val="clear" w:color="auto" w:fill="FFFFFF"/>
        </w:rPr>
        <w:t>4</w:t>
      </w:r>
      <w:r>
        <w:rPr>
          <w:rFonts w:hint="eastAsia" w:ascii="宋体" w:hAnsi="宋体" w:cs="宋体"/>
          <w:color w:val="000000"/>
          <w:kern w:val="0"/>
          <w:sz w:val="27"/>
          <w:szCs w:val="27"/>
          <w:shd w:val="clear" w:color="auto" w:fill="FFFFFF"/>
        </w:rPr>
        <w:t>．有创新</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见解新颖，材料新鲜，构思精巧。想象奇特，有个性</w:t>
      </w:r>
      <w:r>
        <w:rPr>
          <w:rFonts w:ascii="_5b8b_4f53" w:hAnsi="_5b8b_4f53" w:eastAsia="Times New Roman" w:cs="Times New Roman"/>
          <w:color w:val="000000"/>
          <w:kern w:val="0"/>
          <w:sz w:val="27"/>
          <w:szCs w:val="27"/>
          <w:shd w:val="clear" w:color="auto" w:fill="FFFFFF"/>
        </w:rPr>
        <w:t>)</w:t>
      </w:r>
      <w:r>
        <w:rPr>
          <w:rFonts w:hint="eastAsia" w:ascii="宋体" w:hAnsi="宋体" w:cs="宋体"/>
          <w:color w:val="000000"/>
          <w:kern w:val="0"/>
          <w:sz w:val="27"/>
          <w:szCs w:val="27"/>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420"/>
        <w:textAlignment w:val="auto"/>
        <w:outlineLvl w:val="9"/>
        <w:rPr>
          <w:rFonts w:cs="Times New Roman"/>
        </w:rPr>
      </w:pPr>
      <w:r>
        <w:rPr>
          <w:rFonts w:hint="eastAsia" w:ascii="宋体" w:hAnsi="宋体" w:cs="宋体"/>
          <w:color w:val="000000"/>
          <w:kern w:val="0"/>
          <w:sz w:val="27"/>
          <w:szCs w:val="27"/>
          <w:shd w:val="clear" w:color="auto" w:fill="FFFFFF"/>
        </w:rPr>
        <w:t>说明：</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评卷时以基础等级和发展等级两个方面给分。发展等级选取四点中最突出的一点评分。该给多少分就给多少分，直至满分</w:t>
      </w:r>
      <w:r>
        <w:rPr>
          <w:rFonts w:ascii="_5b8b_4f53" w:hAnsi="_5b8b_4f53" w:eastAsia="Times New Roman" w:cs="Times New Roman"/>
          <w:color w:val="000000"/>
          <w:kern w:val="0"/>
          <w:sz w:val="27"/>
          <w:szCs w:val="27"/>
          <w:shd w:val="clear" w:color="auto" w:fill="FFFFFF"/>
        </w:rPr>
        <w:t>10</w:t>
      </w:r>
      <w:r>
        <w:rPr>
          <w:rFonts w:hint="eastAsia" w:ascii="宋体" w:hAnsi="宋体" w:cs="宋体"/>
          <w:color w:val="000000"/>
          <w:kern w:val="0"/>
          <w:sz w:val="27"/>
          <w:szCs w:val="27"/>
          <w:shd w:val="clear" w:color="auto" w:fill="FFFFFF"/>
        </w:rPr>
        <w:t>分。要考虑考场作文的实际。优秀的可给满分。</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没有书写标题扣</w:t>
      </w:r>
      <w:r>
        <w:rPr>
          <w:rFonts w:ascii="_5b8b_4f53" w:hAnsi="_5b8b_4f53" w:eastAsia="Times New Roman" w:cs="Times New Roman"/>
          <w:color w:val="000000"/>
          <w:kern w:val="0"/>
          <w:sz w:val="27"/>
          <w:szCs w:val="27"/>
          <w:shd w:val="clear" w:color="auto" w:fill="FFFFFF"/>
        </w:rPr>
        <w:t>2</w:t>
      </w:r>
      <w:r>
        <w:rPr>
          <w:rFonts w:hint="eastAsia" w:ascii="宋体" w:hAnsi="宋体" w:cs="宋体"/>
          <w:color w:val="000000"/>
          <w:kern w:val="0"/>
          <w:sz w:val="27"/>
          <w:szCs w:val="27"/>
          <w:shd w:val="clear" w:color="auto" w:fill="FFFFFF"/>
        </w:rPr>
        <w:t>－</w:t>
      </w:r>
      <w:r>
        <w:rPr>
          <w:rFonts w:ascii="_5b8b_4f53" w:hAnsi="_5b8b_4f53" w:eastAsia="Times New Roman" w:cs="Times New Roman"/>
          <w:color w:val="000000"/>
          <w:kern w:val="0"/>
          <w:sz w:val="27"/>
          <w:szCs w:val="27"/>
          <w:shd w:val="clear" w:color="auto" w:fill="FFFFFF"/>
        </w:rPr>
        <w:t>3</w:t>
      </w:r>
      <w:r>
        <w:rPr>
          <w:rFonts w:hint="eastAsia" w:ascii="宋体" w:hAnsi="宋体" w:cs="宋体"/>
          <w:color w:val="000000"/>
          <w:kern w:val="0"/>
          <w:sz w:val="27"/>
          <w:szCs w:val="27"/>
          <w:shd w:val="clear" w:color="auto" w:fill="FFFFFF"/>
        </w:rPr>
        <w:t>分。每</w:t>
      </w:r>
      <w:r>
        <w:rPr>
          <w:rFonts w:ascii="_5b8b_4f53" w:hAnsi="_5b8b_4f53" w:eastAsia="Times New Roman" w:cs="Times New Roman"/>
          <w:color w:val="000000"/>
          <w:kern w:val="0"/>
          <w:sz w:val="27"/>
          <w:szCs w:val="27"/>
          <w:shd w:val="clear" w:color="auto" w:fill="FFFFFF"/>
        </w:rPr>
        <w:t>4</w:t>
      </w:r>
      <w:r>
        <w:rPr>
          <w:rFonts w:hint="eastAsia" w:ascii="宋体" w:hAnsi="宋体" w:cs="宋体"/>
          <w:color w:val="000000"/>
          <w:kern w:val="0"/>
          <w:sz w:val="27"/>
          <w:szCs w:val="27"/>
          <w:shd w:val="clear" w:color="auto" w:fill="FFFFFF"/>
        </w:rPr>
        <w:t>个错别字扣</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分，重现不计，扣到</w:t>
      </w:r>
      <w:r>
        <w:rPr>
          <w:rFonts w:ascii="_5b8b_4f53" w:hAnsi="_5b8b_4f53" w:eastAsia="Times New Roman" w:cs="Times New Roman"/>
          <w:color w:val="000000"/>
          <w:kern w:val="0"/>
          <w:sz w:val="27"/>
          <w:szCs w:val="27"/>
          <w:shd w:val="clear" w:color="auto" w:fill="FFFFFF"/>
        </w:rPr>
        <w:t>3</w:t>
      </w:r>
      <w:r>
        <w:rPr>
          <w:rFonts w:hint="eastAsia" w:ascii="宋体" w:hAnsi="宋体" w:cs="宋体"/>
          <w:color w:val="000000"/>
          <w:kern w:val="0"/>
          <w:sz w:val="27"/>
          <w:szCs w:val="27"/>
          <w:shd w:val="clear" w:color="auto" w:fill="FFFFFF"/>
        </w:rPr>
        <w:t>分为止。每少</w:t>
      </w:r>
      <w:r>
        <w:rPr>
          <w:rFonts w:ascii="_5b8b_4f53" w:hAnsi="_5b8b_4f53" w:eastAsia="Times New Roman" w:cs="Times New Roman"/>
          <w:color w:val="000000"/>
          <w:kern w:val="0"/>
          <w:sz w:val="27"/>
          <w:szCs w:val="27"/>
          <w:shd w:val="clear" w:color="auto" w:fill="FFFFFF"/>
        </w:rPr>
        <w:t>50</w:t>
      </w:r>
      <w:r>
        <w:rPr>
          <w:rFonts w:hint="eastAsia" w:ascii="宋体" w:hAnsi="宋体" w:cs="宋体"/>
          <w:color w:val="000000"/>
          <w:kern w:val="0"/>
          <w:sz w:val="27"/>
          <w:szCs w:val="27"/>
          <w:shd w:val="clear" w:color="auto" w:fill="FFFFFF"/>
        </w:rPr>
        <w:t>字扣</w:t>
      </w:r>
      <w:r>
        <w:rPr>
          <w:rFonts w:ascii="_5b8b_4f53" w:hAnsi="_5b8b_4f53" w:eastAsia="Times New Roman" w:cs="Times New Roman"/>
          <w:color w:val="000000"/>
          <w:kern w:val="0"/>
          <w:sz w:val="27"/>
          <w:szCs w:val="27"/>
          <w:shd w:val="clear" w:color="auto" w:fill="FFFFFF"/>
        </w:rPr>
        <w:t>1</w:t>
      </w:r>
      <w:r>
        <w:rPr>
          <w:rFonts w:hint="eastAsia" w:ascii="宋体" w:hAnsi="宋体" w:cs="宋体"/>
          <w:color w:val="000000"/>
          <w:kern w:val="0"/>
          <w:sz w:val="27"/>
          <w:szCs w:val="27"/>
          <w:shd w:val="clear" w:color="auto" w:fill="FFFFFF"/>
        </w:rPr>
        <w:t>分。</w:t>
      </w:r>
    </w:p>
    <w:sectPr>
      <w:pgSz w:w="11850" w:h="16783"/>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_5b8b_4f53">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FE618B9"/>
    <w:rsid w:val="00564AB1"/>
    <w:rsid w:val="006000C8"/>
    <w:rsid w:val="00723937"/>
    <w:rsid w:val="007E6393"/>
    <w:rsid w:val="00C27346"/>
    <w:rsid w:val="00F70EA5"/>
    <w:rsid w:val="1B9B268E"/>
    <w:rsid w:val="3FE618B9"/>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qFormat/>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1160</Words>
  <Characters>1172</Characters>
  <Lines>0</Lines>
  <Paragraphs>0</Paragraphs>
  <ScaleCrop>false</ScaleCrop>
  <LinksUpToDate>false</LinksUpToDate>
  <CharactersWithSpaces>0</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2017-01-16T10:21:00Z</dcterms:created>
  <dc:creator>Administrator</dc:creator>
  <cp:lastModifiedBy>Administrator</cp:lastModifiedBy>
  <dcterms:modified xsi:type="dcterms:W3CDTF">2017-07-19T10:04:06Z</dcterms:modified>
  <dc:title>八年级语文参考答案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