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微软雅黑" w:hAnsi="微软雅黑" w:eastAsia="微软雅黑"/>
          <w:b/>
          <w:bCs/>
          <w:sz w:val="33"/>
          <w:szCs w:val="33"/>
        </w:rPr>
      </w:pPr>
      <w:r>
        <w:rPr>
          <w:rFonts w:ascii="微软雅黑" w:hAnsi="微软雅黑" w:eastAsia="微软雅黑"/>
          <w:b/>
          <w:bCs/>
          <w:sz w:val="33"/>
          <w:szCs w:val="33"/>
        </w:rPr>
        <w:drawing>
          <wp:inline distT="0" distB="0" distL="0" distR="0">
            <wp:extent cx="95250" cy="390525"/>
            <wp:effectExtent l="0" t="0" r="0" b="9525"/>
            <wp:docPr id="1" name="图片 1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sz w:val="33"/>
          <w:szCs w:val="33"/>
        </w:rPr>
        <w:t xml:space="preserve">   教学准备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hint="eastAsia" w:ascii="Nimbus Roman No9 L" w:hAnsi="Nimbus Roman No9 L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1.  </w:t>
      </w:r>
      <w:r>
        <w:rPr>
          <w:rFonts w:ascii="Nimbus Roman No9 L" w:hAnsi="Nimbus Roman No9 L"/>
          <w:b/>
          <w:bCs/>
        </w:rPr>
        <w:t xml:space="preserve"> 教学目标 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1. 能使用目标语言谈论学校、图书馆的规则。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2. 能用所学内容解决实际问题。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 xml:space="preserve">3. 熟练掌握have to 的用法。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2.  </w:t>
      </w:r>
      <w:r>
        <w:rPr>
          <w:rFonts w:ascii="Nimbus Roman No9 L" w:hAnsi="Nimbus Roman No9 L"/>
          <w:b/>
          <w:bCs/>
        </w:rPr>
        <w:t xml:space="preserve"> 教学重点/难点 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Language points (语言点)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1. 词汇：1)名词n. uniform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2)动词v. bring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3) 形容词 adj. important, quiet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2. 句型：Can we eat in the classroom?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Yes, we can./No, we can’t.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Does he have to wear a uniform at school?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Yes, he does./No, he doesn’t.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What do you have to do?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We have to be quiet in the library.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Difficulties （教学难点）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1. 巩固祈使句的应用。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</w:rPr>
      </w:pPr>
      <w:r>
        <w:rPr>
          <w:rFonts w:ascii="Nimbus Roman No9 L" w:hAnsi="Nimbus Roman No9 L"/>
        </w:rPr>
        <w:t>2. 学习have to 的用法。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3.  </w:t>
      </w:r>
      <w:r>
        <w:rPr>
          <w:rFonts w:ascii="Nimbus Roman No9 L" w:hAnsi="Nimbus Roman No9 L"/>
          <w:b/>
          <w:bCs/>
        </w:rPr>
        <w:t xml:space="preserve"> 教学用具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b/>
          <w:bCs/>
        </w:rPr>
      </w:pPr>
      <w:r>
        <w:rPr>
          <w:rFonts w:hint="eastAsia" w:ascii="微软雅黑" w:hAnsi="微软雅黑" w:eastAsia="微软雅黑"/>
          <w:b/>
          <w:bCs/>
          <w:color w:val="00B050"/>
        </w:rPr>
        <w:t>4.  </w:t>
      </w:r>
      <w:r>
        <w:rPr>
          <w:rFonts w:ascii="Nimbus Roman No9 L" w:hAnsi="Nimbus Roman No9 L"/>
          <w:b/>
          <w:bCs/>
        </w:rPr>
        <w:t xml:space="preserve"> 标签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微软雅黑" w:hAnsi="微软雅黑" w:eastAsia="微软雅黑"/>
          <w:b/>
          <w:bCs/>
          <w:sz w:val="33"/>
          <w:szCs w:val="33"/>
        </w:rPr>
      </w:pPr>
      <w:r>
        <w:rPr>
          <w:rFonts w:ascii="微软雅黑" w:hAnsi="微软雅黑" w:eastAsia="微软雅黑"/>
          <w:b/>
          <w:bCs/>
          <w:sz w:val="33"/>
          <w:szCs w:val="33"/>
        </w:rPr>
        <w:drawing>
          <wp:inline distT="0" distB="0" distL="0" distR="0">
            <wp:extent cx="95250" cy="390525"/>
            <wp:effectExtent l="0" t="0" r="0" b="9525"/>
            <wp:docPr id="2" name="图片 2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sz w:val="33"/>
          <w:szCs w:val="33"/>
        </w:rPr>
        <w:t xml:space="preserve">   教学过程 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hint="eastAsia"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1. Warm-up and revision (课堂热身和复习)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(1) Show the pictures of activities that are happening in the school.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T: You will see some pictures on the screen. Please get into pairs and make conversations like this: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 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  A: Can we …?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  B: Yes, we can./No, we can’t.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(2) Show the school rules. Let Ss talk about the school rules.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  Help them use the target language to talk about rules and to try to say how they feel about the rules.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【教学设计说明】本环节主要为复习内容，更好的巩固目标语言。帮助学生恰当的表达自己的看法能让对话更生动。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2. Work on 2d （完成2d）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（1） Show a picture of a boy and girl talking. Help Ss guess the main idea of the conversation.John is a new student.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Alice is John’s classmate.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If you are John and Alice, what do you think you will talk about when you first meet?（2）Read the conversation and answer the following questions.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Q1. How is the school?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It’s great.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Q2. Are there lots of rules?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Yes, there are.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Q3. Can you be late for school?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No, you can’t.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Q4. What do you have to do every day?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We have to wear the school uniform.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(3) Role-play the conversation in 2d.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bookmarkStart w:id="0" w:name="_GoBack"/>
      <w:bookmarkEnd w:id="0"/>
      <w:r>
        <w:rPr>
          <w:rFonts w:ascii="Nimbus Roman No9 L" w:hAnsi="Nimbus Roman No9 L"/>
          <w:sz w:val="21"/>
          <w:szCs w:val="21"/>
        </w:rPr>
        <w:t>【教学设计说明】学生通过回答问题能理解对话的内容，通过角色扮演能在情境中学会运用，通过自编对话能更好的让学生学以致用。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3. Grammar Focus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(1) Read through the sentences.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(2) Have Ss focus on the usage of have to.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【教学设计说明】本部分为本单元的内容核心，不仅概括了本单元的重点，还将基本句型一 一呈现。通过句子的罗列，使学生关注人称的变化。因此不应小视，但由于是总结性内容，故要求学生朗读。可在课后将本部分列入听写内容。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4. Work on 3a （完成3a）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(1) Write the rules for the school library.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(2) Check the answers.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(3) Show some other rules.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   Don’t park here.     Don’t turn left.    Don’t use mobile phones.   Don’t smoke.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【教学设计说明】本环节为本单元的外延内容，除了让学生知道校规的外，还应帮助学生了解一些基本的社会规则，可根据学生情况适当扩展。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5. Work on 3b  （完成3b）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(1) Use the words to make questions about the rules. Then write answers according to your school.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(2) Have Ss check their answers in groups and then report their answers to the class.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【教学设计说明】本环节旨在帮助学生掌握句子的结构，了解句法，并学习have to 的用法。</w:t>
      </w:r>
    </w:p>
    <w:p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/>
        <w:jc w:val="left"/>
        <w:textAlignment w:val="center"/>
        <w:rPr>
          <w:rFonts w:ascii="Nimbus Roman No9 L" w:hAnsi="Nimbus Roman No9 L"/>
          <w:sz w:val="24"/>
          <w:szCs w:val="24"/>
        </w:rPr>
      </w:pPr>
      <w:r>
        <w:rPr>
          <w:rFonts w:ascii="Nimbus Roman No9 L" w:hAnsi="Nimbus Roman No9 L"/>
          <w:sz w:val="24"/>
          <w:szCs w:val="24"/>
        </w:rPr>
        <w:t>6. Work on 3c   （完成3c）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Make up five cool rules for your dream school. Share your rules with the class. Your classmates vote for the Coolest School!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【教学设计说明】 本环节是本课时的总计和升华，如果课上没有时间完成，可留为作业，然后课上和同学讨论交流。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  <w:rPr>
          <w:rFonts w:ascii="微软雅黑" w:hAnsi="微软雅黑" w:eastAsia="微软雅黑"/>
          <w:b/>
          <w:bCs/>
          <w:sz w:val="33"/>
          <w:szCs w:val="33"/>
        </w:rPr>
      </w:pPr>
      <w:r>
        <w:rPr>
          <w:rFonts w:ascii="微软雅黑" w:hAnsi="微软雅黑" w:eastAsia="微软雅黑"/>
          <w:b/>
          <w:bCs/>
          <w:sz w:val="33"/>
          <w:szCs w:val="33"/>
        </w:rPr>
        <w:drawing>
          <wp:inline distT="0" distB="0" distL="0" distR="0">
            <wp:extent cx="95250" cy="390525"/>
            <wp:effectExtent l="0" t="0" r="0" b="9525"/>
            <wp:docPr id="3" name="图片 3" descr="http://hiphotos.baidu.com/doc/pic/item/e7cd7b899e510fb3de464c8ede33c895d1430c4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hiphotos.baidu.com/doc/pic/item/e7cd7b899e510fb3de464c8ede33c895d1430c4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bCs/>
          <w:sz w:val="33"/>
          <w:szCs w:val="33"/>
        </w:rPr>
        <w:t xml:space="preserve">   课后习题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hint="eastAsia"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（1）Copy the sentences in Grammar Focus.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rightChars="0" w:firstLine="420"/>
        <w:jc w:val="left"/>
        <w:textAlignment w:val="center"/>
        <w:rPr>
          <w:rFonts w:ascii="Nimbus Roman No9 L" w:hAnsi="Nimbus Roman No9 L"/>
          <w:sz w:val="21"/>
          <w:szCs w:val="21"/>
        </w:rPr>
      </w:pPr>
      <w:r>
        <w:rPr>
          <w:rFonts w:ascii="Nimbus Roman No9 L" w:hAnsi="Nimbus Roman No9 L"/>
          <w:sz w:val="21"/>
          <w:szCs w:val="21"/>
        </w:rPr>
        <w:t>(2)  Recite the conversation in 2d.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  <w:textAlignment w:val="center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Nimbus Roman No9 L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10AB0"/>
    <w:rsid w:val="3C23269A"/>
    <w:rsid w:val="3E410AB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100" w:beforeAutospacing="1" w:after="100" w:afterAutospacing="1"/>
    </w:pPr>
  </w:style>
  <w:style w:type="paragraph" w:customStyle="1" w:styleId="6">
    <w:name w:val="p1"/>
    <w:basedOn w:val="1"/>
    <w:uiPriority w:val="0"/>
    <w:pPr>
      <w:spacing w:before="100" w:beforeAutospacing="1" w:after="100" w:afterAutospacing="1"/>
      <w:ind w:firstLine="480"/>
    </w:pPr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2017-10-19T02:29:00Z</dcterms:created>
  <dc:creator>Administrator</dc:creator>
  <cp:lastModifiedBy>Administrator</cp:lastModifiedBy>
  <dcterms:modified xsi:type="dcterms:W3CDTF">2017-10-19T02:30:33Z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