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/>
          <w:sz w:val="24"/>
          <w:szCs w:val="24"/>
        </w:rPr>
      </w:pPr>
      <w:r>
        <w:rPr>
          <w:rFonts w:hint="eastAsia" w:hAnsi="宋体" w:cs="宋体"/>
          <w:b/>
          <w:bCs/>
          <w:color w:val="000000"/>
          <w:sz w:val="32"/>
          <w:szCs w:val="32"/>
        </w:rPr>
        <w:t>大路铺中学2017年下期九年级理化期中测试题</w:t>
      </w:r>
    </w:p>
    <w:p>
      <w:pPr>
        <w:spacing w:line="264" w:lineRule="auto"/>
        <w:jc w:val="center"/>
        <w:rPr>
          <w:color w:val="000000"/>
        </w:rPr>
      </w:pPr>
      <w:r>
        <w:rPr>
          <w:rFonts w:hint="eastAsia" w:hAnsi="宋体" w:cs="宋体"/>
          <w:color w:val="000000"/>
        </w:rPr>
        <w:t>座位号：</w:t>
      </w:r>
      <w:r>
        <w:rPr>
          <w:rFonts w:hint="eastAsia" w:hAnsi="宋体" w:cs="宋体"/>
          <w:color w:val="000000"/>
          <w:u w:val="single"/>
        </w:rPr>
        <w:t xml:space="preserve">             </w:t>
      </w:r>
      <w:r>
        <w:rPr>
          <w:rFonts w:hint="eastAsia" w:hAnsi="宋体" w:cs="宋体"/>
          <w:color w:val="000000"/>
        </w:rPr>
        <w:t>班级</w:t>
      </w:r>
      <w:r>
        <w:rPr>
          <w:color w:val="000000"/>
        </w:rPr>
        <w:t xml:space="preserve">_________ </w:t>
      </w:r>
      <w:r>
        <w:rPr>
          <w:rFonts w:hint="eastAsia" w:hAnsi="宋体" w:cs="宋体"/>
          <w:color w:val="000000"/>
        </w:rPr>
        <w:t>姓名</w:t>
      </w:r>
      <w:r>
        <w:rPr>
          <w:color w:val="000000"/>
        </w:rPr>
        <w:t>_____</w:t>
      </w:r>
      <w:r>
        <w:rPr>
          <w:rFonts w:hint="eastAsia"/>
          <w:color w:val="000000"/>
          <w:u w:val="single"/>
        </w:rPr>
        <w:t xml:space="preserve">     </w:t>
      </w:r>
      <w:r>
        <w:rPr>
          <w:color w:val="000000"/>
        </w:rPr>
        <w:t xml:space="preserve">___ </w:t>
      </w:r>
      <w:r>
        <w:rPr>
          <w:rFonts w:hint="eastAsia" w:hAnsi="宋体" w:cs="宋体"/>
          <w:color w:val="000000"/>
        </w:rPr>
        <w:t>学号</w:t>
      </w:r>
      <w:r>
        <w:rPr>
          <w:color w:val="000000"/>
        </w:rPr>
        <w:t>____</w:t>
      </w:r>
      <w:r>
        <w:rPr>
          <w:rFonts w:hint="eastAsia"/>
          <w:color w:val="000000"/>
          <w:u w:val="single"/>
        </w:rPr>
        <w:t xml:space="preserve">     </w:t>
      </w:r>
      <w:r>
        <w:rPr>
          <w:color w:val="000000"/>
        </w:rPr>
        <w:t xml:space="preserve">___ </w:t>
      </w:r>
      <w:r>
        <w:rPr>
          <w:rFonts w:hint="eastAsia" w:hAnsi="宋体" w:cs="宋体"/>
          <w:color w:val="000000"/>
        </w:rPr>
        <w:t>成绩</w:t>
      </w:r>
      <w:r>
        <w:rPr>
          <w:color w:val="000000"/>
        </w:rPr>
        <w:t>_____________</w:t>
      </w:r>
    </w:p>
    <w:p>
      <w:pPr>
        <w:spacing w:line="264" w:lineRule="auto"/>
        <w:rPr>
          <w:rFonts w:eastAsia="黑体"/>
          <w:color w:val="000000"/>
          <w:sz w:val="24"/>
          <w:szCs w:val="24"/>
        </w:rPr>
      </w:pPr>
      <w:r>
        <w:rPr>
          <w:rFonts w:hint="eastAsia" w:eastAsia="黑体" w:cs="黑体"/>
          <w:color w:val="000000"/>
          <w:sz w:val="24"/>
          <w:szCs w:val="24"/>
        </w:rPr>
        <w:t>一、选择题（下列各小题的四个选项只有一个选项符合题意，请填写在题后的括号内,每小题4分，共32分）。</w:t>
      </w:r>
    </w:p>
    <w:p>
      <w:pPr>
        <w:adjustRightInd w:val="0"/>
        <w:snapToGrid w:val="0"/>
        <w:spacing w:line="288" w:lineRule="auto"/>
        <w:ind w:firstLine="105" w:firstLineChars="50"/>
      </w:pPr>
      <w:r>
        <w:t>1</w:t>
      </w:r>
      <w:r>
        <w:rPr>
          <w:rFonts w:hint="eastAsia" w:cs="宋体"/>
        </w:rPr>
        <w:t>．关于物体内能的变化，下列说法正确的是</w:t>
      </w:r>
      <w:r>
        <w:rPr>
          <w:rFonts w:hint="eastAsia"/>
        </w:rPr>
        <w:t>（         ）</w:t>
      </w:r>
    </w:p>
    <w:p>
      <w:pPr>
        <w:adjustRightInd w:val="0"/>
        <w:snapToGrid w:val="0"/>
        <w:spacing w:line="288" w:lineRule="auto"/>
        <w:ind w:firstLine="525" w:firstLineChars="250"/>
      </w:pPr>
      <w:r>
        <w:t>A</w:t>
      </w:r>
      <w:r>
        <w:rPr>
          <w:rFonts w:hint="eastAsia" w:cs="宋体"/>
        </w:rPr>
        <w:t>．锯条内能增加，它一定吸收了热量</w:t>
      </w:r>
    </w:p>
    <w:p>
      <w:pPr>
        <w:adjustRightInd w:val="0"/>
        <w:snapToGrid w:val="0"/>
        <w:spacing w:line="288" w:lineRule="auto"/>
        <w:ind w:firstLine="525" w:firstLineChars="250"/>
      </w:pPr>
      <w:r>
        <w:t>B</w:t>
      </w:r>
      <w:r>
        <w:rPr>
          <w:rFonts w:hint="eastAsia" w:cs="宋体"/>
        </w:rPr>
        <w:t>．在冰块熔化成水的过程中，冰块的内能不变</w:t>
      </w:r>
      <w:r>
        <w:t xml:space="preserve">  </w:t>
      </w:r>
    </w:p>
    <w:p>
      <w:pPr>
        <w:adjustRightInd w:val="0"/>
        <w:snapToGrid w:val="0"/>
        <w:spacing w:line="288" w:lineRule="auto"/>
        <w:ind w:firstLine="525" w:firstLineChars="250"/>
      </w:pPr>
      <w:r>
        <w:t>C</w:t>
      </w:r>
      <w:r>
        <w:rPr>
          <w:rFonts w:hint="eastAsia" w:cs="宋体"/>
        </w:rPr>
        <w:t>．搓手时两手的温度会升高，是通过热传递的方式使手的内能增加</w:t>
      </w:r>
      <w:r>
        <w:t xml:space="preserve">              </w:t>
      </w:r>
    </w:p>
    <w:p>
      <w:pPr>
        <w:adjustRightInd w:val="0"/>
        <w:snapToGrid w:val="0"/>
        <w:spacing w:line="288" w:lineRule="auto"/>
        <w:ind w:firstLine="525" w:firstLineChars="250"/>
      </w:pPr>
      <w:r>
        <w:t>D</w:t>
      </w:r>
      <w:r>
        <w:rPr>
          <w:rFonts w:hint="eastAsia" w:cs="宋体"/>
        </w:rPr>
        <w:t>．反复弯折铁丝使其温度升高，是通过做功的方式使铁丝内能增加</w:t>
      </w:r>
    </w:p>
    <w:p>
      <w:pPr>
        <w:adjustRightInd w:val="0"/>
        <w:snapToGrid w:val="0"/>
        <w:spacing w:line="288" w:lineRule="auto"/>
        <w:ind w:firstLine="105" w:firstLineChars="50"/>
      </w:pPr>
      <w:r>
        <w:rPr>
          <w:color w:val="000000"/>
        </w:rPr>
        <w:t>2</w:t>
      </w:r>
      <w:r>
        <w:rPr>
          <w:rFonts w:hint="eastAsia" w:cs="宋体"/>
          <w:color w:val="000000"/>
        </w:rPr>
        <w:t>．</w:t>
      </w:r>
      <w:r>
        <w:rPr>
          <w:rFonts w:hint="eastAsia" w:cs="宋体"/>
        </w:rPr>
        <w:t>以下说法中，不是分子动理论基本论点的是</w:t>
      </w:r>
      <w:r>
        <w:rPr>
          <w:rFonts w:hint="eastAsia"/>
        </w:rPr>
        <w:t>（         ）</w:t>
      </w:r>
    </w:p>
    <w:p>
      <w:pPr>
        <w:adjustRightInd w:val="0"/>
        <w:snapToGrid w:val="0"/>
        <w:spacing w:line="288" w:lineRule="auto"/>
        <w:ind w:firstLine="420" w:firstLineChars="200"/>
      </w:pPr>
      <w:r>
        <w:t>A</w:t>
      </w:r>
      <w:r>
        <w:rPr>
          <w:rFonts w:hint="eastAsia" w:cs="宋体"/>
        </w:rPr>
        <w:t>．分子间存在着引力和斥力</w:t>
      </w:r>
    </w:p>
    <w:p>
      <w:pPr>
        <w:adjustRightInd w:val="0"/>
        <w:snapToGrid w:val="0"/>
        <w:spacing w:line="288" w:lineRule="auto"/>
        <w:ind w:firstLine="420" w:firstLineChars="200"/>
      </w:pPr>
      <w:r>
        <w:t>B</w:t>
      </w:r>
      <w:r>
        <w:rPr>
          <w:rFonts w:hint="eastAsia" w:cs="宋体"/>
        </w:rPr>
        <w:t>．常见物质是由大量的分子、原子构成的</w:t>
      </w:r>
    </w:p>
    <w:p>
      <w:pPr>
        <w:adjustRightInd w:val="0"/>
        <w:snapToGrid w:val="0"/>
        <w:spacing w:line="288" w:lineRule="auto"/>
        <w:ind w:firstLine="420" w:firstLineChars="200"/>
      </w:pPr>
      <w:r>
        <w:t>C</w:t>
      </w:r>
      <w:r>
        <w:rPr>
          <w:rFonts w:hint="eastAsia" w:cs="宋体"/>
        </w:rPr>
        <w:t>．构成物质的分子在不停地做热运动</w:t>
      </w:r>
    </w:p>
    <w:p>
      <w:pPr>
        <w:adjustRightInd w:val="0"/>
        <w:snapToGrid w:val="0"/>
        <w:spacing w:line="288" w:lineRule="auto"/>
        <w:ind w:firstLine="420" w:firstLineChars="200"/>
      </w:pPr>
      <w:r>
        <w:t>D</w:t>
      </w:r>
      <w:r>
        <w:rPr>
          <w:rFonts w:hint="eastAsia" w:cs="宋体"/>
        </w:rPr>
        <w:t>．做功和热传递都能改变物体的内能</w:t>
      </w:r>
    </w:p>
    <w:p>
      <w:pPr>
        <w:adjustRightInd w:val="0"/>
        <w:snapToGrid w:val="0"/>
        <w:spacing w:line="288" w:lineRule="auto"/>
        <w:ind w:firstLine="105" w:firstLineChars="50"/>
      </w:pPr>
      <w:r>
        <w:rPr>
          <w:color w:val="000000"/>
        </w:rPr>
        <w:t>3</w:t>
      </w:r>
      <w:r>
        <w:rPr>
          <w:rFonts w:hint="eastAsia" w:cs="宋体"/>
          <w:color w:val="000000"/>
        </w:rPr>
        <w:t>．</w:t>
      </w:r>
      <w:r>
        <w:rPr>
          <w:rFonts w:hint="eastAsia" w:cs="宋体"/>
        </w:rPr>
        <w:t>下列关于电流和电压的说法中正确的是</w:t>
      </w:r>
      <w:r>
        <w:rPr>
          <w:rFonts w:hint="eastAsia"/>
        </w:rPr>
        <w:t>（         ）</w:t>
      </w:r>
    </w:p>
    <w:p>
      <w:pPr>
        <w:adjustRightInd w:val="0"/>
        <w:snapToGrid w:val="0"/>
        <w:spacing w:line="288" w:lineRule="auto"/>
        <w:ind w:firstLine="105" w:firstLineChars="50"/>
      </w:pPr>
      <w:r>
        <w:t xml:space="preserve">   A</w:t>
      </w:r>
      <w:r>
        <w:rPr>
          <w:rFonts w:hint="eastAsia" w:cs="宋体"/>
        </w:rPr>
        <w:t xml:space="preserve">．大量电荷的移动形成电流                 </w:t>
      </w:r>
      <w:r>
        <w:t>B</w:t>
      </w:r>
      <w:r>
        <w:rPr>
          <w:rFonts w:hint="eastAsia" w:cs="宋体"/>
        </w:rPr>
        <w:t>．自由电子定向移动的方向为电流方向</w:t>
      </w:r>
    </w:p>
    <w:p>
      <w:pPr>
        <w:adjustRightInd w:val="0"/>
        <w:snapToGrid w:val="0"/>
        <w:spacing w:line="288" w:lineRule="auto"/>
        <w:ind w:firstLine="420" w:firstLineChars="200"/>
      </w:pPr>
      <w:r>
        <w:t>C</w:t>
      </w:r>
      <w:r>
        <w:rPr>
          <w:rFonts w:hint="eastAsia" w:cs="宋体"/>
        </w:rPr>
        <w:t xml:space="preserve">．电路两端有电压，电路中可能会有电流     </w:t>
      </w:r>
      <w:r>
        <w:t>D</w:t>
      </w:r>
      <w:r>
        <w:rPr>
          <w:rFonts w:hint="eastAsia" w:cs="宋体"/>
        </w:rPr>
        <w:t>．通过导体的电流越大，导体两端的电压就越低</w:t>
      </w:r>
    </w:p>
    <w:p>
      <w:pPr>
        <w:spacing w:line="264" w:lineRule="auto"/>
        <w:ind w:left="246" w:leftChars="67" w:hanging="105" w:hangingChars="50"/>
        <w:rPr>
          <w:color w:val="000000"/>
          <w:spacing w:val="8"/>
        </w:rPr>
      </w:pPr>
      <w:r>
        <w:pict>
          <v:shape id="Picture 859" o:spid="_x0000_s1026" o:spt="75" type="#_x0000_t75" style="position:absolute;left:0pt;margin-left:5.25pt;margin-top:46.4pt;height:54.75pt;width:351pt;mso-wrap-distance-left:9pt;mso-wrap-distance-right:9pt;z-index:-251659264;mso-width-relative:page;mso-height-relative:page;" filled="f" o:preferrelative="t" stroked="f" coordsize="21600,21600" wrapcoords="-46 0 -46 21304 21600 21304 21600 0 -46 0">
            <v:path/>
            <v:fill on="f" focussize="0,0"/>
            <v:stroke on="f" joinstyle="miter"/>
            <v:imagedata r:id="rId4" o:title=""/>
            <o:lock v:ext="edit" aspectratio="t"/>
            <w10:wrap type="tight"/>
          </v:shape>
        </w:pict>
      </w:r>
      <w:r>
        <w:rPr>
          <w:color w:val="000000"/>
        </w:rPr>
        <w:t>4</w:t>
      </w:r>
      <w:r>
        <w:rPr>
          <w:rFonts w:hint="eastAsia" w:cs="宋体"/>
          <w:color w:val="000000"/>
        </w:rPr>
        <w:t>．</w:t>
      </w:r>
      <w:r>
        <w:rPr>
          <w:rFonts w:hint="eastAsia" w:cs="宋体"/>
          <w:color w:val="000000"/>
          <w:spacing w:val="8"/>
        </w:rPr>
        <w:t>图</w:t>
      </w:r>
      <w:r>
        <w:rPr>
          <w:color w:val="000000"/>
          <w:spacing w:val="8"/>
        </w:rPr>
        <w:t>1</w:t>
      </w:r>
      <w:r>
        <w:rPr>
          <w:rFonts w:hint="eastAsia" w:cs="宋体"/>
          <w:color w:val="000000"/>
          <w:spacing w:val="8"/>
        </w:rPr>
        <w:t>所示为滑动变阻器的四种接法。把它们分别连接在电路中，当滑片</w:t>
      </w:r>
      <w:r>
        <w:rPr>
          <w:color w:val="000000"/>
          <w:spacing w:val="8"/>
        </w:rPr>
        <w:t>P</w:t>
      </w:r>
      <w:r>
        <w:rPr>
          <w:rFonts w:hint="eastAsia" w:cs="宋体"/>
          <w:color w:val="000000"/>
          <w:spacing w:val="8"/>
        </w:rPr>
        <w:t>向左移动时，可使通过滑动变阻器的电流变小的接法是</w:t>
      </w:r>
      <w:r>
        <w:rPr>
          <w:rFonts w:hint="eastAsia"/>
        </w:rPr>
        <w:t>（       ）</w:t>
      </w: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  <w:r>
        <w:t>5</w:t>
      </w:r>
      <w:r>
        <w:rPr>
          <w:rFonts w:hint="eastAsia" w:cs="宋体"/>
        </w:rPr>
        <w:t>．关于导体的电阻，下列说法正确的是</w:t>
      </w:r>
      <w:r>
        <w:rPr>
          <w:rFonts w:hint="eastAsia"/>
        </w:rPr>
        <w:t>（         ）</w:t>
      </w:r>
    </w:p>
    <w:p>
      <w:pPr>
        <w:adjustRightInd w:val="0"/>
        <w:snapToGrid w:val="0"/>
        <w:spacing w:line="288" w:lineRule="auto"/>
        <w:ind w:firstLine="420" w:firstLineChars="200"/>
      </w:pPr>
      <w:r>
        <w:t>A</w:t>
      </w:r>
      <w:r>
        <w:rPr>
          <w:rFonts w:hint="eastAsia" w:cs="宋体"/>
        </w:rPr>
        <w:t>．加在导体两端的电压越高，导体的电阻越大</w:t>
      </w:r>
      <w:bookmarkStart w:id="0" w:name="_GoBack"/>
      <w:bookmarkEnd w:id="0"/>
    </w:p>
    <w:p>
      <w:pPr>
        <w:adjustRightInd w:val="0"/>
        <w:snapToGrid w:val="0"/>
        <w:spacing w:line="288" w:lineRule="auto"/>
        <w:ind w:firstLine="420" w:firstLineChars="200"/>
      </w:pPr>
      <w:r>
        <w:t>B</w:t>
      </w:r>
      <w:r>
        <w:rPr>
          <w:rFonts w:hint="eastAsia" w:cs="宋体"/>
        </w:rPr>
        <w:t>．通过导体的电流越小，导体的电阻越大</w:t>
      </w:r>
    </w:p>
    <w:p>
      <w:pPr>
        <w:adjustRightInd w:val="0"/>
        <w:snapToGrid w:val="0"/>
        <w:spacing w:line="288" w:lineRule="auto"/>
        <w:ind w:firstLine="420" w:firstLineChars="200"/>
      </w:pPr>
      <w:r>
        <w:t>C</w:t>
      </w:r>
      <w:r>
        <w:rPr>
          <w:rFonts w:hint="eastAsia" w:cs="宋体"/>
        </w:rPr>
        <w:t>．导体两端的电压为</w:t>
      </w:r>
      <w:r>
        <w:t>0V</w:t>
      </w:r>
      <w:r>
        <w:rPr>
          <w:rFonts w:hint="eastAsia" w:cs="宋体"/>
        </w:rPr>
        <w:t>时，导体的电阻为</w:t>
      </w:r>
      <w:r>
        <w:t xml:space="preserve">0 </w:t>
      </w:r>
      <w:r>
        <w:rPr>
          <w:szCs w:val="20"/>
        </w:rPr>
        <w:sym w:font="Symbol" w:char="F057"/>
      </w:r>
    </w:p>
    <w:p>
      <w:pPr>
        <w:adjustRightInd w:val="0"/>
        <w:snapToGrid w:val="0"/>
        <w:spacing w:line="288" w:lineRule="auto"/>
        <w:ind w:firstLine="420" w:firstLineChars="200"/>
      </w:pPr>
      <w:r>
        <w:t>D</w:t>
      </w:r>
      <w:r>
        <w:rPr>
          <w:rFonts w:hint="eastAsia" w:cs="宋体"/>
        </w:rPr>
        <w:t>．导体的电阻不由导体两端的电压和通过导体的电流决定</w:t>
      </w:r>
    </w:p>
    <w:p>
      <w:pPr>
        <w:ind w:firstLine="105" w:firstLineChars="50"/>
        <w:rPr>
          <w:color w:val="000000"/>
        </w:rPr>
      </w:pPr>
      <w:r>
        <w:t>6</w:t>
      </w:r>
      <w:r>
        <w:rPr>
          <w:rFonts w:hint="eastAsia" w:cs="宋体"/>
        </w:rPr>
        <w:t>．</w:t>
      </w:r>
      <w:r>
        <w:rPr>
          <w:rFonts w:hint="eastAsia" w:cs="宋体"/>
          <w:color w:val="000000"/>
        </w:rPr>
        <w:t>下列物品中，在通常情况下属于绝缘体的是</w:t>
      </w:r>
      <w:r>
        <w:rPr>
          <w:rFonts w:hint="eastAsia"/>
        </w:rPr>
        <w:t>（        ）</w:t>
      </w:r>
    </w:p>
    <w:p>
      <w:pPr>
        <w:spacing w:line="264" w:lineRule="auto"/>
        <w:ind w:firstLine="420" w:firstLineChars="200"/>
        <w:rPr>
          <w:color w:val="000000"/>
        </w:rPr>
      </w:pPr>
      <w:r>
        <w:rPr>
          <w:color w:val="000000"/>
        </w:rPr>
        <w:t>A</w:t>
      </w:r>
      <w:r>
        <w:rPr>
          <w:rFonts w:hint="eastAsia" w:cs="宋体"/>
          <w:color w:val="000000"/>
        </w:rPr>
        <w:t>．橡皮</w:t>
      </w:r>
      <w:r>
        <w:rPr>
          <w:color w:val="000000"/>
        </w:rPr>
        <w:t xml:space="preserve">         B</w:t>
      </w:r>
      <w:r>
        <w:rPr>
          <w:rFonts w:hint="eastAsia" w:cs="宋体"/>
          <w:color w:val="000000"/>
        </w:rPr>
        <w:t>．铅笔芯</w:t>
      </w:r>
      <w:r>
        <w:rPr>
          <w:color w:val="000000"/>
        </w:rPr>
        <w:t xml:space="preserve">          C</w:t>
      </w:r>
      <w:r>
        <w:rPr>
          <w:rFonts w:hint="eastAsia" w:cs="宋体"/>
          <w:color w:val="000000"/>
        </w:rPr>
        <w:t>．食盐水</w:t>
      </w:r>
      <w:r>
        <w:rPr>
          <w:color w:val="000000"/>
        </w:rPr>
        <w:t xml:space="preserve">       D</w:t>
      </w:r>
      <w:r>
        <w:rPr>
          <w:rFonts w:hint="eastAsia" w:cs="宋体"/>
          <w:color w:val="000000"/>
        </w:rPr>
        <w:t>．钢勺</w:t>
      </w:r>
    </w:p>
    <w:p>
      <w:pPr>
        <w:rPr>
          <w:color w:val="000000"/>
        </w:rPr>
      </w:pPr>
      <w:r>
        <w:rPr>
          <w:color w:val="000000"/>
        </w:rPr>
        <w:t>7</w:t>
      </w:r>
      <w:r>
        <w:rPr>
          <w:rFonts w:hint="eastAsia" w:cs="宋体"/>
          <w:color w:val="000000"/>
        </w:rPr>
        <w:t>．图</w:t>
      </w:r>
      <w:r>
        <w:rPr>
          <w:rFonts w:hint="eastAsia"/>
          <w:color w:val="000000"/>
        </w:rPr>
        <w:t>3</w:t>
      </w:r>
      <w:r>
        <w:rPr>
          <w:rFonts w:hint="eastAsia" w:cs="宋体"/>
          <w:color w:val="000000"/>
        </w:rPr>
        <w:t>为四冲程汽油机工作过程中各冲程的示意图，表示做功冲程的是</w:t>
      </w:r>
      <w:r>
        <w:rPr>
          <w:rFonts w:hint="eastAsia"/>
        </w:rPr>
        <w:t>（         ）</w:t>
      </w:r>
    </w:p>
    <w:p>
      <w:pPr>
        <w:ind w:left="405" w:leftChars="171" w:hanging="46" w:hangingChars="22"/>
        <w:rPr>
          <w:color w:val="000000"/>
        </w:rPr>
      </w:pPr>
      <w:r>
        <w:pict>
          <v:shape id="Picture 1426" o:spid="_x0000_s1027" o:spt="75" type="#_x0000_t75" style="position:absolute;left:0pt;margin-left:33pt;margin-top:4.8pt;height:95.4pt;width:334.5pt;z-index: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adjustRightInd w:val="0"/>
        <w:snapToGrid w:val="0"/>
        <w:spacing w:line="288" w:lineRule="auto"/>
        <w:ind w:firstLine="105" w:firstLineChars="50"/>
      </w:pPr>
      <w:r>
        <w:rPr>
          <w:rFonts w:hint="eastAsia"/>
        </w:rPr>
        <w:t>8</w:t>
      </w:r>
      <w:r>
        <w:rPr>
          <w:rFonts w:hint="eastAsia" w:cs="宋体"/>
        </w:rPr>
        <w:t>．在国际单位制中，电阻的单位是</w:t>
      </w:r>
      <w:r>
        <w:rPr>
          <w:rFonts w:hint="eastAsia"/>
        </w:rPr>
        <w:t>（         ）</w:t>
      </w:r>
    </w:p>
    <w:p>
      <w:pPr>
        <w:adjustRightInd w:val="0"/>
        <w:snapToGrid w:val="0"/>
        <w:spacing w:line="288" w:lineRule="auto"/>
      </w:pPr>
      <w:r>
        <w:t xml:space="preserve">     A</w:t>
      </w:r>
      <w:r>
        <w:rPr>
          <w:rFonts w:hint="eastAsia" w:cs="宋体"/>
        </w:rPr>
        <w:t>．安培（</w:t>
      </w:r>
      <w:r>
        <w:t>A</w:t>
      </w:r>
      <w:r>
        <w:rPr>
          <w:rFonts w:hint="eastAsia" w:cs="宋体"/>
        </w:rPr>
        <w:t>）</w:t>
      </w:r>
      <w:r>
        <w:tab/>
      </w:r>
      <w:r>
        <w:t xml:space="preserve"> B</w:t>
      </w:r>
      <w:r>
        <w:rPr>
          <w:rFonts w:hint="eastAsia" w:cs="宋体"/>
        </w:rPr>
        <w:t>．欧姆（</w:t>
      </w:r>
      <w:r>
        <w:rPr>
          <w:szCs w:val="20"/>
        </w:rPr>
        <w:sym w:font="Symbol" w:char="F057"/>
      </w:r>
      <w:r>
        <w:rPr>
          <w:rFonts w:hint="eastAsia" w:cs="宋体"/>
        </w:rPr>
        <w:t>）</w:t>
      </w:r>
      <w:r>
        <w:tab/>
      </w:r>
      <w:r>
        <w:t>C</w:t>
      </w:r>
      <w:r>
        <w:rPr>
          <w:rFonts w:hint="eastAsia" w:cs="宋体"/>
        </w:rPr>
        <w:t>．伏特（</w:t>
      </w:r>
      <w:r>
        <w:t>V</w:t>
      </w:r>
      <w:r>
        <w:rPr>
          <w:rFonts w:hint="eastAsia" w:cs="宋体"/>
        </w:rPr>
        <w:t>）</w:t>
      </w:r>
      <w:r>
        <w:t xml:space="preserve">  D</w:t>
      </w:r>
      <w:r>
        <w:rPr>
          <w:rFonts w:hint="eastAsia" w:cs="宋体"/>
        </w:rPr>
        <w:t>．瓦特</w:t>
      </w:r>
      <w:r>
        <w:t>(W)</w:t>
      </w:r>
    </w:p>
    <w:p>
      <w:pPr>
        <w:adjustRightInd w:val="0"/>
        <w:snapToGrid w:val="0"/>
        <w:spacing w:line="288" w:lineRule="auto"/>
        <w:ind w:firstLine="105" w:firstLineChars="50"/>
      </w:pPr>
    </w:p>
    <w:p>
      <w:pPr>
        <w:spacing w:line="264" w:lineRule="auto"/>
        <w:rPr>
          <w:rFonts w:eastAsia="黑体" w:cs="黑体"/>
          <w:color w:val="000000"/>
          <w:sz w:val="24"/>
          <w:szCs w:val="24"/>
        </w:rPr>
      </w:pPr>
    </w:p>
    <w:p>
      <w:pPr>
        <w:spacing w:line="264" w:lineRule="auto"/>
        <w:rPr>
          <w:rFonts w:eastAsia="黑体"/>
          <w:color w:val="000000"/>
          <w:sz w:val="24"/>
          <w:szCs w:val="24"/>
        </w:rPr>
      </w:pPr>
      <w:r>
        <w:rPr>
          <w:rFonts w:hint="eastAsia" w:eastAsia="黑体" w:cs="黑体"/>
          <w:color w:val="000000"/>
          <w:sz w:val="24"/>
          <w:szCs w:val="24"/>
        </w:rPr>
        <w:t>二、非选择题（每空</w:t>
      </w:r>
      <w:r>
        <w:rPr>
          <w:rFonts w:hint="eastAsia" w:eastAsia="黑体"/>
          <w:color w:val="000000"/>
          <w:sz w:val="24"/>
          <w:szCs w:val="24"/>
        </w:rPr>
        <w:t>4</w:t>
      </w:r>
      <w:r>
        <w:rPr>
          <w:rFonts w:hint="eastAsia" w:eastAsia="黑体" w:cs="黑体"/>
          <w:color w:val="000000"/>
          <w:sz w:val="24"/>
          <w:szCs w:val="24"/>
        </w:rPr>
        <w:t>分，共</w:t>
      </w:r>
      <w:r>
        <w:rPr>
          <w:rFonts w:hint="eastAsia" w:eastAsia="黑体"/>
          <w:color w:val="000000"/>
          <w:sz w:val="24"/>
          <w:szCs w:val="24"/>
        </w:rPr>
        <w:t>28</w:t>
      </w:r>
      <w:r>
        <w:rPr>
          <w:rFonts w:hint="eastAsia" w:eastAsia="黑体" w:cs="黑体"/>
          <w:color w:val="000000"/>
          <w:sz w:val="24"/>
          <w:szCs w:val="24"/>
        </w:rPr>
        <w:t>分，）</w:t>
      </w:r>
    </w:p>
    <w:p>
      <w:r>
        <w:pict>
          <v:shape id="_x0000_s1508" o:spid="_x0000_s1508" o:spt="75" type="#_x0000_t75" style="position:absolute;left:0pt;margin-left:263.2pt;margin-top:20pt;height:124.75pt;width:212.8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gain="69719f" o:title=""/>
            <o:lock v:ext="edit" aspectratio="t"/>
          </v:shape>
        </w:pict>
      </w:r>
      <w:r>
        <w:pict>
          <v:shape id="_x0000_s1507" o:spid="_x0000_s1507" o:spt="75" type="#_x0000_t75" style="position:absolute;left:0pt;margin-left:-14.25pt;margin-top:36.5pt;height:119.5pt;width:131.2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snapToGrid w:val="0"/>
        </w:rPr>
        <w:t>9</w:t>
      </w:r>
      <w:r>
        <w:rPr>
          <w:rFonts w:hint="eastAsia" w:cs="宋体"/>
          <w:snapToGrid w:val="0"/>
        </w:rPr>
        <w:t>．</w:t>
      </w:r>
      <w:r>
        <w:rPr>
          <w:rFonts w:hint="eastAsia"/>
        </w:rPr>
        <w:t>在研究串并联电路电流的规律时，李同学设计了图甲所示的电路图，闭合开关后，电流表A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的示数为0.5A，电流表A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的示数如图乙所示，为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A,则通过小灯泡L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的电流为</w:t>
      </w:r>
      <w:r>
        <w:rPr>
          <w:rFonts w:hint="eastAsia"/>
          <w:u w:val="single"/>
        </w:rPr>
        <w:t xml:space="preserve">       A</w:t>
      </w:r>
      <w:r>
        <w:rPr>
          <w:rFonts w:hint="eastAsia"/>
        </w:rPr>
        <w:t>，根据图甲,在图丙的实物图上用笔画出连接线（连接线不要交叉）。</w:t>
      </w:r>
    </w:p>
    <w:p>
      <w:r>
        <w:rPr>
          <w:rFonts w:hint="eastAsia"/>
        </w:rPr>
        <w:t xml:space="preserve">                        </w:t>
      </w:r>
      <w:r>
        <w:pict>
          <v:shape id="_x0000_i1025" o:spt="75" type="#_x0000_t75" style="height:71.25pt;width:14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/>
    <w:p/>
    <w:p>
      <w:r>
        <w:t xml:space="preserve">     </w:t>
      </w:r>
      <w:r>
        <w:rPr>
          <w:rFonts w:hint="eastAsia"/>
        </w:rPr>
        <w:t>图甲                        图乙                          图丙</w:t>
      </w:r>
    </w:p>
    <w:p>
      <w:pPr>
        <w:tabs>
          <w:tab w:val="left" w:pos="6257"/>
        </w:tabs>
        <w:adjustRightInd w:val="0"/>
        <w:snapToGrid w:val="0"/>
        <w:spacing w:line="280" w:lineRule="exact"/>
        <w:ind w:left="437" w:leftChars="8" w:hanging="420" w:hangingChars="200"/>
      </w:pPr>
      <w:r>
        <w:pict>
          <v:group id="Group 1454" o:spid="_x0000_s1075" o:spt="203" style="position:absolute;left:0pt;margin-left:336.55pt;margin-top:8.3pt;height:90.75pt;width:139.5pt;mso-wrap-distance-left:9pt;mso-wrap-distance-right:9pt;z-index:-251658240;mso-width-relative:page;mso-height-relative:page;" coordsize="2790,1815" wrapcoords="-116 0 -116 15531 4413 17137 7548 17137 7548 20350 14748 20350 14748 17137 17187 17137 21600 15352 21600 0 -116 0">
            <o:lock v:ext="edit"/>
            <v:shape id="Picture 1455" o:spid="_x0000_s1076" o:spt="75" type="#_x0000_t75" style="position:absolute;left:0;top:0;height:1815;width:279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Text Box 1456" o:spid="_x0000_s1077" o:spt="202" type="#_x0000_t202" style="position:absolute;left:999;top:1251;height:468;width:885;" o:preferrelative="t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spacing w:line="300" w:lineRule="auto"/>
                    </w:pPr>
                    <w:r>
                      <w:rPr>
                        <w:rFonts w:hint="eastAsia" w:cs="宋体"/>
                      </w:rPr>
                      <w:t>图</w:t>
                    </w: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eastAsia"/>
        </w:rPr>
        <w:t>10</w:t>
      </w:r>
      <w:r>
        <w:rPr>
          <w:rFonts w:hint="eastAsia" w:cs="宋体"/>
        </w:rPr>
        <w:t>．小亮想通过实验探究“电阻的大小与哪些因素有关”。他利用四根如图</w:t>
      </w:r>
      <w:r>
        <w:t>4</w:t>
      </w:r>
      <w:r>
        <w:rPr>
          <w:rFonts w:hint="eastAsia" w:cs="宋体"/>
        </w:rPr>
        <w:t>所示的金属丝进行实验。已知图中</w:t>
      </w:r>
      <w:r>
        <w:t>A</w:t>
      </w:r>
      <w:r>
        <w:rPr>
          <w:rFonts w:hint="eastAsia" w:cs="宋体"/>
        </w:rPr>
        <w:t>为锰铜丝，</w:t>
      </w:r>
      <w:r>
        <w:t>B</w:t>
      </w:r>
      <w:r>
        <w:rPr>
          <w:rFonts w:hint="eastAsia" w:cs="宋体"/>
        </w:rPr>
        <w:t>、</w:t>
      </w:r>
      <w:r>
        <w:t>C</w:t>
      </w:r>
      <w:r>
        <w:rPr>
          <w:rFonts w:hint="eastAsia" w:cs="宋体"/>
        </w:rPr>
        <w:t>、</w:t>
      </w:r>
      <w:r>
        <w:t>D</w:t>
      </w:r>
      <w:r>
        <w:rPr>
          <w:rFonts w:hint="eastAsia" w:cs="宋体"/>
        </w:rPr>
        <w:t>为镍铬合金丝，</w:t>
      </w:r>
      <w:r>
        <w:rPr>
          <w:i/>
        </w:rPr>
        <w:t>S</w:t>
      </w:r>
      <w:r>
        <w:rPr>
          <w:rFonts w:hint="eastAsia" w:cs="宋体"/>
        </w:rPr>
        <w:t>表示金属丝的横截面积。</w:t>
      </w:r>
    </w:p>
    <w:p>
      <w:pPr>
        <w:tabs>
          <w:tab w:val="left" w:pos="5835"/>
        </w:tabs>
        <w:wordWrap w:val="0"/>
        <w:topLinePunct/>
        <w:adjustRightInd w:val="0"/>
        <w:snapToGrid w:val="0"/>
        <w:spacing w:line="280" w:lineRule="exact"/>
        <w:ind w:left="437" w:leftChars="8" w:hanging="420" w:hangingChars="200"/>
      </w:pPr>
      <w:r>
        <w:rPr>
          <w:rFonts w:hint="eastAsia" w:cs="宋体"/>
        </w:rPr>
        <w:t>⑴若要探究导体电阻的大小跟材料的关系，应选用金属丝</w:t>
      </w:r>
      <w:r>
        <w:t>B</w:t>
      </w:r>
      <w:r>
        <w:rPr>
          <w:rFonts w:hint="eastAsia" w:cs="宋体"/>
        </w:rPr>
        <w:t>和金属丝</w:t>
      </w:r>
      <w:r>
        <w:rPr>
          <w:rFonts w:hint="eastAsia" w:cs="宋体"/>
          <w:u w:val="single"/>
        </w:rPr>
        <w:t xml:space="preserve">      </w:t>
      </w:r>
      <w:r>
        <w:rPr>
          <w:rFonts w:hint="eastAsia" w:cs="宋体"/>
        </w:rPr>
        <w:t>进行实验。</w:t>
      </w:r>
    </w:p>
    <w:p>
      <w:pPr>
        <w:tabs>
          <w:tab w:val="left" w:pos="6045"/>
        </w:tabs>
        <w:adjustRightInd w:val="0"/>
        <w:snapToGrid w:val="0"/>
        <w:spacing w:line="280" w:lineRule="exact"/>
        <w:ind w:left="437" w:leftChars="8" w:hanging="420" w:hangingChars="200"/>
      </w:pPr>
      <w:r>
        <w:rPr>
          <w:rFonts w:hint="eastAsia" w:cs="宋体"/>
        </w:rPr>
        <w:t>⑵若要探究导体电阻跟</w:t>
      </w:r>
      <w:r>
        <w:rPr>
          <w:rFonts w:hint="eastAsia"/>
          <w:u w:val="single"/>
        </w:rPr>
        <w:t xml:space="preserve">                      </w:t>
      </w:r>
      <w:r>
        <w:rPr>
          <w:rFonts w:hint="eastAsia" w:cs="宋体"/>
        </w:rPr>
        <w:t>的关系，应选用金属丝</w:t>
      </w:r>
      <w:r>
        <w:t>B</w:t>
      </w:r>
      <w:r>
        <w:rPr>
          <w:rFonts w:hint="eastAsia" w:cs="宋体"/>
        </w:rPr>
        <w:t>、</w:t>
      </w:r>
      <w:r>
        <w:t>D</w:t>
      </w:r>
      <w:r>
        <w:rPr>
          <w:rFonts w:hint="eastAsia" w:cs="宋体"/>
        </w:rPr>
        <w:t>进行实验。</w:t>
      </w:r>
    </w:p>
    <w:p>
      <w:pPr>
        <w:adjustRightInd w:val="0"/>
        <w:snapToGrid w:val="0"/>
        <w:spacing w:line="288" w:lineRule="auto"/>
        <w:ind w:left="420" w:hanging="420" w:hangingChars="200"/>
        <w:rPr>
          <w:color w:val="000000"/>
        </w:rPr>
      </w:pPr>
      <w:r>
        <w:rPr>
          <w:rFonts w:hint="eastAsia"/>
          <w:color w:val="000000"/>
        </w:rPr>
        <w:t>11</w:t>
      </w:r>
      <w:r>
        <w:rPr>
          <w:rFonts w:hint="eastAsia" w:cs="宋体"/>
          <w:color w:val="000000"/>
        </w:rPr>
        <w:t>．在学习了有关电阻的知识后，物理兴趣小组的同学们在研究食盐水的导电性能时，提出以下猜想：食盐水的导电性能①与食盐水的浓度有关；②与两金属片在食盐水中的距离有关；</w:t>
      </w:r>
      <w:r>
        <w:rPr>
          <w:rFonts w:hint="eastAsia" w:ascii="宋体" w:hAnsi="宋体" w:cs="宋体"/>
          <w:color w:val="000000"/>
        </w:rPr>
        <w:t>③</w:t>
      </w:r>
      <w:r>
        <w:rPr>
          <w:rFonts w:hint="eastAsia" w:cs="宋体"/>
          <w:color w:val="000000"/>
        </w:rPr>
        <w:t>与两金属片进入食盐水中的深度有关。</w:t>
      </w:r>
    </w:p>
    <w:p>
      <w:pPr>
        <w:adjustRightInd w:val="0"/>
        <w:snapToGrid w:val="0"/>
        <w:spacing w:line="288" w:lineRule="auto"/>
        <w:ind w:left="420" w:hanging="420" w:hangingChars="200"/>
        <w:rPr>
          <w:color w:val="000000"/>
        </w:rPr>
      </w:pPr>
      <w:r>
        <w:pict>
          <v:group id="Group 1458" o:spid="_x0000_s1082" o:spt="203" style="position:absolute;left:0pt;margin-left:27pt;margin-top:1.2pt;height:104.9pt;width:324.75pt;z-index:251656192;mso-width-relative:page;mso-height-relative:page;" coordsize="7320,2340">
            <o:lock v:ext="edit"/>
            <v:shape id="Picture 1408" o:spid="_x0000_s1083" o:spt="75" type="#_x0000_t75" style="position:absolute;left:0;top:0;height:2175;width:732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Text Box 1457" o:spid="_x0000_s1084" o:spt="202" type="#_x0000_t202" style="position:absolute;left:4320;top:1872;height:468;width:900;" o:preferrelative="t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 w:cs="宋体"/>
                      </w:rPr>
                      <w:t>图</w:t>
                    </w: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v:group>
        </w:pict>
      </w:r>
    </w:p>
    <w:p>
      <w:pPr>
        <w:spacing w:line="288" w:lineRule="auto"/>
        <w:rPr>
          <w:color w:val="000000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color w:val="000000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color w:val="000000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color w:val="000000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color w:val="000000"/>
        </w:rPr>
      </w:pPr>
    </w:p>
    <w:p>
      <w:pPr>
        <w:adjustRightInd w:val="0"/>
        <w:snapToGrid w:val="0"/>
        <w:spacing w:line="288" w:lineRule="auto"/>
        <w:ind w:firstLine="420" w:firstLineChars="200"/>
        <w:rPr>
          <w:color w:val="000000"/>
        </w:rPr>
      </w:pPr>
    </w:p>
    <w:p>
      <w:pPr>
        <w:spacing w:line="288" w:lineRule="auto"/>
        <w:ind w:firstLine="630" w:firstLineChars="300"/>
        <w:rPr>
          <w:rFonts w:hAnsi="宋体"/>
          <w:color w:val="000000"/>
        </w:rPr>
      </w:pPr>
      <w:r>
        <w:rPr>
          <w:rFonts w:hint="eastAsia" w:hAnsi="宋体" w:cs="宋体"/>
          <w:color w:val="000000"/>
        </w:rPr>
        <w:t>为了验证上述猜想，同学们利用稳压电源、定值电阻、电流表、金属片和浓度不同的食盐水等设计了如图</w:t>
      </w:r>
      <w:r>
        <w:rPr>
          <w:rFonts w:hint="eastAsia" w:hAnsi="宋体"/>
          <w:color w:val="000000"/>
        </w:rPr>
        <w:t>5</w:t>
      </w:r>
      <w:r>
        <w:rPr>
          <w:rFonts w:hint="eastAsia" w:hAnsi="宋体" w:cs="宋体"/>
          <w:color w:val="000000"/>
        </w:rPr>
        <w:t>所示的装置。将电路中的两金属片</w:t>
      </w:r>
      <w:r>
        <w:rPr>
          <w:rFonts w:hAnsi="宋体"/>
          <w:color w:val="000000"/>
        </w:rPr>
        <w:t>a</w:t>
      </w:r>
      <w:r>
        <w:rPr>
          <w:rFonts w:hint="eastAsia" w:hAnsi="宋体" w:cs="宋体"/>
          <w:color w:val="000000"/>
        </w:rPr>
        <w:t>和</w:t>
      </w:r>
      <w:r>
        <w:rPr>
          <w:rFonts w:hAnsi="宋体"/>
          <w:color w:val="000000"/>
        </w:rPr>
        <w:t>b</w:t>
      </w:r>
      <w:r>
        <w:rPr>
          <w:rFonts w:hint="eastAsia" w:hAnsi="宋体" w:cs="宋体"/>
          <w:color w:val="000000"/>
        </w:rPr>
        <w:t>依次放入甲、乙、丙、丁食盐水中图示的位置，食盐水的导电性能由电路中电流表示数的大小来判断。</w:t>
      </w:r>
    </w:p>
    <w:p>
      <w:pPr>
        <w:spacing w:line="288" w:lineRule="auto"/>
        <w:rPr>
          <w:rFonts w:hAnsi="宋体"/>
          <w:color w:val="000000"/>
        </w:rPr>
      </w:pPr>
      <w:r>
        <w:rPr>
          <w:rFonts w:hint="eastAsia" w:hAnsi="宋体" w:cs="宋体"/>
          <w:color w:val="000000"/>
        </w:rPr>
        <w:t>⑴为验证猜想①，应比较金属片在</w:t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rFonts w:hint="eastAsia" w:hAnsi="宋体" w:cs="宋体"/>
          <w:color w:val="000000"/>
        </w:rPr>
        <w:t>两图所示位置时电流表的示数；</w:t>
      </w:r>
    </w:p>
    <w:p>
      <w:pPr>
        <w:spacing w:line="288" w:lineRule="auto"/>
        <w:rPr>
          <w:color w:val="000000"/>
        </w:rPr>
      </w:pPr>
      <w:r>
        <w:rPr>
          <w:rFonts w:hint="eastAsia" w:hAnsi="宋体" w:cs="宋体"/>
          <w:color w:val="000000"/>
        </w:rPr>
        <w:t>⑵金属片在乙</w:t>
      </w:r>
      <w:r>
        <w:rPr>
          <w:rFonts w:hint="eastAsia" w:cs="宋体"/>
          <w:color w:val="000000"/>
        </w:rPr>
        <w:t>、丙两图所示位置时，若两次电流表的示数不同，就验证了猜想</w:t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color w:val="000000"/>
          <w:szCs w:val="20"/>
        </w:rPr>
        <w:sym w:font="Symbol" w:char="F05F"/>
      </w:r>
      <w:r>
        <w:rPr>
          <w:rFonts w:hint="eastAsia" w:cs="宋体"/>
          <w:color w:val="000000"/>
        </w:rPr>
        <w:t>是正确的。</w:t>
      </w:r>
    </w:p>
    <w:p>
      <w:pPr>
        <w:spacing w:line="264" w:lineRule="auto"/>
        <w:rPr>
          <w:rFonts w:eastAsia="黑体"/>
          <w:color w:val="000000"/>
          <w:sz w:val="24"/>
          <w:szCs w:val="24"/>
        </w:rPr>
      </w:pPr>
      <w:r>
        <w:rPr>
          <w:rFonts w:hint="eastAsia" w:eastAsia="黑体" w:cs="黑体"/>
          <w:color w:val="000000"/>
          <w:sz w:val="24"/>
          <w:szCs w:val="24"/>
        </w:rPr>
        <w:t>三、计算题（共10分，要写出计算过程，没有计算过程不得分）</w:t>
      </w:r>
    </w:p>
    <w:p>
      <w:pPr>
        <w:spacing w:line="264" w:lineRule="auto"/>
        <w:ind w:left="457" w:leftChars="1" w:hanging="455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12、某家庭需要将50kg、20℃的水加热到60℃作为生活用热水，他们利用煤气灶烧水，需燃烧0.8kg煤气。已知煤气的热值</w:t>
      </w:r>
      <w:r>
        <w:rPr>
          <w:rFonts w:hint="eastAsia" w:ascii="楷体" w:hAnsi="楷体" w:eastAsia="楷体"/>
          <w:i/>
          <w:color w:val="000000"/>
        </w:rPr>
        <w:t>q</w:t>
      </w:r>
      <w:r>
        <w:rPr>
          <w:rFonts w:hint="eastAsia" w:ascii="楷体" w:hAnsi="楷体" w:eastAsia="楷体"/>
          <w:color w:val="000000"/>
        </w:rPr>
        <w:t>=4.2×10</w:t>
      </w:r>
      <w:r>
        <w:rPr>
          <w:rFonts w:hint="eastAsia" w:ascii="楷体" w:hAnsi="楷体" w:eastAsia="楷体"/>
          <w:color w:val="000000"/>
          <w:vertAlign w:val="superscript"/>
        </w:rPr>
        <w:t>7</w:t>
      </w:r>
      <w:r>
        <w:rPr>
          <w:rFonts w:hint="eastAsia" w:ascii="楷体" w:hAnsi="楷体" w:eastAsia="楷体"/>
          <w:color w:val="000000"/>
        </w:rPr>
        <w:t>J/kg,水的比热容</w:t>
      </w:r>
      <w:r>
        <w:rPr>
          <w:rFonts w:hint="eastAsia" w:ascii="楷体" w:hAnsi="楷体" w:eastAsia="楷体"/>
          <w:i/>
          <w:color w:val="000000"/>
        </w:rPr>
        <w:t>c</w:t>
      </w:r>
      <w:r>
        <w:rPr>
          <w:rFonts w:hint="eastAsia" w:ascii="楷体" w:hAnsi="楷体" w:eastAsia="楷体"/>
          <w:color w:val="000000"/>
        </w:rPr>
        <w:t>=4.2×10</w:t>
      </w:r>
      <w:r>
        <w:rPr>
          <w:rFonts w:hint="eastAsia" w:ascii="楷体" w:hAnsi="楷体" w:eastAsia="楷体"/>
          <w:color w:val="000000"/>
          <w:vertAlign w:val="superscript"/>
        </w:rPr>
        <w:t>3</w:t>
      </w:r>
      <w:r>
        <w:rPr>
          <w:rFonts w:hint="eastAsia" w:ascii="楷体" w:hAnsi="楷体" w:eastAsia="楷体"/>
          <w:color w:val="000000"/>
        </w:rPr>
        <w:t>J/(kg·℃).求：</w:t>
      </w:r>
    </w:p>
    <w:p>
      <w:pPr>
        <w:spacing w:line="264" w:lineRule="auto"/>
        <w:ind w:left="457" w:leftChars="1" w:hanging="455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（1）50kg、20℃的水加热到60℃需要吸收的热量；</w:t>
      </w:r>
    </w:p>
    <w:p>
      <w:pPr>
        <w:spacing w:line="264" w:lineRule="auto"/>
        <w:ind w:left="457" w:leftChars="1" w:hanging="455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（2）完全燃烧0.8kg煤气放出的热量：</w:t>
      </w:r>
    </w:p>
    <w:p>
      <w:pPr>
        <w:spacing w:line="264" w:lineRule="auto"/>
        <w:ind w:left="457" w:leftChars="1" w:hanging="455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（3）煤气灶烧水的效率。</w:t>
      </w:r>
    </w:p>
    <w:sectPr>
      <w:pgSz w:w="11907" w:h="16840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761"/>
    <w:rsid w:val="000110B9"/>
    <w:rsid w:val="00022183"/>
    <w:rsid w:val="0002655C"/>
    <w:rsid w:val="000355F6"/>
    <w:rsid w:val="00045DFF"/>
    <w:rsid w:val="00052040"/>
    <w:rsid w:val="000946ED"/>
    <w:rsid w:val="000A3295"/>
    <w:rsid w:val="000D55BC"/>
    <w:rsid w:val="000E4269"/>
    <w:rsid w:val="000E5B40"/>
    <w:rsid w:val="0010279A"/>
    <w:rsid w:val="00111056"/>
    <w:rsid w:val="001776CE"/>
    <w:rsid w:val="00186CD2"/>
    <w:rsid w:val="00197F3A"/>
    <w:rsid w:val="001C7957"/>
    <w:rsid w:val="001E06C6"/>
    <w:rsid w:val="001F432A"/>
    <w:rsid w:val="0024249F"/>
    <w:rsid w:val="00271FA3"/>
    <w:rsid w:val="002A1761"/>
    <w:rsid w:val="002B7996"/>
    <w:rsid w:val="002C1DAB"/>
    <w:rsid w:val="00303B04"/>
    <w:rsid w:val="00306E63"/>
    <w:rsid w:val="00332C6F"/>
    <w:rsid w:val="00363382"/>
    <w:rsid w:val="003F7D1D"/>
    <w:rsid w:val="00414B0C"/>
    <w:rsid w:val="0042572C"/>
    <w:rsid w:val="00425F78"/>
    <w:rsid w:val="00494691"/>
    <w:rsid w:val="004B5609"/>
    <w:rsid w:val="004D4F0F"/>
    <w:rsid w:val="005320E8"/>
    <w:rsid w:val="00532B39"/>
    <w:rsid w:val="00545130"/>
    <w:rsid w:val="005B1833"/>
    <w:rsid w:val="005C7943"/>
    <w:rsid w:val="00600070"/>
    <w:rsid w:val="0060410F"/>
    <w:rsid w:val="0069481D"/>
    <w:rsid w:val="00735258"/>
    <w:rsid w:val="00736065"/>
    <w:rsid w:val="007E1BA3"/>
    <w:rsid w:val="0080251E"/>
    <w:rsid w:val="008329D4"/>
    <w:rsid w:val="008B547B"/>
    <w:rsid w:val="008C3A9B"/>
    <w:rsid w:val="00934BF1"/>
    <w:rsid w:val="00960DB6"/>
    <w:rsid w:val="00972ADE"/>
    <w:rsid w:val="00975788"/>
    <w:rsid w:val="00990DCF"/>
    <w:rsid w:val="009F3B49"/>
    <w:rsid w:val="00A05AAE"/>
    <w:rsid w:val="00A41970"/>
    <w:rsid w:val="00A53D16"/>
    <w:rsid w:val="00A62B7C"/>
    <w:rsid w:val="00A71F08"/>
    <w:rsid w:val="00AF48E1"/>
    <w:rsid w:val="00B11C95"/>
    <w:rsid w:val="00B12502"/>
    <w:rsid w:val="00B368A7"/>
    <w:rsid w:val="00B80AC9"/>
    <w:rsid w:val="00B95705"/>
    <w:rsid w:val="00C027E3"/>
    <w:rsid w:val="00C40DBB"/>
    <w:rsid w:val="00C468E1"/>
    <w:rsid w:val="00CE1E8D"/>
    <w:rsid w:val="00CE247E"/>
    <w:rsid w:val="00CE69E7"/>
    <w:rsid w:val="00D117F6"/>
    <w:rsid w:val="00D63C76"/>
    <w:rsid w:val="00D94D9D"/>
    <w:rsid w:val="00DD325F"/>
    <w:rsid w:val="00E778F4"/>
    <w:rsid w:val="00ED658E"/>
    <w:rsid w:val="00F14B5E"/>
    <w:rsid w:val="00F43F4E"/>
    <w:rsid w:val="00F446A8"/>
    <w:rsid w:val="00F45D4C"/>
    <w:rsid w:val="00F637B8"/>
    <w:rsid w:val="00F85B0E"/>
    <w:rsid w:val="00FC671C"/>
    <w:rsid w:val="00FF7C5C"/>
    <w:rsid w:val="101B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nhideWhenUsed="0" w:uiPriority="99" w:semiHidden="0" w:name="heading 4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outlineLvl w:val="0"/>
    </w:pPr>
    <w:rPr>
      <w:i/>
      <w:iCs/>
      <w:sz w:val="24"/>
      <w:szCs w:val="24"/>
    </w:rPr>
  </w:style>
  <w:style w:type="paragraph" w:styleId="3">
    <w:name w:val="heading 4"/>
    <w:basedOn w:val="1"/>
    <w:next w:val="1"/>
    <w:link w:val="14"/>
    <w:qFormat/>
    <w:uiPriority w:val="9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qFormat/>
    <w:uiPriority w:val="99"/>
    <w:rPr>
      <w:sz w:val="20"/>
      <w:szCs w:val="20"/>
    </w:rPr>
  </w:style>
  <w:style w:type="paragraph" w:styleId="5">
    <w:name w:val="Plain Text"/>
    <w:basedOn w:val="1"/>
    <w:link w:val="16"/>
    <w:qFormat/>
    <w:uiPriority w:val="99"/>
    <w:rPr>
      <w:rFonts w:ascii="宋体" w:hAnsi="Courier New"/>
    </w:rPr>
  </w:style>
  <w:style w:type="paragraph" w:styleId="6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sz w:val="24"/>
      <w:szCs w:val="24"/>
    </w:rPr>
  </w:style>
  <w:style w:type="character" w:styleId="11">
    <w:name w:val="page number"/>
    <w:qFormat/>
    <w:uiPriority w:val="99"/>
    <w:rPr>
      <w:rFonts w:ascii="Verdana" w:hAnsi="Verdana" w:cs="Verdana"/>
      <w:lang w:eastAsia="en-US"/>
    </w:rPr>
  </w:style>
  <w:style w:type="character" w:customStyle="1" w:styleId="13">
    <w:name w:val="标题 1 Char"/>
    <w:link w:val="2"/>
    <w:qFormat/>
    <w:locked/>
    <w:uiPriority w:val="99"/>
    <w:rPr>
      <w:rFonts w:ascii="Times New Roman" w:hAnsi="Times New Roman" w:eastAsia="宋体" w:cs="Times New Roman"/>
      <w:i/>
      <w:iCs/>
      <w:sz w:val="24"/>
      <w:szCs w:val="24"/>
    </w:rPr>
  </w:style>
  <w:style w:type="character" w:customStyle="1" w:styleId="14">
    <w:name w:val="标题 4 Char"/>
    <w:link w:val="3"/>
    <w:locked/>
    <w:uiPriority w:val="99"/>
    <w:rPr>
      <w:rFonts w:ascii="Arial" w:hAnsi="Arial" w:eastAsia="黑体" w:cs="Arial"/>
      <w:b/>
      <w:bCs/>
      <w:sz w:val="28"/>
      <w:szCs w:val="28"/>
    </w:rPr>
  </w:style>
  <w:style w:type="character" w:customStyle="1" w:styleId="15">
    <w:name w:val="正文文本 Char"/>
    <w:link w:val="4"/>
    <w:qFormat/>
    <w:locked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6">
    <w:name w:val="纯文本 Char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7">
    <w:name w:val="批注框文本 Char"/>
    <w:link w:val="6"/>
    <w:semiHidden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8">
    <w:name w:val="页脚 Char"/>
    <w:link w:val="7"/>
    <w:qFormat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9">
    <w:name w:val="Header Char"/>
    <w:locked/>
    <w:uiPriority w:val="99"/>
    <w:rPr>
      <w:rFonts w:ascii="Verdana" w:hAnsi="Verdana" w:cs="Verdana"/>
      <w:sz w:val="18"/>
      <w:szCs w:val="18"/>
      <w:lang w:eastAsia="en-US"/>
    </w:rPr>
  </w:style>
  <w:style w:type="character" w:customStyle="1" w:styleId="20">
    <w:name w:val="HTML 预设格式 Char"/>
    <w:link w:val="9"/>
    <w:locked/>
    <w:uiPriority w:val="99"/>
    <w:rPr>
      <w:rFonts w:ascii="Arial" w:hAnsi="Arial" w:eastAsia="宋体" w:cs="Arial"/>
      <w:kern w:val="0"/>
      <w:sz w:val="24"/>
      <w:szCs w:val="24"/>
    </w:rPr>
  </w:style>
  <w:style w:type="paragraph" w:customStyle="1" w:styleId="21">
    <w:name w:val="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paragraph" w:customStyle="1" w:styleId="22">
    <w:name w:val="Char Char Char Char Char Char Char Char Char Char Char Char1 Char Char Char Char Char Char Char Char Char1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paragraph" w:customStyle="1" w:styleId="23">
    <w:name w:val="Char"/>
    <w:basedOn w:val="1"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paragraph" w:customStyle="1" w:styleId="24">
    <w:name w:val="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paragraph" w:customStyle="1" w:styleId="25">
    <w:name w:val="Char Char Char Char Char Char 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paragraph" w:customStyle="1" w:styleId="26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 w:cs="Verdana"/>
      <w:lang w:eastAsia="en-US"/>
    </w:rPr>
  </w:style>
  <w:style w:type="character" w:customStyle="1" w:styleId="27">
    <w:name w:val="Header Char1"/>
    <w:semiHidden/>
    <w:qFormat/>
    <w:locked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28">
    <w:name w:val="页眉 Char"/>
    <w:link w:val="8"/>
    <w:semiHidden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styleId="29">
    <w:name w:val="Placeholder Text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508"/>
    <customShpInfo spid="_x0000_s1507"/>
    <customShpInfo spid="_x0000_s1076"/>
    <customShpInfo spid="_x0000_s1077"/>
    <customShpInfo spid="_x0000_s1075"/>
    <customShpInfo spid="_x0000_s1083"/>
    <customShpInfo spid="_x0000_s1084"/>
    <customShpInfo spid="_x0000_s10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3629E7-3ABD-415C-8518-EB31F85CC2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1369</Words>
  <Characters>471</Characters>
  <Lines>3</Lines>
  <Paragraphs>3</Paragraphs>
  <TotalTime>0</TotalTime>
  <ScaleCrop>false</ScaleCrop>
  <LinksUpToDate>false</LinksUpToDate>
  <CharactersWithSpaces>1837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试题</cp:category>
  <dcterms:created xsi:type="dcterms:W3CDTF">2014-10-30T03:28:00Z</dcterms:created>
  <dc:creator>彭 科</dc:creator>
  <cp:keywords>九年级物理期中测试题</cp:keywords>
  <cp:lastModifiedBy>老倪膏药(招代理)</cp:lastModifiedBy>
  <cp:lastPrinted>2014-10-31T04:29:00Z</cp:lastPrinted>
  <dcterms:modified xsi:type="dcterms:W3CDTF">2017-11-27T11:07:49Z</dcterms:modified>
  <dc:subject>期中测试</dc:subject>
  <dc:title>大路铺中学2017年下期九年级物理期中测试题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