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Theme="minorEastAsia"/>
          <w:b/>
          <w:color w:val="0000FF"/>
          <w:sz w:val="32"/>
          <w:szCs w:val="32"/>
        </w:rPr>
      </w:pPr>
      <w:r>
        <w:rPr>
          <w:rFonts w:hint="eastAsia" w:eastAsiaTheme="minorEastAsia"/>
          <w:b/>
          <w:color w:val="0000FF"/>
          <w:sz w:val="32"/>
          <w:szCs w:val="32"/>
        </w:rPr>
        <w:t>2017-2018学年度田林县平塘乡中学九年级化学期中试题</w:t>
      </w:r>
    </w:p>
    <w:p>
      <w:pPr>
        <w:pStyle w:val="10"/>
        <w:rPr>
          <w:rFonts w:eastAsiaTheme="minorEastAsia"/>
          <w:b/>
          <w:color w:val="0000FF"/>
          <w:szCs w:val="21"/>
        </w:rPr>
      </w:pPr>
      <w:r>
        <w:rPr>
          <w:rFonts w:hint="eastAsia" w:eastAsiaTheme="minorEastAsia"/>
          <w:b/>
          <w:color w:val="0000FF"/>
          <w:szCs w:val="21"/>
        </w:rPr>
        <w:t>可能用到的相对原子质量：C -12   H -1  N-14</w:t>
      </w:r>
      <w:r>
        <w:rPr>
          <w:rFonts w:hint="eastAsia" w:eastAsiaTheme="minorEastAsia"/>
          <w:b/>
          <w:color w:val="0000FF"/>
          <w:szCs w:val="21"/>
        </w:rPr>
        <w:tab/>
      </w:r>
      <w:r>
        <w:rPr>
          <w:rFonts w:hint="eastAsia" w:eastAsiaTheme="minorEastAsia"/>
          <w:b/>
          <w:color w:val="0000FF"/>
          <w:szCs w:val="21"/>
        </w:rPr>
        <w:t>O -16   S-32</w:t>
      </w:r>
    </w:p>
    <w:p>
      <w:pPr>
        <w:pStyle w:val="10"/>
        <w:rPr>
          <w:rFonts w:eastAsiaTheme="minorEastAsia"/>
          <w:b/>
          <w:color w:val="0000FF"/>
          <w:szCs w:val="21"/>
        </w:rPr>
      </w:pPr>
      <w:r>
        <w:rPr>
          <w:rFonts w:hint="eastAsia" w:eastAsiaTheme="minorEastAsia"/>
          <w:b/>
          <w:color w:val="0000FF"/>
          <w:szCs w:val="21"/>
        </w:rPr>
        <w:t>一、选择题（本题有15小题，每题3分，共45分。每小题只有一个选项符合题意）</w:t>
      </w:r>
    </w:p>
    <w:p>
      <w:pPr>
        <w:rPr>
          <w:rFonts w:eastAsiaTheme="minorEastAsia"/>
          <w:b/>
          <w:color w:val="0000FF"/>
          <w:szCs w:val="21"/>
        </w:rPr>
      </w:pPr>
      <w:r>
        <w:rPr>
          <w:rFonts w:hint="eastAsia" w:eastAsiaTheme="minorEastAsia"/>
          <w:b/>
          <w:color w:val="0000FF"/>
          <w:szCs w:val="21"/>
        </w:rPr>
        <w:t>1、下列图示中没有发生化学变化的是（）</w:t>
      </w:r>
    </w:p>
    <w:p>
      <w:pPr>
        <w:rPr>
          <w:rFonts w:eastAsiaTheme="minorEastAsia"/>
          <w:b/>
          <w:color w:val="0000FF"/>
          <w:szCs w:val="21"/>
        </w:rPr>
      </w:pPr>
      <w:r>
        <w:rPr>
          <w:rFonts w:hint="eastAsia" w:eastAsiaTheme="minorEastAsia"/>
          <w:b/>
          <w:color w:val="0000FF"/>
          <w:szCs w:val="21"/>
        </w:rPr>
        <w:t>A、稀有气体填充制霓虹灯B、检验氧气C、医疗急救D、硫在空气中燃烧</w:t>
      </w:r>
    </w:p>
    <w:p>
      <w:pPr>
        <w:rPr>
          <w:rFonts w:eastAsiaTheme="minorEastAsia"/>
          <w:b/>
          <w:color w:val="0000FF"/>
          <w:szCs w:val="21"/>
        </w:rPr>
      </w:pPr>
      <w:r>
        <w:rPr>
          <w:rFonts w:hint="eastAsia" w:eastAsiaTheme="minorEastAsia"/>
          <w:b/>
          <w:color w:val="0000FF"/>
          <w:szCs w:val="21"/>
        </w:rPr>
        <w:t>2、2017年6月5日“世界环境日”中国主题是“绿水青山就是金山银山”。下列做法不符合这一主题的是（）</w:t>
      </w:r>
    </w:p>
    <w:p>
      <w:pPr>
        <w:rPr>
          <w:rFonts w:eastAsiaTheme="minorEastAsia"/>
          <w:b/>
          <w:color w:val="0000FF"/>
          <w:szCs w:val="21"/>
        </w:rPr>
      </w:pPr>
      <w:r>
        <w:rPr>
          <w:rFonts w:hint="eastAsia" w:eastAsiaTheme="minorEastAsia"/>
          <w:b/>
          <w:color w:val="0000FF"/>
          <w:szCs w:val="21"/>
        </w:rPr>
        <w:t>A、工业废水处理后再排放B、使用共享自行车代替汽车出行</w:t>
      </w:r>
    </w:p>
    <w:p>
      <w:pPr>
        <w:rPr>
          <w:rFonts w:eastAsiaTheme="minorEastAsia"/>
          <w:b/>
          <w:color w:val="0000FF"/>
          <w:szCs w:val="21"/>
        </w:rPr>
      </w:pPr>
      <w:r>
        <w:rPr>
          <w:rFonts w:hint="eastAsia" w:eastAsiaTheme="minorEastAsia"/>
          <w:b/>
          <w:color w:val="0000FF"/>
          <w:szCs w:val="21"/>
        </w:rPr>
        <w:t>C、开发利用各种清洁能源D、大量使用农药提高农作物产量</w:t>
      </w:r>
    </w:p>
    <w:p>
      <w:pPr>
        <w:rPr>
          <w:rFonts w:eastAsiaTheme="minorEastAsia"/>
          <w:b/>
          <w:color w:val="0000FF"/>
          <w:szCs w:val="21"/>
        </w:rPr>
      </w:pPr>
      <w:r>
        <w:rPr>
          <w:rFonts w:hint="eastAsia" w:eastAsiaTheme="minorEastAsia"/>
          <w:b/>
          <w:color w:val="0000FF"/>
          <w:szCs w:val="21"/>
        </w:rPr>
        <w:t>3、如图所示实验不能用“分子在不停地运动”解释的是（）</w:t>
      </w:r>
    </w:p>
    <w:p>
      <w:pPr>
        <w:rPr>
          <w:rFonts w:eastAsiaTheme="minorEastAsia"/>
          <w:b/>
          <w:color w:val="0000FF"/>
          <w:szCs w:val="21"/>
        </w:rPr>
      </w:pPr>
      <w:r>
        <w:rPr>
          <w:rFonts w:hint="eastAsia" w:eastAsiaTheme="minorEastAsia"/>
          <w:b/>
          <w:color w:val="0000FF"/>
          <w:szCs w:val="21"/>
        </w:rPr>
        <w:t xml:space="preserve"> </w:t>
      </w:r>
      <w:r>
        <w:rPr>
          <w:rFonts w:eastAsiaTheme="minorEastAsia"/>
          <w:b/>
          <w:color w:val="0000FF"/>
          <w:szCs w:val="21"/>
        </w:rPr>
        <w:drawing>
          <wp:inline distT="0" distB="0" distL="0" distR="0">
            <wp:extent cx="3333750" cy="1419225"/>
            <wp:effectExtent l="1905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4" cstate="print"/>
                    <a:srcRect/>
                    <a:stretch>
                      <a:fillRect/>
                    </a:stretch>
                  </pic:blipFill>
                  <pic:spPr>
                    <a:xfrm>
                      <a:off x="0" y="0"/>
                      <a:ext cx="3333750" cy="1419225"/>
                    </a:xfrm>
                    <a:prstGeom prst="rect">
                      <a:avLst/>
                    </a:prstGeom>
                    <a:noFill/>
                    <a:ln w="9525">
                      <a:noFill/>
                      <a:miter lim="800000"/>
                      <a:headEnd/>
                      <a:tailEnd/>
                    </a:ln>
                  </pic:spPr>
                </pic:pic>
              </a:graphicData>
            </a:graphic>
          </wp:inline>
        </w:drawing>
      </w:r>
      <w:r>
        <w:rPr>
          <w:rFonts w:eastAsiaTheme="minorEastAsia"/>
          <w:b/>
          <w:color w:val="0000FF"/>
          <w:szCs w:val="21"/>
        </w:rPr>
        <w:drawing>
          <wp:inline distT="0" distB="0" distL="0" distR="0">
            <wp:extent cx="3000375" cy="942975"/>
            <wp:effectExtent l="19050" t="0" r="9525"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5" cstate="print"/>
                    <a:srcRect/>
                    <a:stretch>
                      <a:fillRect/>
                    </a:stretch>
                  </pic:blipFill>
                  <pic:spPr>
                    <a:xfrm>
                      <a:off x="0" y="0"/>
                      <a:ext cx="3000375" cy="942975"/>
                    </a:xfrm>
                    <a:prstGeom prst="rect">
                      <a:avLst/>
                    </a:prstGeom>
                    <a:noFill/>
                    <a:ln w="9525">
                      <a:noFill/>
                      <a:miter lim="800000"/>
                      <a:headEnd/>
                      <a:tailEnd/>
                    </a:ln>
                  </pic:spPr>
                </pic:pic>
              </a:graphicData>
            </a:graphic>
          </wp:inline>
        </w:drawing>
      </w:r>
    </w:p>
    <w:p>
      <w:pPr>
        <w:widowControl/>
        <w:spacing w:line="360" w:lineRule="auto"/>
        <w:ind w:left="422" w:hanging="422" w:hangingChars="200"/>
        <w:rPr>
          <w:rFonts w:ascii="宋体" w:hAnsi="宋体" w:eastAsiaTheme="minorEastAsia"/>
          <w:b/>
          <w:color w:val="0000FF"/>
          <w:szCs w:val="21"/>
        </w:rPr>
      </w:pPr>
      <w:r>
        <w:rPr>
          <w:rFonts w:hint="eastAsia" w:eastAsiaTheme="minorEastAsia"/>
          <w:b/>
          <w:color w:val="0000FF"/>
          <w:szCs w:val="21"/>
        </w:rPr>
        <w:t>4、</w:t>
      </w:r>
      <w:r>
        <w:rPr>
          <w:rFonts w:ascii="宋体" w:hAnsi="宋体" w:eastAsiaTheme="minorEastAsia"/>
          <w:b/>
          <w:color w:val="0000FF"/>
          <w:szCs w:val="21"/>
        </w:rPr>
        <w:t>据有关资料介绍，儿童缺钙会得佝偻病，成年人缺钙会得软骨病，血液中也有少量钙，它对皮肤伤口血液的凝固起着重要作用；人体缺碘会引起甲状腺肿大。这里的“钙”、“碘”是指（    ）</w:t>
      </w:r>
    </w:p>
    <w:p>
      <w:pPr>
        <w:widowControl/>
        <w:spacing w:line="360" w:lineRule="auto"/>
        <w:rPr>
          <w:rFonts w:ascii="宋体" w:hAnsi="宋体" w:eastAsiaTheme="minorEastAsia"/>
          <w:b/>
          <w:color w:val="0000FF"/>
          <w:szCs w:val="21"/>
        </w:rPr>
      </w:pPr>
      <w:r>
        <w:rPr>
          <w:rFonts w:hint="eastAsia" w:ascii="宋体" w:hAnsi="宋体" w:eastAsiaTheme="minorEastAsia"/>
          <w:b/>
          <w:color w:val="0000FF"/>
          <w:szCs w:val="21"/>
        </w:rPr>
        <w:t xml:space="preserve">   </w:t>
      </w:r>
      <w:r>
        <w:rPr>
          <w:rFonts w:ascii="宋体" w:hAnsi="宋体" w:eastAsiaTheme="minorEastAsia"/>
          <w:b/>
          <w:color w:val="0000FF"/>
          <w:szCs w:val="21"/>
        </w:rPr>
        <w:t>A．单质  </w:t>
      </w:r>
      <w:r>
        <w:rPr>
          <w:rFonts w:hint="eastAsia" w:ascii="宋体" w:hAnsi="宋体" w:eastAsiaTheme="minorEastAsia"/>
          <w:b/>
          <w:color w:val="0000FF"/>
          <w:szCs w:val="21"/>
        </w:rPr>
        <w:t xml:space="preserve">        </w:t>
      </w:r>
      <w:r>
        <w:rPr>
          <w:rFonts w:ascii="宋体" w:hAnsi="宋体" w:eastAsiaTheme="minorEastAsia"/>
          <w:b/>
          <w:color w:val="0000FF"/>
          <w:szCs w:val="21"/>
        </w:rPr>
        <w:t>B．元素  </w:t>
      </w:r>
      <w:r>
        <w:rPr>
          <w:rFonts w:hint="eastAsia" w:ascii="宋体" w:hAnsi="宋体" w:eastAsiaTheme="minorEastAsia"/>
          <w:b/>
          <w:color w:val="0000FF"/>
          <w:szCs w:val="21"/>
        </w:rPr>
        <w:t xml:space="preserve">       </w:t>
      </w:r>
      <w:r>
        <w:rPr>
          <w:rFonts w:ascii="宋体" w:hAnsi="宋体" w:eastAsiaTheme="minorEastAsia"/>
          <w:b/>
          <w:color w:val="0000FF"/>
          <w:szCs w:val="21"/>
        </w:rPr>
        <w:t>C．原子    </w:t>
      </w:r>
      <w:r>
        <w:rPr>
          <w:rFonts w:hint="eastAsia" w:ascii="宋体" w:hAnsi="宋体" w:eastAsiaTheme="minorEastAsia"/>
          <w:b/>
          <w:color w:val="0000FF"/>
          <w:szCs w:val="21"/>
        </w:rPr>
        <w:t xml:space="preserve">   </w:t>
      </w:r>
      <w:r>
        <w:rPr>
          <w:rFonts w:ascii="宋体" w:hAnsi="宋体" w:eastAsiaTheme="minorEastAsia"/>
          <w:b/>
          <w:color w:val="0000FF"/>
          <w:szCs w:val="21"/>
        </w:rPr>
        <w:t>D．分子</w:t>
      </w:r>
    </w:p>
    <w:p>
      <w:pPr>
        <w:pStyle w:val="2"/>
        <w:spacing w:line="360" w:lineRule="auto"/>
        <w:jc w:val="left"/>
        <w:rPr>
          <w:rFonts w:hAnsi="宋体" w:cs="宋体" w:eastAsiaTheme="minorEastAsia"/>
          <w:b/>
          <w:color w:val="0000FF"/>
          <w:sz w:val="21"/>
        </w:rPr>
      </w:pPr>
      <w:r>
        <w:rPr>
          <w:rFonts w:hint="eastAsia" w:eastAsiaTheme="minorEastAsia"/>
          <w:b/>
          <w:color w:val="0000FF"/>
          <w:sz w:val="21"/>
        </w:rPr>
        <w:t>5、</w:t>
      </w:r>
      <w:r>
        <w:rPr>
          <w:rFonts w:hint="eastAsia" w:hAnsi="宋体" w:cs="宋体" w:eastAsiaTheme="minorEastAsia"/>
          <w:b/>
          <w:color w:val="0000FF"/>
          <w:sz w:val="21"/>
        </w:rPr>
        <w:t>碘-131是指相对原子质量为131的碘原子。下图是元素周期表中碘元素某些信息，</w:t>
      </w:r>
      <w:r>
        <w:rPr>
          <w:rFonts w:hint="eastAsia" w:hAnsi="宋体" w:eastAsiaTheme="minorEastAsia"/>
          <w:b/>
          <w:color w:val="0000FF"/>
          <w:sz w:val="21"/>
          <w:em w:val="dot"/>
        </w:rPr>
        <w:t>不正确</w:t>
      </w:r>
      <w:r>
        <w:rPr>
          <w:rFonts w:hint="eastAsia" w:hAnsi="宋体" w:cs="宋体" w:eastAsiaTheme="minorEastAsia"/>
          <w:b/>
          <w:color w:val="0000FF"/>
          <w:sz w:val="21"/>
        </w:rPr>
        <w:t>的是</w:t>
      </w:r>
      <w:r>
        <w:rPr>
          <w:rFonts w:hAnsi="宋体" w:eastAsiaTheme="minorEastAsia"/>
          <w:b/>
          <w:bCs/>
          <w:color w:val="0000FF"/>
          <w:sz w:val="21"/>
        </w:rPr>
        <w:t xml:space="preserve">（  </w:t>
      </w:r>
      <w:r>
        <w:rPr>
          <w:rFonts w:hint="eastAsia" w:hAnsi="宋体" w:eastAsiaTheme="minorEastAsia"/>
          <w:b/>
          <w:bCs/>
          <w:color w:val="0000FF"/>
          <w:sz w:val="21"/>
        </w:rPr>
        <w:t xml:space="preserve"> </w:t>
      </w:r>
      <w:r>
        <w:rPr>
          <w:rFonts w:hAnsi="宋体" w:eastAsiaTheme="minorEastAsia"/>
          <w:b/>
          <w:bCs/>
          <w:color w:val="0000FF"/>
          <w:sz w:val="21"/>
        </w:rPr>
        <w:t xml:space="preserve"> ）</w:t>
      </w:r>
    </w:p>
    <w:p>
      <w:pPr>
        <w:pStyle w:val="2"/>
        <w:spacing w:line="360" w:lineRule="auto"/>
        <w:rPr>
          <w:rFonts w:hAnsi="宋体" w:cs="宋体" w:eastAsiaTheme="minorEastAsia"/>
          <w:b/>
          <w:color w:val="0000FF"/>
          <w:sz w:val="21"/>
        </w:rPr>
      </w:pPr>
      <w:r>
        <w:rPr>
          <w:rFonts w:hint="eastAsia" w:hAnsi="宋体" w:cs="宋体" w:eastAsiaTheme="minorEastAsia"/>
          <w:b/>
          <w:color w:val="0000FF"/>
          <w:sz w:val="21"/>
        </w:rPr>
        <w:t xml:space="preserve">    </w:t>
      </w:r>
      <w:r>
        <w:rPr>
          <w:rFonts w:hint="eastAsia" w:hAnsi="宋体" w:cs="宋体" w:eastAsiaTheme="minorEastAsia"/>
          <w:b/>
          <w:color w:val="0000FF"/>
          <w:sz w:val="21"/>
        </w:rPr>
        <w:drawing>
          <wp:inline distT="0" distB="0" distL="0" distR="0">
            <wp:extent cx="695325" cy="790575"/>
            <wp:effectExtent l="19050" t="0" r="9525"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6" cstate="print"/>
                    <a:srcRect/>
                    <a:stretch>
                      <a:fillRect/>
                    </a:stretch>
                  </pic:blipFill>
                  <pic:spPr>
                    <a:xfrm>
                      <a:off x="0" y="0"/>
                      <a:ext cx="695325" cy="790575"/>
                    </a:xfrm>
                    <a:prstGeom prst="rect">
                      <a:avLst/>
                    </a:prstGeom>
                    <a:noFill/>
                    <a:ln w="9525">
                      <a:noFill/>
                      <a:miter lim="800000"/>
                      <a:headEnd/>
                      <a:tailEnd/>
                    </a:ln>
                  </pic:spPr>
                </pic:pic>
              </a:graphicData>
            </a:graphic>
          </wp:inline>
        </w:drawing>
      </w:r>
    </w:p>
    <w:p>
      <w:pPr>
        <w:pStyle w:val="2"/>
        <w:spacing w:line="360" w:lineRule="auto"/>
        <w:jc w:val="left"/>
        <w:rPr>
          <w:rFonts w:hAnsi="宋体" w:cs="宋体" w:eastAsiaTheme="minorEastAsia"/>
          <w:b/>
          <w:color w:val="0000FF"/>
          <w:sz w:val="21"/>
        </w:rPr>
      </w:pPr>
      <w:r>
        <w:rPr>
          <w:rFonts w:hint="eastAsia" w:hAnsi="宋体" w:cs="宋体" w:eastAsiaTheme="minorEastAsia"/>
          <w:b/>
          <w:color w:val="0000FF"/>
          <w:sz w:val="21"/>
        </w:rPr>
        <w:t xml:space="preserve">   A. 图中的碘元素的原子相对原子质量为126.9克              </w:t>
      </w:r>
    </w:p>
    <w:p>
      <w:pPr>
        <w:pStyle w:val="2"/>
        <w:spacing w:line="360" w:lineRule="auto"/>
        <w:jc w:val="left"/>
        <w:rPr>
          <w:rFonts w:hAnsi="宋体" w:cs="宋体" w:eastAsiaTheme="minorEastAsia"/>
          <w:b/>
          <w:color w:val="0000FF"/>
          <w:sz w:val="21"/>
        </w:rPr>
      </w:pPr>
      <w:r>
        <w:rPr>
          <w:rFonts w:hint="eastAsia" w:hAnsi="宋体" w:cs="宋体" w:eastAsiaTheme="minorEastAsia"/>
          <w:b/>
          <w:color w:val="0000FF"/>
          <w:sz w:val="21"/>
        </w:rPr>
        <w:t xml:space="preserve">   B. 碘元素的原子的核电荷数为53</w:t>
      </w:r>
    </w:p>
    <w:p>
      <w:pPr>
        <w:pStyle w:val="2"/>
        <w:spacing w:line="360" w:lineRule="auto"/>
        <w:jc w:val="left"/>
        <w:rPr>
          <w:rFonts w:hAnsi="宋体" w:cs="宋体" w:eastAsiaTheme="minorEastAsia"/>
          <w:b/>
          <w:color w:val="0000FF"/>
          <w:sz w:val="21"/>
        </w:rPr>
      </w:pPr>
      <w:r>
        <w:rPr>
          <w:rFonts w:hint="eastAsia" w:hAnsi="宋体" w:cs="宋体" w:eastAsiaTheme="minorEastAsia"/>
          <w:b/>
          <w:color w:val="0000FF"/>
          <w:sz w:val="21"/>
        </w:rPr>
        <w:t xml:space="preserve">   C. 碘-131的核内中子数为78                               </w:t>
      </w:r>
    </w:p>
    <w:p>
      <w:pPr>
        <w:pStyle w:val="2"/>
        <w:spacing w:line="360" w:lineRule="auto"/>
        <w:jc w:val="left"/>
        <w:rPr>
          <w:rFonts w:hAnsi="宋体" w:cs="宋体" w:eastAsiaTheme="minorEastAsia"/>
          <w:b/>
          <w:color w:val="0000FF"/>
          <w:sz w:val="21"/>
        </w:rPr>
      </w:pPr>
      <w:r>
        <w:rPr>
          <w:rFonts w:hint="eastAsia" w:hAnsi="宋体" w:cs="宋体" w:eastAsiaTheme="minorEastAsia"/>
          <w:b/>
          <w:color w:val="0000FF"/>
          <w:sz w:val="21"/>
        </w:rPr>
        <w:t xml:space="preserve">   D. 碘元素的原子的核外电子数为53</w:t>
      </w:r>
    </w:p>
    <w:p>
      <w:pPr>
        <w:tabs>
          <w:tab w:val="left" w:pos="322"/>
          <w:tab w:val="left" w:pos="2195"/>
          <w:tab w:val="left" w:pos="3951"/>
          <w:tab w:val="left" w:pos="5837"/>
        </w:tabs>
        <w:spacing w:line="360" w:lineRule="auto"/>
        <w:rPr>
          <w:rFonts w:hint="eastAsia" w:eastAsiaTheme="minorEastAsia"/>
          <w:b/>
          <w:color w:val="0000FF"/>
          <w:szCs w:val="21"/>
        </w:rPr>
      </w:pPr>
    </w:p>
    <w:p>
      <w:pPr>
        <w:tabs>
          <w:tab w:val="left" w:pos="322"/>
          <w:tab w:val="left" w:pos="2195"/>
          <w:tab w:val="left" w:pos="3951"/>
          <w:tab w:val="left" w:pos="5837"/>
        </w:tabs>
        <w:spacing w:line="360" w:lineRule="auto"/>
        <w:rPr>
          <w:rFonts w:hint="eastAsia" w:eastAsiaTheme="minorEastAsia"/>
          <w:b/>
          <w:color w:val="0000FF"/>
          <w:szCs w:val="21"/>
        </w:rPr>
      </w:pPr>
    </w:p>
    <w:p>
      <w:pPr>
        <w:tabs>
          <w:tab w:val="left" w:pos="322"/>
          <w:tab w:val="left" w:pos="2195"/>
          <w:tab w:val="left" w:pos="3951"/>
          <w:tab w:val="left" w:pos="5837"/>
        </w:tabs>
        <w:spacing w:line="360" w:lineRule="auto"/>
        <w:rPr>
          <w:rFonts w:hint="eastAsia" w:eastAsiaTheme="minorEastAsia"/>
          <w:b/>
          <w:color w:val="0000FF"/>
          <w:szCs w:val="21"/>
        </w:rPr>
      </w:pPr>
    </w:p>
    <w:p>
      <w:pPr>
        <w:tabs>
          <w:tab w:val="left" w:pos="322"/>
          <w:tab w:val="left" w:pos="2195"/>
          <w:tab w:val="left" w:pos="3951"/>
          <w:tab w:val="left" w:pos="5837"/>
        </w:tabs>
        <w:spacing w:line="360" w:lineRule="auto"/>
        <w:rPr>
          <w:rFonts w:hint="eastAsia" w:eastAsiaTheme="minorEastAsia"/>
          <w:b/>
          <w:color w:val="0000FF"/>
          <w:szCs w:val="21"/>
        </w:rPr>
      </w:pPr>
    </w:p>
    <w:p>
      <w:pPr>
        <w:tabs>
          <w:tab w:val="left" w:pos="322"/>
          <w:tab w:val="left" w:pos="2195"/>
          <w:tab w:val="left" w:pos="3951"/>
          <w:tab w:val="left" w:pos="5837"/>
        </w:tabs>
        <w:spacing w:line="360" w:lineRule="auto"/>
        <w:rPr>
          <w:rFonts w:hAnsi="宋体" w:eastAsiaTheme="minorEastAsia"/>
          <w:b/>
          <w:bCs/>
          <w:color w:val="0000FF"/>
          <w:szCs w:val="21"/>
        </w:rPr>
      </w:pPr>
      <w:r>
        <w:rPr>
          <w:rFonts w:hint="eastAsia" w:eastAsiaTheme="minorEastAsia"/>
          <w:b/>
          <w:color w:val="0000FF"/>
          <w:szCs w:val="21"/>
        </w:rPr>
        <w:t>6、</w:t>
      </w:r>
      <w:r>
        <w:rPr>
          <w:rFonts w:hAnsi="宋体" w:eastAsiaTheme="minorEastAsia"/>
          <w:b/>
          <w:bCs/>
          <w:color w:val="0000FF"/>
          <w:szCs w:val="21"/>
        </w:rPr>
        <w:t>下列</w:t>
      </w:r>
      <w:r>
        <w:rPr>
          <w:rFonts w:hint="eastAsia" w:hAnsi="宋体" w:eastAsiaTheme="minorEastAsia"/>
          <w:b/>
          <w:bCs/>
          <w:color w:val="0000FF"/>
          <w:szCs w:val="21"/>
        </w:rPr>
        <w:t>实验操作，</w:t>
      </w:r>
      <w:r>
        <w:rPr>
          <w:rFonts w:hint="eastAsia" w:hAnsi="宋体" w:eastAsiaTheme="minorEastAsia"/>
          <w:b/>
          <w:bCs/>
          <w:color w:val="0000FF"/>
          <w:szCs w:val="21"/>
          <w:em w:val="dot"/>
        </w:rPr>
        <w:t>最不安全</w:t>
      </w:r>
      <w:r>
        <w:rPr>
          <w:rFonts w:hAnsi="宋体" w:eastAsiaTheme="minorEastAsia"/>
          <w:b/>
          <w:bCs/>
          <w:color w:val="0000FF"/>
          <w:szCs w:val="21"/>
        </w:rPr>
        <w:t>的是</w:t>
      </w:r>
      <w:r>
        <w:rPr>
          <w:rFonts w:eastAsiaTheme="minorEastAsia"/>
          <w:b/>
          <w:color w:val="0000FF"/>
          <w:szCs w:val="21"/>
        </w:rPr>
        <w:t>(</w:t>
      </w:r>
      <w:r>
        <w:rPr>
          <w:rFonts w:hint="eastAsia" w:eastAsiaTheme="minorEastAsia"/>
          <w:b/>
          <w:color w:val="0000FF"/>
          <w:szCs w:val="21"/>
        </w:rPr>
        <w:t xml:space="preserve"> 　 </w:t>
      </w:r>
      <w:r>
        <w:rPr>
          <w:rFonts w:eastAsiaTheme="minorEastAsia"/>
          <w:b/>
          <w:color w:val="0000FF"/>
          <w:szCs w:val="21"/>
        </w:rPr>
        <w:t>)</w:t>
      </w:r>
    </w:p>
    <w:p>
      <w:pPr>
        <w:tabs>
          <w:tab w:val="left" w:pos="322"/>
          <w:tab w:val="left" w:pos="2195"/>
          <w:tab w:val="left" w:pos="3951"/>
          <w:tab w:val="left" w:pos="5837"/>
        </w:tabs>
        <w:spacing w:line="360" w:lineRule="auto"/>
        <w:rPr>
          <w:rFonts w:hAnsi="宋体" w:eastAsiaTheme="minorEastAsia"/>
          <w:b/>
          <w:bCs/>
          <w:color w:val="0000FF"/>
          <w:szCs w:val="21"/>
        </w:rPr>
      </w:pPr>
      <w:r>
        <w:rPr>
          <w:rFonts w:eastAsiaTheme="minorEastAsia"/>
          <w:b/>
          <w:color w:val="0000FF"/>
          <w:szCs w:val="21"/>
        </w:rPr>
        <w:pict>
          <v:group id="_x0000_s1026" o:spid="_x0000_s1026" o:spt="203" style="position:absolute;left:0pt;margin-left:5.3pt;margin-top:1.55pt;height:93.95pt;width:421.95pt;z-index:251660288;mso-width-relative:page;mso-height-relative:page;" coordorigin="1463,8328" coordsize="8439,1879">
            <o:lock v:ext="edit"/>
            <v:shape id="_x0000_s1027" o:spid="_x0000_s1027" o:spt="75" type="#_x0000_t75" style="position:absolute;left:6594;top:8444;height:1763;width:1008;" filled="f" o:preferrelative="t" stroked="f" coordsize="21600,21600">
              <v:path/>
              <v:fill on="f" focussize="0,0"/>
              <v:stroke on="f" joinstyle="miter"/>
              <v:imagedata r:id="rId7" o:title=""/>
              <o:lock v:ext="edit" aspectratio="t"/>
            </v:shape>
            <v:shape id="_x0000_s1028" o:spid="_x0000_s1028" o:spt="75" type="#_x0000_t75" style="position:absolute;left:8068;top:8625;height:1481;width:1834;" filled="f" o:preferrelative="t" stroked="f" coordsize="21600,21600">
              <v:path/>
              <v:fill on="f" focussize="0,0"/>
              <v:stroke on="f" joinstyle="miter"/>
              <v:imagedata r:id="rId8" o:title=""/>
              <o:lock v:ext="edit" aspectratio="t"/>
            </v:shape>
            <v:shape id="_x0000_s1029" o:spid="_x0000_s1029" o:spt="75" type="#_x0000_t75" style="position:absolute;left:1463;top:8328;height:1879;width:1777;" filled="f" o:preferrelative="t" stroked="f" coordsize="21600,21600">
              <v:path/>
              <v:fill on="f" focussize="0,0"/>
              <v:stroke on="f" joinstyle="miter"/>
              <v:imagedata r:id="rId9" o:title=""/>
              <o:lock v:ext="edit" aspectratio="t"/>
            </v:shape>
            <v:shape id="_x0000_s1030" o:spid="_x0000_s1030" o:spt="75" type="#_x0000_t75" style="position:absolute;left:4236;top:8444;height:1763;width:1000;" filled="f" o:preferrelative="t" stroked="f" coordsize="21600,21600">
              <v:path/>
              <v:fill on="f" focussize="0,0"/>
              <v:stroke on="f" joinstyle="miter"/>
              <v:imagedata r:id="rId10" o:title=""/>
              <o:lock v:ext="edit" aspectratio="t"/>
            </v:shape>
          </v:group>
        </w:pict>
      </w:r>
    </w:p>
    <w:p>
      <w:pPr>
        <w:tabs>
          <w:tab w:val="left" w:pos="322"/>
          <w:tab w:val="left" w:pos="2195"/>
          <w:tab w:val="left" w:pos="3951"/>
          <w:tab w:val="left" w:pos="5837"/>
        </w:tabs>
        <w:spacing w:line="360" w:lineRule="auto"/>
        <w:rPr>
          <w:rFonts w:hAnsi="宋体" w:eastAsiaTheme="minorEastAsia"/>
          <w:b/>
          <w:bCs/>
          <w:color w:val="0000FF"/>
          <w:szCs w:val="21"/>
        </w:rPr>
      </w:pPr>
    </w:p>
    <w:p>
      <w:pPr>
        <w:tabs>
          <w:tab w:val="left" w:pos="322"/>
          <w:tab w:val="left" w:pos="2195"/>
          <w:tab w:val="left" w:pos="3951"/>
          <w:tab w:val="left" w:pos="5837"/>
        </w:tabs>
        <w:spacing w:line="360" w:lineRule="auto"/>
        <w:rPr>
          <w:rFonts w:hAnsi="宋体" w:eastAsiaTheme="minorEastAsia"/>
          <w:b/>
          <w:bCs/>
          <w:color w:val="0000FF"/>
          <w:szCs w:val="21"/>
        </w:rPr>
      </w:pPr>
    </w:p>
    <w:p>
      <w:pPr>
        <w:tabs>
          <w:tab w:val="left" w:pos="322"/>
          <w:tab w:val="left" w:pos="2195"/>
          <w:tab w:val="left" w:pos="3951"/>
          <w:tab w:val="left" w:pos="5837"/>
        </w:tabs>
        <w:spacing w:line="360" w:lineRule="auto"/>
        <w:rPr>
          <w:rFonts w:hAnsi="宋体" w:eastAsiaTheme="minorEastAsia"/>
          <w:b/>
          <w:bCs/>
          <w:color w:val="0000FF"/>
          <w:szCs w:val="21"/>
        </w:rPr>
      </w:pPr>
    </w:p>
    <w:p>
      <w:pPr>
        <w:tabs>
          <w:tab w:val="left" w:pos="322"/>
          <w:tab w:val="left" w:pos="2195"/>
          <w:tab w:val="left" w:pos="3951"/>
          <w:tab w:val="left" w:pos="5837"/>
        </w:tabs>
        <w:spacing w:line="360" w:lineRule="auto"/>
        <w:ind w:firstLine="738" w:firstLineChars="350"/>
        <w:rPr>
          <w:rFonts w:eastAsiaTheme="minorEastAsia"/>
          <w:b/>
          <w:color w:val="0000FF"/>
          <w:szCs w:val="21"/>
        </w:rPr>
      </w:pPr>
      <w:r>
        <w:rPr>
          <w:rFonts w:eastAsiaTheme="minorEastAsia"/>
          <w:b/>
          <w:color w:val="0000FF"/>
          <w:szCs w:val="21"/>
        </w:rPr>
        <w:t xml:space="preserve">A.                     B. </w:t>
      </w:r>
      <w:r>
        <w:rPr>
          <w:rFonts w:hint="eastAsia" w:eastAsiaTheme="minorEastAsia"/>
          <w:b/>
          <w:color w:val="0000FF"/>
          <w:szCs w:val="21"/>
        </w:rPr>
        <w:t xml:space="preserve">                    </w:t>
      </w:r>
      <w:r>
        <w:rPr>
          <w:rFonts w:eastAsiaTheme="minorEastAsia"/>
          <w:b/>
          <w:color w:val="0000FF"/>
          <w:szCs w:val="21"/>
        </w:rPr>
        <w:t xml:space="preserve">C.            </w:t>
      </w:r>
      <w:r>
        <w:rPr>
          <w:rFonts w:hint="eastAsia" w:eastAsiaTheme="minorEastAsia"/>
          <w:b/>
          <w:color w:val="0000FF"/>
          <w:szCs w:val="21"/>
        </w:rPr>
        <w:t xml:space="preserve">  </w:t>
      </w:r>
      <w:r>
        <w:rPr>
          <w:rFonts w:eastAsiaTheme="minorEastAsia"/>
          <w:b/>
          <w:color w:val="0000FF"/>
          <w:szCs w:val="21"/>
        </w:rPr>
        <w:t xml:space="preserve">    D. </w:t>
      </w:r>
    </w:p>
    <w:p>
      <w:pPr>
        <w:rPr>
          <w:rFonts w:eastAsiaTheme="minorEastAsia"/>
          <w:b/>
          <w:color w:val="0000FF"/>
          <w:szCs w:val="21"/>
        </w:rPr>
      </w:pPr>
      <w:r>
        <w:rPr>
          <w:rFonts w:hint="eastAsia" w:eastAsiaTheme="minorEastAsia"/>
          <w:b/>
          <w:color w:val="0000FF"/>
          <w:szCs w:val="21"/>
        </w:rPr>
        <w:t>7、许多人初到西藏会发生高原反应，身体不适，这是因为高原地区空气的什么原因造成的（    ）</w:t>
      </w:r>
    </w:p>
    <w:p>
      <w:pPr>
        <w:numPr>
          <w:ilvl w:val="0"/>
          <w:numId w:val="1"/>
        </w:numPr>
        <w:rPr>
          <w:rFonts w:eastAsiaTheme="minorEastAsia"/>
          <w:b/>
          <w:color w:val="0000FF"/>
          <w:szCs w:val="21"/>
        </w:rPr>
      </w:pPr>
      <w:r>
        <w:rPr>
          <w:rFonts w:hint="eastAsia" w:eastAsiaTheme="minorEastAsia"/>
          <w:b/>
          <w:color w:val="0000FF"/>
          <w:szCs w:val="21"/>
        </w:rPr>
        <w:t>氧气体积分数大大低于21%，氮气体积分数大大超过78%</w:t>
      </w:r>
    </w:p>
    <w:p>
      <w:pPr>
        <w:numPr>
          <w:ilvl w:val="0"/>
          <w:numId w:val="1"/>
        </w:numPr>
        <w:rPr>
          <w:rFonts w:eastAsiaTheme="minorEastAsia"/>
          <w:b/>
          <w:color w:val="0000FF"/>
          <w:szCs w:val="21"/>
        </w:rPr>
      </w:pPr>
      <w:r>
        <w:rPr>
          <w:rFonts w:hint="eastAsia" w:eastAsiaTheme="minorEastAsia"/>
          <w:b/>
          <w:color w:val="0000FF"/>
          <w:szCs w:val="21"/>
        </w:rPr>
        <w:t>氧气含量减少，二氧化碳、稀有气体含量增加</w:t>
      </w:r>
    </w:p>
    <w:p>
      <w:pPr>
        <w:numPr>
          <w:ilvl w:val="0"/>
          <w:numId w:val="1"/>
        </w:numPr>
        <w:rPr>
          <w:rFonts w:eastAsiaTheme="minorEastAsia"/>
          <w:b/>
          <w:color w:val="0000FF"/>
          <w:szCs w:val="21"/>
        </w:rPr>
      </w:pPr>
      <w:r>
        <w:rPr>
          <w:rFonts w:hint="eastAsia" w:eastAsiaTheme="minorEastAsia"/>
          <w:b/>
          <w:color w:val="0000FF"/>
          <w:szCs w:val="21"/>
        </w:rPr>
        <w:t>氧气与氮气比例不变，但一定体积空气中气体质量减少</w:t>
      </w:r>
    </w:p>
    <w:p>
      <w:pPr>
        <w:numPr>
          <w:ilvl w:val="0"/>
          <w:numId w:val="1"/>
        </w:numPr>
        <w:rPr>
          <w:rFonts w:eastAsiaTheme="minorEastAsia"/>
          <w:b/>
          <w:color w:val="0000FF"/>
          <w:szCs w:val="21"/>
        </w:rPr>
      </w:pPr>
      <w:r>
        <w:rPr>
          <w:rFonts w:hint="eastAsia" w:eastAsiaTheme="minorEastAsia"/>
          <w:b/>
          <w:color w:val="0000FF"/>
          <w:szCs w:val="21"/>
        </w:rPr>
        <w:t>二氧化碳含量增大</w:t>
      </w:r>
    </w:p>
    <w:p>
      <w:pPr>
        <w:spacing w:line="360" w:lineRule="auto"/>
        <w:rPr>
          <w:rFonts w:ascii="宋体" w:hAnsi="宋体" w:eastAsiaTheme="minorEastAsia"/>
          <w:b/>
          <w:color w:val="0000FF"/>
          <w:szCs w:val="21"/>
        </w:rPr>
      </w:pPr>
      <w:r>
        <w:rPr>
          <w:rFonts w:hint="eastAsia" w:eastAsiaTheme="minorEastAsia"/>
          <w:b/>
          <w:color w:val="0000FF"/>
          <w:szCs w:val="21"/>
        </w:rPr>
        <w:t>8、</w:t>
      </w:r>
      <w:r>
        <w:rPr>
          <w:rFonts w:hint="eastAsia" w:ascii="宋体" w:hAnsi="宋体" w:eastAsiaTheme="minorEastAsia"/>
          <w:b/>
          <w:color w:val="0000FF"/>
          <w:szCs w:val="21"/>
        </w:rPr>
        <w:t>下列说法</w:t>
      </w:r>
      <w:r>
        <w:rPr>
          <w:rFonts w:hint="eastAsia" w:ascii="宋体" w:hAnsi="宋体" w:eastAsiaTheme="minorEastAsia"/>
          <w:b/>
          <w:color w:val="0000FF"/>
          <w:szCs w:val="21"/>
          <w:em w:val="dot"/>
        </w:rPr>
        <w:t>正确</w:t>
      </w:r>
      <w:r>
        <w:rPr>
          <w:rFonts w:hint="eastAsia" w:ascii="宋体" w:hAnsi="宋体" w:eastAsiaTheme="minorEastAsia"/>
          <w:b/>
          <w:color w:val="0000FF"/>
          <w:szCs w:val="21"/>
        </w:rPr>
        <w:t>的是</w:t>
      </w:r>
      <w:r>
        <w:rPr>
          <w:rFonts w:ascii="宋体" w:hAnsi="宋体" w:eastAsiaTheme="minorEastAsia"/>
          <w:b/>
          <w:color w:val="0000FF"/>
          <w:szCs w:val="21"/>
        </w:rPr>
        <w:t>（    ）</w:t>
      </w:r>
    </w:p>
    <w:p>
      <w:pPr>
        <w:spacing w:line="360" w:lineRule="auto"/>
        <w:ind w:firstLine="316" w:firstLineChars="150"/>
        <w:rPr>
          <w:rFonts w:ascii="宋体" w:hAnsi="宋体" w:eastAsiaTheme="minorEastAsia"/>
          <w:b/>
          <w:color w:val="0000FF"/>
          <w:szCs w:val="21"/>
        </w:rPr>
      </w:pPr>
      <w:r>
        <w:rPr>
          <w:rFonts w:hint="eastAsia" w:ascii="宋体" w:hAnsi="宋体" w:eastAsiaTheme="minorEastAsia"/>
          <w:b/>
          <w:color w:val="0000FF"/>
          <w:szCs w:val="21"/>
        </w:rPr>
        <w:t xml:space="preserve">A. 最外层有8个电子的粒子，一定是稀有气体元素的原子 </w:t>
      </w:r>
    </w:p>
    <w:p>
      <w:pPr>
        <w:spacing w:line="360" w:lineRule="auto"/>
        <w:ind w:firstLine="316" w:firstLineChars="150"/>
        <w:rPr>
          <w:rFonts w:ascii="宋体" w:hAnsi="宋体" w:eastAsiaTheme="minorEastAsia"/>
          <w:b/>
          <w:color w:val="0000FF"/>
          <w:szCs w:val="21"/>
        </w:rPr>
      </w:pPr>
      <w:r>
        <w:rPr>
          <w:rFonts w:hint="eastAsia" w:ascii="宋体" w:hAnsi="宋体" w:eastAsiaTheme="minorEastAsia"/>
          <w:b/>
          <w:color w:val="0000FF"/>
          <w:szCs w:val="21"/>
        </w:rPr>
        <w:t>B. 镁原子和氦原子最外层电子数都是2 ,所以他们的化学性质相似</w:t>
      </w:r>
    </w:p>
    <w:p>
      <w:pPr>
        <w:spacing w:line="360" w:lineRule="auto"/>
        <w:ind w:firstLine="316" w:firstLineChars="150"/>
        <w:rPr>
          <w:rFonts w:ascii="宋体" w:hAnsi="宋体" w:eastAsiaTheme="minorEastAsia"/>
          <w:b/>
          <w:color w:val="0000FF"/>
          <w:szCs w:val="21"/>
        </w:rPr>
      </w:pPr>
      <w:r>
        <w:rPr>
          <w:rFonts w:hint="eastAsia" w:ascii="宋体" w:hAnsi="宋体" w:eastAsiaTheme="minorEastAsia"/>
          <w:b/>
          <w:color w:val="0000FF"/>
          <w:szCs w:val="21"/>
        </w:rPr>
        <w:t xml:space="preserve">C. 由同种分子构成的物质不一定是纯净物     </w:t>
      </w:r>
    </w:p>
    <w:p>
      <w:pPr>
        <w:spacing w:line="360" w:lineRule="auto"/>
        <w:ind w:firstLine="316" w:firstLineChars="150"/>
        <w:rPr>
          <w:rFonts w:ascii="宋体" w:hAnsi="宋体" w:eastAsiaTheme="minorEastAsia"/>
          <w:b/>
          <w:color w:val="0000FF"/>
          <w:szCs w:val="21"/>
        </w:rPr>
      </w:pPr>
      <w:r>
        <w:rPr>
          <w:rFonts w:hint="eastAsia" w:ascii="宋体" w:hAnsi="宋体" w:eastAsiaTheme="minorEastAsia"/>
          <w:b/>
          <w:color w:val="0000FF"/>
          <w:szCs w:val="21"/>
        </w:rPr>
        <w:t xml:space="preserve">D. 含有氧元素的化合物不一定都是氧化物 </w:t>
      </w:r>
    </w:p>
    <w:p>
      <w:pPr>
        <w:spacing w:line="360" w:lineRule="auto"/>
        <w:ind w:left="422" w:hanging="422" w:hangingChars="200"/>
        <w:rPr>
          <w:rFonts w:ascii="宋体" w:hAnsi="宋体" w:eastAsiaTheme="minorEastAsia"/>
          <w:b/>
          <w:color w:val="0000FF"/>
          <w:szCs w:val="21"/>
        </w:rPr>
      </w:pPr>
      <w:r>
        <w:rPr>
          <w:rFonts w:hint="eastAsia" w:eastAsiaTheme="minorEastAsia"/>
          <w:b/>
          <w:color w:val="0000FF"/>
          <w:szCs w:val="21"/>
        </w:rPr>
        <w:t>9、</w:t>
      </w:r>
      <w:r>
        <w:rPr>
          <w:rFonts w:ascii="宋体" w:hAnsi="宋体" w:eastAsiaTheme="minorEastAsia"/>
          <w:b/>
          <w:color w:val="0000FF"/>
          <w:szCs w:val="21"/>
        </w:rPr>
        <w:t>青少年过多摄入蛋糕里的人造奶油会产生一种影响身体发育的反式脂肪酸，其化学式为C</w:t>
      </w:r>
      <w:r>
        <w:rPr>
          <w:rFonts w:ascii="宋体" w:hAnsi="宋体" w:eastAsiaTheme="minorEastAsia"/>
          <w:b/>
          <w:color w:val="0000FF"/>
          <w:szCs w:val="21"/>
          <w:vertAlign w:val="subscript"/>
        </w:rPr>
        <w:t>18</w:t>
      </w:r>
      <w:r>
        <w:rPr>
          <w:rFonts w:ascii="宋体" w:hAnsi="宋体" w:eastAsiaTheme="minorEastAsia"/>
          <w:b/>
          <w:color w:val="0000FF"/>
          <w:szCs w:val="21"/>
        </w:rPr>
        <w:t>H</w:t>
      </w:r>
      <w:r>
        <w:rPr>
          <w:rFonts w:ascii="宋体" w:hAnsi="宋体" w:eastAsiaTheme="minorEastAsia"/>
          <w:b/>
          <w:color w:val="0000FF"/>
          <w:szCs w:val="21"/>
          <w:vertAlign w:val="subscript"/>
        </w:rPr>
        <w:t>34</w:t>
      </w:r>
      <w:r>
        <w:rPr>
          <w:rFonts w:ascii="宋体" w:hAnsi="宋体" w:eastAsiaTheme="minorEastAsia"/>
          <w:b/>
          <w:color w:val="0000FF"/>
          <w:szCs w:val="21"/>
        </w:rPr>
        <w:t>O</w:t>
      </w:r>
      <w:r>
        <w:rPr>
          <w:rFonts w:ascii="宋体" w:hAnsi="宋体" w:eastAsiaTheme="minorEastAsia"/>
          <w:b/>
          <w:color w:val="0000FF"/>
          <w:szCs w:val="21"/>
          <w:vertAlign w:val="subscript"/>
        </w:rPr>
        <w:t>2</w:t>
      </w:r>
      <w:r>
        <w:rPr>
          <w:rFonts w:ascii="宋体" w:hAnsi="宋体" w:eastAsiaTheme="minorEastAsia"/>
          <w:b/>
          <w:color w:val="0000FF"/>
          <w:szCs w:val="21"/>
        </w:rPr>
        <w:t>，</w:t>
      </w:r>
    </w:p>
    <w:p>
      <w:pPr>
        <w:spacing w:line="360" w:lineRule="auto"/>
        <w:ind w:left="420" w:leftChars="200"/>
        <w:rPr>
          <w:rFonts w:ascii="宋体" w:hAnsi="宋体" w:eastAsiaTheme="minorEastAsia"/>
          <w:b/>
          <w:color w:val="0000FF"/>
          <w:szCs w:val="21"/>
        </w:rPr>
      </w:pPr>
      <w:r>
        <w:rPr>
          <w:rFonts w:ascii="宋体" w:hAnsi="宋体" w:eastAsiaTheme="minorEastAsia"/>
          <w:b/>
          <w:color w:val="0000FF"/>
          <w:szCs w:val="21"/>
        </w:rPr>
        <w:t>下列对该物质的说法中</w:t>
      </w:r>
      <w:r>
        <w:rPr>
          <w:rFonts w:hint="eastAsia" w:ascii="宋体" w:hAnsi="宋体" w:eastAsiaTheme="minorEastAsia"/>
          <w:b/>
          <w:color w:val="0000FF"/>
          <w:szCs w:val="21"/>
          <w:em w:val="dot"/>
        </w:rPr>
        <w:t>正确</w:t>
      </w:r>
      <w:r>
        <w:rPr>
          <w:rFonts w:ascii="宋体" w:hAnsi="宋体" w:eastAsiaTheme="minorEastAsia"/>
          <w:b/>
          <w:color w:val="0000FF"/>
          <w:szCs w:val="21"/>
        </w:rPr>
        <w:t>的是（    ）</w:t>
      </w:r>
    </w:p>
    <w:p>
      <w:pPr>
        <w:spacing w:line="360" w:lineRule="auto"/>
        <w:ind w:firstLine="316" w:firstLineChars="150"/>
        <w:rPr>
          <w:rFonts w:ascii="宋体" w:hAnsi="宋体" w:eastAsiaTheme="minorEastAsia"/>
          <w:b/>
          <w:color w:val="0000FF"/>
          <w:szCs w:val="21"/>
        </w:rPr>
      </w:pPr>
      <w:r>
        <w:rPr>
          <w:rFonts w:ascii="宋体" w:hAnsi="宋体" w:eastAsiaTheme="minorEastAsia"/>
          <w:b/>
          <w:color w:val="0000FF"/>
          <w:szCs w:val="21"/>
        </w:rPr>
        <w:t>A</w:t>
      </w:r>
      <w:r>
        <w:rPr>
          <w:rFonts w:hint="eastAsia" w:ascii="宋体" w:hAnsi="宋体" w:eastAsiaTheme="minorEastAsia"/>
          <w:b/>
          <w:color w:val="0000FF"/>
          <w:szCs w:val="21"/>
        </w:rPr>
        <w:t>．</w:t>
      </w:r>
      <w:r>
        <w:rPr>
          <w:rFonts w:ascii="宋体" w:hAnsi="宋体" w:eastAsiaTheme="minorEastAsia"/>
          <w:b/>
          <w:color w:val="0000FF"/>
          <w:szCs w:val="21"/>
        </w:rPr>
        <w:t xml:space="preserve">反式脂肪酸是一种氧化物 </w:t>
      </w:r>
      <w:r>
        <w:rPr>
          <w:rFonts w:hint="eastAsia" w:ascii="宋体" w:hAnsi="宋体" w:eastAsiaTheme="minorEastAsia"/>
          <w:b/>
          <w:color w:val="0000FF"/>
          <w:szCs w:val="21"/>
        </w:rPr>
        <w:t xml:space="preserve">                                        </w:t>
      </w:r>
    </w:p>
    <w:p>
      <w:pPr>
        <w:spacing w:line="360" w:lineRule="auto"/>
        <w:ind w:firstLine="316" w:firstLineChars="150"/>
        <w:rPr>
          <w:rFonts w:ascii="宋体" w:hAnsi="宋体" w:eastAsiaTheme="minorEastAsia"/>
          <w:b/>
          <w:color w:val="0000FF"/>
          <w:szCs w:val="21"/>
        </w:rPr>
      </w:pPr>
      <w:r>
        <w:rPr>
          <w:rFonts w:ascii="宋体" w:hAnsi="宋体" w:eastAsiaTheme="minorEastAsia"/>
          <w:b/>
          <w:color w:val="0000FF"/>
          <w:szCs w:val="21"/>
        </w:rPr>
        <w:t>B</w:t>
      </w:r>
      <w:r>
        <w:rPr>
          <w:rFonts w:hint="eastAsia" w:ascii="宋体" w:hAnsi="宋体" w:eastAsiaTheme="minorEastAsia"/>
          <w:b/>
          <w:color w:val="0000FF"/>
          <w:szCs w:val="21"/>
        </w:rPr>
        <w:t>．</w:t>
      </w:r>
      <w:r>
        <w:rPr>
          <w:rFonts w:ascii="宋体" w:hAnsi="宋体" w:eastAsiaTheme="minorEastAsia"/>
          <w:b/>
          <w:color w:val="0000FF"/>
          <w:szCs w:val="21"/>
        </w:rPr>
        <w:t>反式脂肪酸</w:t>
      </w:r>
      <w:r>
        <w:rPr>
          <w:rFonts w:hint="eastAsia" w:ascii="宋体" w:hAnsi="宋体" w:eastAsiaTheme="minorEastAsia"/>
          <w:b/>
          <w:color w:val="0000FF"/>
          <w:szCs w:val="21"/>
        </w:rPr>
        <w:t>中</w:t>
      </w:r>
      <w:r>
        <w:rPr>
          <w:rFonts w:ascii="宋体" w:hAnsi="宋体" w:eastAsiaTheme="minorEastAsia"/>
          <w:b/>
          <w:color w:val="0000FF"/>
          <w:szCs w:val="21"/>
        </w:rPr>
        <w:t>碳元素与氧元素的质量比为9:1</w:t>
      </w:r>
    </w:p>
    <w:p>
      <w:pPr>
        <w:spacing w:line="360" w:lineRule="auto"/>
        <w:ind w:firstLine="295" w:firstLineChars="140"/>
        <w:rPr>
          <w:rFonts w:ascii="宋体" w:hAnsi="宋体" w:eastAsiaTheme="minorEastAsia"/>
          <w:b/>
          <w:color w:val="0000FF"/>
          <w:szCs w:val="21"/>
        </w:rPr>
      </w:pPr>
      <w:r>
        <w:rPr>
          <w:rFonts w:ascii="宋体" w:hAnsi="宋体" w:eastAsiaTheme="minorEastAsia"/>
          <w:b/>
          <w:color w:val="0000FF"/>
          <w:szCs w:val="21"/>
        </w:rPr>
        <w:t>C</w:t>
      </w:r>
      <w:r>
        <w:rPr>
          <w:rFonts w:hint="eastAsia" w:ascii="宋体" w:hAnsi="宋体" w:eastAsiaTheme="minorEastAsia"/>
          <w:b/>
          <w:color w:val="0000FF"/>
          <w:szCs w:val="21"/>
        </w:rPr>
        <w:t>．</w:t>
      </w:r>
      <w:r>
        <w:rPr>
          <w:rFonts w:ascii="宋体" w:hAnsi="宋体" w:eastAsiaTheme="minorEastAsia"/>
          <w:b/>
          <w:color w:val="0000FF"/>
          <w:szCs w:val="21"/>
        </w:rPr>
        <w:t>反式脂肪酸由54个原子构成</w:t>
      </w:r>
      <w:r>
        <w:rPr>
          <w:rFonts w:hint="eastAsia" w:ascii="宋体" w:hAnsi="宋体" w:eastAsiaTheme="minorEastAsia"/>
          <w:b/>
          <w:color w:val="0000FF"/>
          <w:szCs w:val="21"/>
        </w:rPr>
        <w:t xml:space="preserve">                                      </w:t>
      </w:r>
    </w:p>
    <w:p>
      <w:pPr>
        <w:spacing w:line="360" w:lineRule="auto"/>
        <w:ind w:firstLine="316" w:firstLineChars="150"/>
        <w:rPr>
          <w:rFonts w:ascii="宋体" w:hAnsi="宋体" w:eastAsiaTheme="minorEastAsia"/>
          <w:b/>
          <w:color w:val="0000FF"/>
          <w:szCs w:val="21"/>
        </w:rPr>
      </w:pPr>
      <w:r>
        <w:rPr>
          <w:rFonts w:ascii="宋体" w:hAnsi="宋体" w:eastAsiaTheme="minorEastAsia"/>
          <w:b/>
          <w:color w:val="0000FF"/>
          <w:szCs w:val="21"/>
        </w:rPr>
        <w:t>D</w:t>
      </w:r>
      <w:r>
        <w:rPr>
          <w:rFonts w:hint="eastAsia" w:ascii="宋体" w:hAnsi="宋体" w:eastAsiaTheme="minorEastAsia"/>
          <w:b/>
          <w:color w:val="0000FF"/>
          <w:szCs w:val="21"/>
        </w:rPr>
        <w:t>．</w:t>
      </w:r>
      <w:r>
        <w:rPr>
          <w:rFonts w:ascii="宋体" w:hAnsi="宋体" w:eastAsiaTheme="minorEastAsia"/>
          <w:b/>
          <w:color w:val="0000FF"/>
          <w:szCs w:val="21"/>
        </w:rPr>
        <w:t>反式脂肪酸由碳、氢、氧三种元素组成</w:t>
      </w:r>
    </w:p>
    <w:p>
      <w:pPr>
        <w:rPr>
          <w:rFonts w:eastAsiaTheme="minorEastAsia"/>
          <w:b/>
          <w:color w:val="0000FF"/>
          <w:szCs w:val="21"/>
        </w:rPr>
      </w:pPr>
      <w:r>
        <w:rPr>
          <w:rFonts w:hint="eastAsia" w:eastAsiaTheme="minorEastAsia"/>
          <w:b/>
          <w:color w:val="0000FF"/>
          <w:szCs w:val="21"/>
        </w:rPr>
        <w:t>10、医务人员用3%的过氧化氢溶液为伤者处理伤口时，伤口上会看到大量的气泡。下列有关说法中，错误的是（  ）</w:t>
      </w:r>
    </w:p>
    <w:p>
      <w:pPr>
        <w:numPr>
          <w:ilvl w:val="0"/>
          <w:numId w:val="2"/>
        </w:numPr>
        <w:rPr>
          <w:rFonts w:eastAsiaTheme="minorEastAsia"/>
          <w:b/>
          <w:color w:val="0000FF"/>
          <w:szCs w:val="21"/>
        </w:rPr>
      </w:pPr>
      <w:r>
        <w:rPr>
          <w:rFonts w:hint="eastAsia" w:eastAsiaTheme="minorEastAsia"/>
          <w:b/>
          <w:color w:val="0000FF"/>
          <w:szCs w:val="21"/>
        </w:rPr>
        <w:t>生成气体可能是过氧化氢分解产生的氧气</w:t>
      </w:r>
    </w:p>
    <w:p>
      <w:pPr>
        <w:numPr>
          <w:ilvl w:val="0"/>
          <w:numId w:val="2"/>
        </w:numPr>
        <w:rPr>
          <w:rFonts w:eastAsiaTheme="minorEastAsia"/>
          <w:b/>
          <w:color w:val="0000FF"/>
          <w:szCs w:val="21"/>
        </w:rPr>
      </w:pPr>
      <w:r>
        <w:rPr>
          <w:rFonts w:hint="eastAsia" w:eastAsiaTheme="minorEastAsia"/>
          <w:b/>
          <w:color w:val="0000FF"/>
          <w:szCs w:val="21"/>
        </w:rPr>
        <w:t>伤口处的生物酶可能对过氧化氢的分解起到催化作用</w:t>
      </w:r>
    </w:p>
    <w:p>
      <w:pPr>
        <w:numPr>
          <w:ilvl w:val="0"/>
          <w:numId w:val="2"/>
        </w:numPr>
        <w:rPr>
          <w:rFonts w:eastAsiaTheme="minorEastAsia"/>
          <w:b/>
          <w:color w:val="0000FF"/>
          <w:szCs w:val="21"/>
        </w:rPr>
      </w:pPr>
      <w:r>
        <w:rPr>
          <w:rFonts w:hint="eastAsia" w:eastAsiaTheme="minorEastAsia"/>
          <w:b/>
          <w:color w:val="0000FF"/>
          <w:szCs w:val="21"/>
        </w:rPr>
        <w:t>只有二氧化锰能使过氧化氢在常温下迅速分解产生氧气</w:t>
      </w:r>
    </w:p>
    <w:p>
      <w:pPr>
        <w:numPr>
          <w:ilvl w:val="0"/>
          <w:numId w:val="2"/>
        </w:numPr>
        <w:rPr>
          <w:rFonts w:eastAsiaTheme="minorEastAsia"/>
          <w:b/>
          <w:color w:val="0000FF"/>
          <w:szCs w:val="21"/>
        </w:rPr>
      </w:pPr>
      <w:r>
        <w:rPr>
          <w:rFonts w:hint="eastAsia" w:eastAsiaTheme="minorEastAsia"/>
          <w:b/>
          <w:color w:val="0000FF"/>
          <w:szCs w:val="21"/>
        </w:rPr>
        <w:t>过氧化氢和水的结构不同，所以它们的化学性质不同</w:t>
      </w:r>
    </w:p>
    <w:p>
      <w:pPr>
        <w:spacing w:line="240" w:lineRule="atLeast"/>
        <w:ind w:left="422" w:hanging="422" w:hangingChars="200"/>
        <w:rPr>
          <w:rFonts w:ascii="宋体" w:hAnsi="宋体" w:cs="仿宋" w:eastAsiaTheme="minorEastAsia"/>
          <w:b/>
          <w:color w:val="0000FF"/>
          <w:szCs w:val="21"/>
        </w:rPr>
      </w:pPr>
      <w:r>
        <w:rPr>
          <w:rFonts w:hint="eastAsia" w:eastAsiaTheme="minorEastAsia"/>
          <w:b/>
          <w:color w:val="0000FF"/>
          <w:szCs w:val="21"/>
        </w:rPr>
        <w:t>11</w:t>
      </w:r>
      <w:r>
        <w:rPr>
          <w:rFonts w:hint="eastAsia" w:ascii="宋体" w:hAnsi="宋体" w:eastAsiaTheme="minorEastAsia"/>
          <w:b/>
          <w:color w:val="0000FF"/>
          <w:szCs w:val="21"/>
        </w:rPr>
        <w:t>、</w:t>
      </w:r>
      <w:r>
        <w:rPr>
          <w:rFonts w:hint="eastAsia" w:ascii="宋体" w:hAnsi="宋体" w:cs="仿宋" w:eastAsiaTheme="minorEastAsia"/>
          <w:b/>
          <w:color w:val="0000FF"/>
          <w:szCs w:val="21"/>
        </w:rPr>
        <w:t xml:space="preserve">某学生用量筒量取一定体积的液体，量筒放平稳，先平视凹液面最低处，读数19ml，倾倒部分液体，又仰视读数为9ml，则该学生实际倒出的液体体积 （     ）                                           </w:t>
      </w:r>
    </w:p>
    <w:p>
      <w:pPr>
        <w:spacing w:line="240" w:lineRule="atLeast"/>
        <w:ind w:left="420" w:leftChars="200" w:firstLine="316" w:firstLineChars="150"/>
        <w:rPr>
          <w:rFonts w:ascii="宋体" w:hAnsi="宋体" w:cs="仿宋" w:eastAsiaTheme="minorEastAsia"/>
          <w:b/>
          <w:color w:val="0000FF"/>
          <w:szCs w:val="21"/>
        </w:rPr>
      </w:pPr>
      <w:r>
        <w:rPr>
          <w:rFonts w:hint="eastAsia" w:ascii="宋体" w:hAnsi="宋体" w:cs="仿宋" w:eastAsiaTheme="minorEastAsia"/>
          <w:b/>
          <w:color w:val="0000FF"/>
          <w:szCs w:val="21"/>
        </w:rPr>
        <w:t>A、等于10ml     B、大于10ml    C、小于10ml    D、无法判断</w:t>
      </w:r>
    </w:p>
    <w:p>
      <w:pPr>
        <w:spacing w:line="300" w:lineRule="auto"/>
        <w:ind w:left="316" w:hanging="316" w:hangingChars="150"/>
        <w:rPr>
          <w:rFonts w:hint="eastAsia" w:eastAsiaTheme="minorEastAsia"/>
          <w:b/>
          <w:color w:val="0000FF"/>
          <w:szCs w:val="21"/>
        </w:rPr>
      </w:pPr>
    </w:p>
    <w:p>
      <w:pPr>
        <w:spacing w:line="300" w:lineRule="auto"/>
        <w:ind w:left="316" w:hanging="316" w:hangingChars="150"/>
        <w:rPr>
          <w:rFonts w:hint="eastAsia" w:eastAsiaTheme="minorEastAsia"/>
          <w:b/>
          <w:color w:val="0000FF"/>
          <w:szCs w:val="21"/>
        </w:rPr>
      </w:pPr>
    </w:p>
    <w:p>
      <w:pPr>
        <w:spacing w:line="300" w:lineRule="auto"/>
        <w:ind w:left="316" w:hanging="316" w:hangingChars="150"/>
        <w:rPr>
          <w:rFonts w:hint="eastAsia" w:eastAsiaTheme="minorEastAsia"/>
          <w:b/>
          <w:color w:val="0000FF"/>
          <w:szCs w:val="21"/>
        </w:rPr>
      </w:pPr>
    </w:p>
    <w:p>
      <w:pPr>
        <w:spacing w:line="300" w:lineRule="auto"/>
        <w:ind w:left="316" w:hanging="316" w:hangingChars="150"/>
        <w:rPr>
          <w:rFonts w:hint="eastAsia" w:eastAsiaTheme="minorEastAsia"/>
          <w:b/>
          <w:color w:val="0000FF"/>
          <w:szCs w:val="21"/>
        </w:rPr>
      </w:pPr>
    </w:p>
    <w:p>
      <w:pPr>
        <w:spacing w:line="300" w:lineRule="auto"/>
        <w:ind w:left="316" w:hanging="316" w:hangingChars="150"/>
        <w:rPr>
          <w:rFonts w:hint="eastAsia" w:eastAsiaTheme="minorEastAsia"/>
          <w:b/>
          <w:color w:val="0000FF"/>
          <w:szCs w:val="21"/>
        </w:rPr>
      </w:pPr>
    </w:p>
    <w:p>
      <w:pPr>
        <w:spacing w:line="300" w:lineRule="auto"/>
        <w:ind w:left="316" w:hanging="316" w:hangingChars="150"/>
        <w:rPr>
          <w:rFonts w:hint="eastAsia" w:eastAsiaTheme="minorEastAsia"/>
          <w:b/>
          <w:color w:val="0000FF"/>
          <w:szCs w:val="21"/>
        </w:rPr>
      </w:pPr>
    </w:p>
    <w:p>
      <w:pPr>
        <w:spacing w:line="300" w:lineRule="auto"/>
        <w:ind w:left="316" w:hanging="316" w:hangingChars="150"/>
        <w:rPr>
          <w:rFonts w:ascii="宋体" w:hAnsi="宋体" w:eastAsiaTheme="minorEastAsia"/>
          <w:b/>
          <w:color w:val="0000FF"/>
          <w:szCs w:val="21"/>
        </w:rPr>
      </w:pPr>
      <w:r>
        <w:rPr>
          <w:rFonts w:hint="eastAsia" w:eastAsiaTheme="minorEastAsia"/>
          <w:b/>
          <w:color w:val="0000FF"/>
          <w:szCs w:val="21"/>
        </w:rPr>
        <w:t>12、</w:t>
      </w:r>
      <w:r>
        <w:rPr>
          <w:rFonts w:hint="eastAsia" w:ascii="宋体" w:hAnsi="宋体" w:eastAsiaTheme="minorEastAsia"/>
          <w:b/>
          <w:color w:val="0000FF"/>
          <w:szCs w:val="21"/>
        </w:rPr>
        <w:t>已知某两种物质在一定条件下发生化学反应，其微观示意图如下，下列说法正确的是()</w:t>
      </w:r>
    </w:p>
    <w:p>
      <w:pPr>
        <w:spacing w:line="300" w:lineRule="auto"/>
        <w:rPr>
          <w:rFonts w:ascii="宋体" w:hAnsi="宋体" w:eastAsiaTheme="minorEastAsia"/>
          <w:b/>
          <w:color w:val="0000FF"/>
          <w:szCs w:val="21"/>
        </w:rPr>
      </w:pPr>
      <w:r>
        <w:rPr>
          <w:rFonts w:hint="eastAsia" w:ascii="宋体" w:hAnsi="宋体" w:eastAsiaTheme="minorEastAsia"/>
          <w:b/>
          <w:color w:val="0000FF"/>
          <w:szCs w:val="21"/>
        </w:rPr>
        <w:t xml:space="preserve">            </w:t>
      </w:r>
      <w:r>
        <w:rPr>
          <w:rFonts w:hint="eastAsia" w:ascii="宋体" w:hAnsi="宋体" w:eastAsiaTheme="minorEastAsia"/>
          <w:b/>
          <w:color w:val="0000FF"/>
          <w:szCs w:val="21"/>
        </w:rPr>
        <w:drawing>
          <wp:inline distT="0" distB="0" distL="0" distR="0">
            <wp:extent cx="2781300" cy="800100"/>
            <wp:effectExtent l="1905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noChangeArrowheads="1"/>
                    </pic:cNvPicPr>
                  </pic:nvPicPr>
                  <pic:blipFill>
                    <a:blip r:embed="rId11" cstate="print"/>
                    <a:srcRect/>
                    <a:stretch>
                      <a:fillRect/>
                    </a:stretch>
                  </pic:blipFill>
                  <pic:spPr>
                    <a:xfrm>
                      <a:off x="0" y="0"/>
                      <a:ext cx="2781300" cy="800100"/>
                    </a:xfrm>
                    <a:prstGeom prst="rect">
                      <a:avLst/>
                    </a:prstGeom>
                    <a:noFill/>
                    <a:ln w="9525">
                      <a:noFill/>
                      <a:miter lim="800000"/>
                      <a:headEnd/>
                      <a:tailEnd/>
                    </a:ln>
                  </pic:spPr>
                </pic:pic>
              </a:graphicData>
            </a:graphic>
          </wp:inline>
        </w:drawing>
      </w:r>
    </w:p>
    <w:p>
      <w:pPr>
        <w:spacing w:line="300" w:lineRule="auto"/>
        <w:ind w:firstLine="527" w:firstLineChars="250"/>
        <w:rPr>
          <w:rFonts w:ascii="宋体" w:hAnsi="宋体" w:eastAsiaTheme="minorEastAsia"/>
          <w:b/>
          <w:color w:val="0000FF"/>
          <w:szCs w:val="21"/>
        </w:rPr>
      </w:pPr>
      <w:r>
        <w:rPr>
          <w:rFonts w:hint="eastAsia" w:ascii="宋体" w:hAnsi="宋体" w:eastAsiaTheme="minorEastAsia"/>
          <w:b/>
          <w:color w:val="0000FF"/>
          <w:szCs w:val="21"/>
        </w:rPr>
        <w:t>A．该反应中共有四种分子                  B．该反应的反应物都是单质</w:t>
      </w:r>
    </w:p>
    <w:p>
      <w:pPr>
        <w:spacing w:line="300" w:lineRule="auto"/>
        <w:ind w:firstLine="527" w:firstLineChars="250"/>
        <w:rPr>
          <w:rFonts w:ascii="宋体" w:hAnsi="宋体" w:eastAsiaTheme="minorEastAsia"/>
          <w:b/>
          <w:color w:val="0000FF"/>
          <w:szCs w:val="21"/>
        </w:rPr>
      </w:pPr>
      <w:r>
        <w:rPr>
          <w:rFonts w:hint="eastAsia" w:ascii="宋体" w:hAnsi="宋体" w:eastAsiaTheme="minorEastAsia"/>
          <w:b/>
          <w:color w:val="0000FF"/>
          <w:szCs w:val="21"/>
        </w:rPr>
        <w:t xml:space="preserve">C．参加反应的两种分子的个数比为4:1      D．该反应中生成物有单质和化合物  </w:t>
      </w:r>
    </w:p>
    <w:p>
      <w:pPr>
        <w:spacing w:line="360" w:lineRule="exact"/>
        <w:rPr>
          <w:rFonts w:ascii="宋体" w:hAnsi="宋体" w:cs="宋体" w:eastAsiaTheme="minorEastAsia"/>
          <w:b/>
          <w:bCs/>
          <w:color w:val="0000FF"/>
          <w:szCs w:val="21"/>
        </w:rPr>
      </w:pPr>
      <w:r>
        <w:rPr>
          <w:rFonts w:hint="eastAsia" w:ascii="宋体" w:hAnsi="宋体" w:eastAsiaTheme="minorEastAsia"/>
          <w:b/>
          <w:color w:val="0000FF"/>
          <w:szCs w:val="21"/>
        </w:rPr>
        <w:t>13、</w:t>
      </w:r>
      <w:r>
        <w:rPr>
          <w:rFonts w:hint="eastAsia" w:ascii="宋体" w:hAnsi="宋体" w:cs="宋体" w:eastAsiaTheme="minorEastAsia"/>
          <w:b/>
          <w:bCs/>
          <w:color w:val="0000FF"/>
          <w:szCs w:val="21"/>
        </w:rPr>
        <w:t>对下列化学用语中“2”的含义叙述不正确的是（  ）</w:t>
      </w:r>
    </w:p>
    <w:p>
      <w:pPr>
        <w:spacing w:line="360" w:lineRule="exact"/>
        <w:rPr>
          <w:rFonts w:ascii="宋体" w:hAnsi="宋体" w:cs="宋体" w:eastAsiaTheme="minorEastAsia"/>
          <w:b/>
          <w:bCs/>
          <w:color w:val="0000FF"/>
          <w:szCs w:val="21"/>
        </w:rPr>
      </w:pPr>
      <w:r>
        <w:rPr>
          <w:rFonts w:ascii="宋体" w:hAnsi="宋体" w:cs="宋体" w:eastAsiaTheme="minorEastAsia"/>
          <w:b/>
          <w:bCs/>
          <w:color w:val="0000FF"/>
          <w:szCs w:val="21"/>
        </w:rPr>
        <w:pict>
          <v:shape id="Text Box 223" o:spid="_x0000_s1031" o:spt="202" type="#_x0000_t202" style="position:absolute;left:0pt;margin-left:14.25pt;margin-top:9.95pt;height:31.2pt;width:36pt;z-index:251662336;mso-width-relative:page;mso-height-relative:page;" filled="f" stroked="f" coordsize="21600,21600" o:gfxdata="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">
            <v:path/>
            <v:fill on="f" focussize="0,0"/>
            <v:stroke on="f" joinstyle="miter"/>
            <v:imagedata o:title=""/>
            <o:lock v:ext="edit"/>
            <v:textbox>
              <w:txbxContent>
                <w:p>
                  <w:pPr>
                    <w:rPr>
                      <w:sz w:val="18"/>
                    </w:rPr>
                  </w:pPr>
                  <w:r>
                    <w:rPr>
                      <w:rFonts w:hint="eastAsia"/>
                      <w:sz w:val="18"/>
                    </w:rPr>
                    <w:t>+2</w:t>
                  </w:r>
                </w:p>
              </w:txbxContent>
            </v:textbox>
          </v:shape>
        </w:pict>
      </w:r>
      <w:r>
        <w:rPr>
          <w:rFonts w:hint="eastAsia" w:ascii="宋体" w:hAnsi="宋体" w:cs="宋体" w:eastAsiaTheme="minorEastAsia"/>
          <w:b/>
          <w:bCs/>
          <w:color w:val="0000FF"/>
          <w:szCs w:val="21"/>
        </w:rPr>
        <w:t>A．2K</w:t>
      </w:r>
      <w:r>
        <w:rPr>
          <w:rFonts w:hint="eastAsia" w:ascii="宋体" w:hAnsi="宋体" w:cs="宋体" w:eastAsiaTheme="minorEastAsia"/>
          <w:b/>
          <w:bCs/>
          <w:color w:val="0000FF"/>
          <w:szCs w:val="21"/>
          <w:vertAlign w:val="superscript"/>
        </w:rPr>
        <w:t>+</w:t>
      </w:r>
      <w:r>
        <w:rPr>
          <w:rFonts w:hint="eastAsia" w:ascii="宋体" w:hAnsi="宋体" w:cs="宋体" w:eastAsiaTheme="minorEastAsia"/>
          <w:b/>
          <w:bCs/>
          <w:color w:val="0000FF"/>
          <w:szCs w:val="21"/>
        </w:rPr>
        <w:t>中的“2”表示钾离子的个数是2     B．Cu</w:t>
      </w:r>
      <w:r>
        <w:rPr>
          <w:rFonts w:hint="eastAsia" w:ascii="宋体" w:hAnsi="宋体" w:cs="宋体" w:eastAsiaTheme="minorEastAsia"/>
          <w:b/>
          <w:bCs/>
          <w:color w:val="0000FF"/>
          <w:szCs w:val="21"/>
          <w:vertAlign w:val="superscript"/>
        </w:rPr>
        <w:t>2+</w:t>
      </w:r>
      <w:r>
        <w:rPr>
          <w:rFonts w:hint="eastAsia" w:ascii="宋体" w:hAnsi="宋体" w:cs="宋体" w:eastAsiaTheme="minorEastAsia"/>
          <w:b/>
          <w:bCs/>
          <w:color w:val="0000FF"/>
          <w:szCs w:val="21"/>
        </w:rPr>
        <w:t>中的“2”表示铜离子带2个单位的正电荷</w:t>
      </w:r>
    </w:p>
    <w:p>
      <w:pPr>
        <w:spacing w:line="360" w:lineRule="exact"/>
        <w:rPr>
          <w:rFonts w:ascii="宋体" w:hAnsi="宋体" w:cs="宋体" w:eastAsiaTheme="minorEastAsia"/>
          <w:b/>
          <w:bCs/>
          <w:color w:val="0000FF"/>
          <w:szCs w:val="21"/>
        </w:rPr>
      </w:pPr>
      <w:r>
        <w:rPr>
          <w:rFonts w:hint="eastAsia" w:ascii="宋体" w:hAnsi="宋体" w:cs="宋体" w:eastAsiaTheme="minorEastAsia"/>
          <w:b/>
          <w:bCs/>
          <w:color w:val="0000FF"/>
          <w:szCs w:val="21"/>
        </w:rPr>
        <w:t>C． MgO中的“2”表示氧化镁中镁元素的化合价是+2</w:t>
      </w:r>
    </w:p>
    <w:p>
      <w:pPr>
        <w:spacing w:line="360" w:lineRule="exact"/>
        <w:rPr>
          <w:rFonts w:ascii="宋体" w:hAnsi="宋体" w:cs="宋体" w:eastAsiaTheme="minorEastAsia"/>
          <w:b/>
          <w:bCs/>
          <w:color w:val="0000FF"/>
          <w:szCs w:val="21"/>
        </w:rPr>
      </w:pPr>
      <w:r>
        <w:rPr>
          <w:rFonts w:hint="eastAsia" w:ascii="宋体" w:hAnsi="宋体" w:cs="宋体" w:eastAsiaTheme="minorEastAsia"/>
          <w:b/>
          <w:bCs/>
          <w:color w:val="0000FF"/>
          <w:szCs w:val="21"/>
        </w:rPr>
        <w:t>D． 3CO</w:t>
      </w:r>
      <w:r>
        <w:rPr>
          <w:rFonts w:hint="eastAsia" w:ascii="宋体" w:hAnsi="宋体" w:cs="宋体" w:eastAsiaTheme="minorEastAsia"/>
          <w:b/>
          <w:bCs/>
          <w:color w:val="0000FF"/>
          <w:szCs w:val="21"/>
          <w:vertAlign w:val="subscript"/>
        </w:rPr>
        <w:t>2</w:t>
      </w:r>
      <w:r>
        <w:rPr>
          <w:rFonts w:hint="eastAsia" w:ascii="宋体" w:hAnsi="宋体" w:cs="宋体" w:eastAsiaTheme="minorEastAsia"/>
          <w:b/>
          <w:bCs/>
          <w:color w:val="0000FF"/>
          <w:szCs w:val="21"/>
        </w:rPr>
        <w:t>中的“2”表示3个二氧化碳分子中含有2个氧原子</w:t>
      </w:r>
    </w:p>
    <w:p>
      <w:pPr>
        <w:pStyle w:val="16"/>
        <w:adjustRightInd w:val="0"/>
        <w:snapToGrid w:val="0"/>
        <w:ind w:left="422" w:hanging="422" w:hangingChars="200"/>
        <w:rPr>
          <w:rFonts w:ascii="宋体" w:hAnsi="宋体" w:eastAsiaTheme="minorEastAsia"/>
          <w:b/>
          <w:color w:val="0000FF"/>
          <w:szCs w:val="21"/>
        </w:rPr>
      </w:pPr>
      <w:r>
        <w:rPr>
          <w:rFonts w:hint="eastAsia" w:hAnsi="Times New Roman" w:eastAsiaTheme="minorEastAsia"/>
          <w:b/>
          <w:color w:val="0000FF"/>
          <w:szCs w:val="21"/>
        </w:rPr>
        <w:t>14、</w:t>
      </w:r>
      <w:r>
        <w:rPr>
          <w:rFonts w:ascii="宋体" w:hAnsi="宋体" w:eastAsiaTheme="minorEastAsia"/>
          <w:b/>
          <w:color w:val="0000FF"/>
          <w:szCs w:val="21"/>
        </w:rPr>
        <w:t>某同学归纳了以下知识点：</w:t>
      </w:r>
      <w:r>
        <w:rPr>
          <w:rFonts w:hint="eastAsia" w:ascii="宋体" w:hAnsi="宋体" w:cs="宋体" w:eastAsiaTheme="minorEastAsia"/>
          <w:b/>
          <w:color w:val="0000FF"/>
          <w:szCs w:val="21"/>
        </w:rPr>
        <w:t>①</w:t>
      </w:r>
      <w:r>
        <w:rPr>
          <w:rFonts w:ascii="宋体" w:hAnsi="宋体" w:eastAsiaTheme="minorEastAsia"/>
          <w:b/>
          <w:color w:val="0000FF"/>
          <w:szCs w:val="21"/>
        </w:rPr>
        <w:t>原子核都是由质子和中子构成；</w:t>
      </w:r>
      <w:r>
        <w:rPr>
          <w:rFonts w:hint="eastAsia" w:ascii="宋体" w:hAnsi="宋体" w:cs="宋体" w:eastAsiaTheme="minorEastAsia"/>
          <w:b/>
          <w:color w:val="0000FF"/>
          <w:szCs w:val="21"/>
        </w:rPr>
        <w:t>②</w:t>
      </w:r>
      <w:r>
        <w:rPr>
          <w:rFonts w:ascii="宋体" w:hAnsi="宋体" w:eastAsiaTheme="minorEastAsia"/>
          <w:b/>
          <w:color w:val="0000FF"/>
          <w:szCs w:val="21"/>
        </w:rPr>
        <w:t>太湖水中含有氧分子；</w:t>
      </w:r>
      <w:r>
        <w:rPr>
          <w:rFonts w:hint="eastAsia" w:ascii="宋体" w:hAnsi="宋体" w:cs="宋体" w:eastAsiaTheme="minorEastAsia"/>
          <w:b/>
          <w:color w:val="0000FF"/>
          <w:szCs w:val="21"/>
        </w:rPr>
        <w:t>③</w:t>
      </w:r>
      <w:r>
        <w:rPr>
          <w:rFonts w:ascii="宋体" w:hAnsi="宋体" w:eastAsiaTheme="minorEastAsia"/>
          <w:b/>
          <w:color w:val="0000FF"/>
          <w:szCs w:val="21"/>
        </w:rPr>
        <w:t>催化剂只能加快其它物质化学反应的速率；</w:t>
      </w:r>
      <w:r>
        <w:rPr>
          <w:rFonts w:hint="eastAsia" w:ascii="宋体" w:hAnsi="宋体" w:cs="宋体" w:eastAsiaTheme="minorEastAsia"/>
          <w:b/>
          <w:color w:val="0000FF"/>
          <w:szCs w:val="21"/>
        </w:rPr>
        <w:t>④</w:t>
      </w:r>
      <w:r>
        <w:rPr>
          <w:rFonts w:ascii="宋体" w:hAnsi="宋体" w:eastAsiaTheme="minorEastAsia"/>
          <w:b/>
          <w:color w:val="0000FF"/>
          <w:szCs w:val="21"/>
        </w:rPr>
        <w:t>同种元素组成的物质叫做单质；</w:t>
      </w:r>
      <w:r>
        <w:rPr>
          <w:rFonts w:hint="eastAsia" w:ascii="宋体" w:hAnsi="宋体" w:cs="宋体" w:eastAsiaTheme="minorEastAsia"/>
          <w:b/>
          <w:color w:val="0000FF"/>
          <w:szCs w:val="21"/>
        </w:rPr>
        <w:t>⑤</w:t>
      </w:r>
      <w:r>
        <w:rPr>
          <w:rFonts w:hint="eastAsia" w:ascii="宋体" w:hAnsi="宋体" w:cs="宋体" w:eastAsiaTheme="minorEastAsia"/>
          <w:b/>
          <w:color w:val="0000FF"/>
          <w:szCs w:val="21"/>
          <w:lang w:bidi="ar-SA"/>
        </w:rPr>
        <w:drawing>
          <wp:inline distT="0" distB="0" distL="0" distR="0">
            <wp:extent cx="19050" cy="19050"/>
            <wp:effectExtent l="19050" t="0" r="0" b="0"/>
            <wp:docPr id="19"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descr=" "/>
                    <pic:cNvPicPr>
                      <a:picLocks noChangeAspect="1" noChangeArrowheads="1"/>
                    </pic:cNvPicPr>
                  </pic:nvPicPr>
                  <pic:blipFill>
                    <a:blip r:embed="rId12" cstate="print"/>
                    <a:srcRect/>
                    <a:stretch>
                      <a:fillRect/>
                    </a:stretch>
                  </pic:blipFill>
                  <pic:spPr>
                    <a:xfrm>
                      <a:off x="0" y="0"/>
                      <a:ext cx="19050" cy="19050"/>
                    </a:xfrm>
                    <a:prstGeom prst="rect">
                      <a:avLst/>
                    </a:prstGeom>
                    <a:noFill/>
                    <a:ln w="9525" cmpd="sng">
                      <a:noFill/>
                      <a:miter lim="800000"/>
                      <a:headEnd/>
                      <a:tailEnd/>
                    </a:ln>
                  </pic:spPr>
                </pic:pic>
              </a:graphicData>
            </a:graphic>
          </wp:inline>
        </w:drawing>
      </w:r>
      <w:r>
        <w:rPr>
          <w:rFonts w:ascii="宋体" w:hAnsi="宋体" w:eastAsiaTheme="minorEastAsia"/>
          <w:b/>
          <w:color w:val="0000FF"/>
          <w:szCs w:val="21"/>
        </w:rPr>
        <w:t>氧化反应不一定是化合反应；</w:t>
      </w:r>
      <w:r>
        <w:rPr>
          <w:rFonts w:hint="eastAsia" w:ascii="宋体" w:hAnsi="宋体" w:cs="宋体" w:eastAsiaTheme="minorEastAsia"/>
          <w:b/>
          <w:color w:val="0000FF"/>
          <w:szCs w:val="21"/>
        </w:rPr>
        <w:t>⑥</w:t>
      </w:r>
      <w:r>
        <w:rPr>
          <w:rFonts w:ascii="宋体" w:hAnsi="宋体" w:eastAsiaTheme="minorEastAsia"/>
          <w:b/>
          <w:color w:val="0000FF"/>
          <w:szCs w:val="21"/>
        </w:rPr>
        <w:t>质子数相同的粒子不一定是同种元素的原子。以上说法中正确的是</w:t>
      </w:r>
      <w:r>
        <w:rPr>
          <w:rFonts w:hint="eastAsia" w:ascii="宋体" w:hAnsi="宋体" w:eastAsiaTheme="minorEastAsia"/>
          <w:b/>
          <w:color w:val="0000FF"/>
          <w:szCs w:val="21"/>
        </w:rPr>
        <w:t>（  ）</w:t>
      </w:r>
    </w:p>
    <w:p>
      <w:pPr>
        <w:adjustRightInd w:val="0"/>
        <w:snapToGrid w:val="0"/>
        <w:ind w:firstLine="422" w:firstLineChars="200"/>
        <w:rPr>
          <w:rFonts w:eastAsiaTheme="minorEastAsia"/>
          <w:b/>
          <w:color w:val="0000FF"/>
          <w:szCs w:val="21"/>
        </w:rPr>
      </w:pPr>
      <w:r>
        <w:rPr>
          <w:rFonts w:eastAsiaTheme="minorEastAsia"/>
          <w:b/>
          <w:color w:val="0000FF"/>
          <w:szCs w:val="21"/>
        </w:rPr>
        <w:t>A．</w:t>
      </w:r>
      <w:r>
        <w:rPr>
          <w:rFonts w:hint="eastAsia" w:eastAsiaTheme="minorEastAsia"/>
          <w:b/>
          <w:color w:val="0000FF"/>
          <w:szCs w:val="21"/>
        </w:rPr>
        <w:t>①②④</w:t>
      </w:r>
      <w:r>
        <w:rPr>
          <w:rFonts w:eastAsiaTheme="minorEastAsia"/>
          <w:b/>
          <w:color w:val="0000FF"/>
          <w:szCs w:val="21"/>
        </w:rPr>
        <w:t xml:space="preserve">       </w:t>
      </w:r>
      <w:r>
        <w:rPr>
          <w:rFonts w:hint="eastAsia" w:eastAsiaTheme="minorEastAsia"/>
          <w:b/>
          <w:color w:val="0000FF"/>
          <w:szCs w:val="21"/>
        </w:rPr>
        <w:t xml:space="preserve">  </w:t>
      </w:r>
      <w:r>
        <w:rPr>
          <w:rFonts w:eastAsiaTheme="minorEastAsia"/>
          <w:b/>
          <w:color w:val="0000FF"/>
          <w:szCs w:val="21"/>
        </w:rPr>
        <w:t xml:space="preserve"> B．</w:t>
      </w:r>
      <w:r>
        <w:rPr>
          <w:rFonts w:hint="eastAsia" w:eastAsiaTheme="minorEastAsia"/>
          <w:b/>
          <w:color w:val="0000FF"/>
          <w:szCs w:val="21"/>
        </w:rPr>
        <w:t>③④⑤</w:t>
      </w:r>
      <w:r>
        <w:rPr>
          <w:rFonts w:eastAsiaTheme="minorEastAsia"/>
          <w:b/>
          <w:color w:val="0000FF"/>
          <w:szCs w:val="21"/>
        </w:rPr>
        <w:tab/>
      </w:r>
      <w:r>
        <w:rPr>
          <w:rFonts w:eastAsiaTheme="minorEastAsia"/>
          <w:b/>
          <w:color w:val="0000FF"/>
          <w:szCs w:val="21"/>
        </w:rPr>
        <w:t xml:space="preserve">  </w:t>
      </w:r>
      <w:r>
        <w:rPr>
          <w:rFonts w:hint="eastAsia" w:eastAsiaTheme="minorEastAsia"/>
          <w:b/>
          <w:color w:val="0000FF"/>
          <w:szCs w:val="21"/>
        </w:rPr>
        <w:t xml:space="preserve">  </w:t>
      </w:r>
      <w:r>
        <w:rPr>
          <w:rFonts w:eastAsiaTheme="minorEastAsia"/>
          <w:b/>
          <w:color w:val="0000FF"/>
          <w:szCs w:val="21"/>
        </w:rPr>
        <w:t xml:space="preserve"> </w:t>
      </w:r>
      <w:r>
        <w:rPr>
          <w:rFonts w:hint="eastAsia" w:eastAsiaTheme="minorEastAsia"/>
          <w:b/>
          <w:color w:val="0000FF"/>
          <w:szCs w:val="21"/>
        </w:rPr>
        <w:t xml:space="preserve"> </w:t>
      </w:r>
      <w:r>
        <w:rPr>
          <w:rFonts w:eastAsiaTheme="minorEastAsia"/>
          <w:b/>
          <w:color w:val="0000FF"/>
          <w:szCs w:val="21"/>
        </w:rPr>
        <w:t>C．</w:t>
      </w:r>
      <w:r>
        <w:rPr>
          <w:rFonts w:hint="eastAsia" w:eastAsiaTheme="minorEastAsia"/>
          <w:b/>
          <w:color w:val="0000FF"/>
          <w:szCs w:val="21"/>
        </w:rPr>
        <w:t>①③⑥</w:t>
      </w:r>
      <w:r>
        <w:rPr>
          <w:rFonts w:eastAsiaTheme="minorEastAsia"/>
          <w:b/>
          <w:color w:val="0000FF"/>
          <w:szCs w:val="21"/>
        </w:rPr>
        <w:tab/>
      </w:r>
      <w:r>
        <w:rPr>
          <w:rFonts w:eastAsiaTheme="minorEastAsia"/>
          <w:b/>
          <w:color w:val="0000FF"/>
          <w:szCs w:val="21"/>
        </w:rPr>
        <w:t xml:space="preserve">   </w:t>
      </w:r>
      <w:r>
        <w:rPr>
          <w:rFonts w:hint="eastAsia" w:eastAsiaTheme="minorEastAsia"/>
          <w:b/>
          <w:color w:val="0000FF"/>
          <w:szCs w:val="21"/>
        </w:rPr>
        <w:t xml:space="preserve"> </w:t>
      </w:r>
      <w:r>
        <w:rPr>
          <w:rFonts w:eastAsiaTheme="minorEastAsia"/>
          <w:b/>
          <w:color w:val="0000FF"/>
          <w:szCs w:val="21"/>
        </w:rPr>
        <w:t xml:space="preserve"> </w:t>
      </w:r>
      <w:r>
        <w:rPr>
          <w:rFonts w:hint="eastAsia" w:eastAsiaTheme="minorEastAsia"/>
          <w:b/>
          <w:color w:val="0000FF"/>
          <w:szCs w:val="21"/>
        </w:rPr>
        <w:t xml:space="preserve">    </w:t>
      </w:r>
      <w:r>
        <w:rPr>
          <w:rFonts w:eastAsiaTheme="minorEastAsia"/>
          <w:b/>
          <w:color w:val="0000FF"/>
          <w:szCs w:val="21"/>
        </w:rPr>
        <w:t>D．</w:t>
      </w:r>
      <w:r>
        <w:rPr>
          <w:rFonts w:hint="eastAsia" w:eastAsiaTheme="minorEastAsia"/>
          <w:b/>
          <w:color w:val="0000FF"/>
          <w:szCs w:val="21"/>
        </w:rPr>
        <w:t>②⑤⑥</w:t>
      </w:r>
    </w:p>
    <w:p>
      <w:pPr>
        <w:spacing w:line="360" w:lineRule="exact"/>
        <w:rPr>
          <w:rFonts w:ascii="宋体" w:hAnsi="宋体" w:eastAsiaTheme="minorEastAsia"/>
          <w:b/>
          <w:color w:val="0000FF"/>
          <w:szCs w:val="21"/>
        </w:rPr>
      </w:pPr>
      <w:r>
        <w:rPr>
          <w:rFonts w:hint="eastAsia" w:ascii="宋体" w:hAnsi="宋体" w:eastAsiaTheme="minorEastAsia"/>
          <w:b/>
          <w:color w:val="0000FF"/>
          <w:szCs w:val="21"/>
        </w:rPr>
        <w:t>15、</w:t>
      </w:r>
      <w:r>
        <w:rPr>
          <w:rFonts w:ascii="宋体" w:hAnsi="宋体" w:eastAsiaTheme="minorEastAsia"/>
          <w:b/>
          <w:color w:val="0000FF"/>
          <w:szCs w:val="21"/>
        </w:rPr>
        <w:t>关于化学反应2X</w:t>
      </w:r>
      <w:r>
        <w:rPr>
          <w:rFonts w:ascii="宋体" w:hAnsi="宋体" w:eastAsiaTheme="minorEastAsia"/>
          <w:b/>
          <w:color w:val="0000FF"/>
          <w:szCs w:val="21"/>
          <w:vertAlign w:val="subscript"/>
        </w:rPr>
        <w:t xml:space="preserve"> </w:t>
      </w:r>
      <w:r>
        <w:rPr>
          <w:rFonts w:ascii="宋体" w:hAnsi="宋体" w:eastAsiaTheme="minorEastAsia"/>
          <w:b/>
          <w:color w:val="0000FF"/>
          <w:szCs w:val="21"/>
        </w:rPr>
        <w:t>+Y</w:t>
      </w:r>
      <w:r>
        <w:rPr>
          <w:rFonts w:ascii="宋体" w:hAnsi="宋体" w:eastAsiaTheme="minorEastAsia"/>
          <w:b/>
          <w:color w:val="0000FF"/>
          <w:szCs w:val="21"/>
          <w:vertAlign w:val="subscript"/>
        </w:rPr>
        <w:t xml:space="preserve"> </w:t>
      </w:r>
      <w:r>
        <w:rPr>
          <w:rFonts w:ascii="宋体" w:hAnsi="宋体" w:eastAsiaTheme="minorEastAsia"/>
          <w:b/>
          <w:color w:val="0000FF"/>
          <w:szCs w:val="21"/>
        </w:rPr>
        <w:t>==2Z，下列叙述错误的是（）</w:t>
      </w:r>
    </w:p>
    <w:p>
      <w:pPr>
        <w:spacing w:line="360" w:lineRule="exact"/>
        <w:ind w:firstLine="422" w:firstLineChars="200"/>
        <w:rPr>
          <w:rFonts w:ascii="宋体" w:hAnsi="宋体" w:eastAsiaTheme="minorEastAsia"/>
          <w:b/>
          <w:color w:val="0000FF"/>
          <w:szCs w:val="21"/>
        </w:rPr>
      </w:pPr>
      <w:r>
        <w:rPr>
          <w:rFonts w:ascii="宋体" w:hAnsi="宋体" w:eastAsiaTheme="minorEastAsia"/>
          <w:b/>
          <w:color w:val="0000FF"/>
          <w:szCs w:val="21"/>
        </w:rPr>
        <w:t>A．Z一定是化合物</w:t>
      </w:r>
    </w:p>
    <w:p>
      <w:pPr>
        <w:spacing w:line="360" w:lineRule="exact"/>
        <w:ind w:firstLine="211" w:firstLineChars="100"/>
        <w:rPr>
          <w:rFonts w:ascii="宋体" w:hAnsi="宋体" w:eastAsiaTheme="minorEastAsia"/>
          <w:b/>
          <w:color w:val="0000FF"/>
          <w:szCs w:val="21"/>
        </w:rPr>
      </w:pPr>
      <w:r>
        <w:rPr>
          <w:rFonts w:ascii="宋体" w:hAnsi="宋体" w:eastAsiaTheme="minorEastAsia"/>
          <w:b/>
          <w:color w:val="0000FF"/>
          <w:szCs w:val="21"/>
        </w:rPr>
        <w:t xml:space="preserve">  B．在反应中X</w:t>
      </w:r>
      <w:r>
        <w:rPr>
          <w:rFonts w:ascii="宋体" w:hAnsi="宋体" w:eastAsiaTheme="minorEastAsia"/>
          <w:b/>
          <w:color w:val="0000FF"/>
          <w:szCs w:val="21"/>
          <w:vertAlign w:val="subscript"/>
        </w:rPr>
        <w:t xml:space="preserve"> </w:t>
      </w:r>
      <w:r>
        <w:rPr>
          <w:rFonts w:ascii="宋体" w:hAnsi="宋体" w:eastAsiaTheme="minorEastAsia"/>
          <w:b/>
          <w:color w:val="0000FF"/>
          <w:szCs w:val="21"/>
        </w:rPr>
        <w:t>、Y</w:t>
      </w:r>
      <w:r>
        <w:rPr>
          <w:rFonts w:ascii="宋体" w:hAnsi="宋体" w:eastAsiaTheme="minorEastAsia"/>
          <w:b/>
          <w:color w:val="0000FF"/>
          <w:szCs w:val="21"/>
          <w:vertAlign w:val="subscript"/>
        </w:rPr>
        <w:t xml:space="preserve"> </w:t>
      </w:r>
      <w:r>
        <w:rPr>
          <w:rFonts w:ascii="宋体" w:hAnsi="宋体" w:eastAsiaTheme="minorEastAsia"/>
          <w:b/>
          <w:color w:val="0000FF"/>
          <w:szCs w:val="21"/>
        </w:rPr>
        <w:t>、Z三种物质的粒子数目比为2：1：2</w:t>
      </w:r>
    </w:p>
    <w:p>
      <w:pPr>
        <w:spacing w:line="360" w:lineRule="exact"/>
        <w:ind w:firstLine="422" w:firstLineChars="200"/>
        <w:rPr>
          <w:rFonts w:ascii="宋体" w:hAnsi="宋体" w:eastAsiaTheme="minorEastAsia"/>
          <w:b/>
          <w:color w:val="0000FF"/>
          <w:szCs w:val="21"/>
        </w:rPr>
      </w:pPr>
      <w:r>
        <w:rPr>
          <w:rFonts w:ascii="宋体" w:hAnsi="宋体" w:eastAsiaTheme="minorEastAsia"/>
          <w:b/>
          <w:color w:val="0000FF"/>
          <w:szCs w:val="21"/>
        </w:rPr>
        <w:t>C．若X和Y的相对分子质量分别为M和N</w:t>
      </w:r>
      <w:r>
        <w:rPr>
          <w:rFonts w:ascii="宋体" w:hAnsi="宋体" w:eastAsiaTheme="minorEastAsia"/>
          <w:b/>
          <w:color w:val="0000FF"/>
          <w:szCs w:val="21"/>
        </w:rPr>
        <w:drawing>
          <wp:inline distT="0" distB="0" distL="0" distR="0">
            <wp:extent cx="19050" cy="9525"/>
            <wp:effectExtent l="1905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noChangeArrowheads="1"/>
                    </pic:cNvPicPr>
                  </pic:nvPicPr>
                  <pic:blipFill>
                    <a:blip r:embed="rId13" cstate="print"/>
                    <a:srcRect/>
                    <a:stretch>
                      <a:fillRect/>
                    </a:stretch>
                  </pic:blipFill>
                  <pic:spPr>
                    <a:xfrm>
                      <a:off x="0" y="0"/>
                      <a:ext cx="19050" cy="9525"/>
                    </a:xfrm>
                    <a:prstGeom prst="rect">
                      <a:avLst/>
                    </a:prstGeom>
                    <a:noFill/>
                    <a:ln w="9525">
                      <a:noFill/>
                      <a:miter lim="800000"/>
                      <a:headEnd/>
                      <a:tailEnd/>
                    </a:ln>
                  </pic:spPr>
                </pic:pic>
              </a:graphicData>
            </a:graphic>
          </wp:inline>
        </w:drawing>
      </w:r>
      <w:r>
        <w:rPr>
          <w:rFonts w:ascii="宋体" w:hAnsi="宋体" w:eastAsiaTheme="minorEastAsia"/>
          <w:b/>
          <w:color w:val="0000FF"/>
          <w:szCs w:val="21"/>
        </w:rPr>
        <w:t>，则Z的相对分子质量为（M+N）</w:t>
      </w:r>
    </w:p>
    <w:p>
      <w:pPr>
        <w:spacing w:line="360" w:lineRule="exact"/>
        <w:ind w:left="315" w:leftChars="150" w:firstLine="105" w:firstLineChars="50"/>
        <w:rPr>
          <w:rFonts w:ascii="宋体" w:hAnsi="宋体" w:eastAsiaTheme="minorEastAsia"/>
          <w:b/>
          <w:color w:val="0000FF"/>
          <w:szCs w:val="21"/>
        </w:rPr>
      </w:pPr>
      <w:r>
        <w:rPr>
          <w:rFonts w:ascii="宋体" w:hAnsi="宋体" w:eastAsiaTheme="minorEastAsia"/>
          <w:b/>
          <w:color w:val="0000FF"/>
          <w:szCs w:val="21"/>
        </w:rPr>
        <w:t>D．若ag X完全反应生成bgZ，则同时消耗（b—a）gY</w:t>
      </w:r>
    </w:p>
    <w:p>
      <w:pPr>
        <w:rPr>
          <w:rFonts w:eastAsiaTheme="minorEastAsia"/>
          <w:b/>
          <w:color w:val="0000FF"/>
          <w:szCs w:val="21"/>
        </w:rPr>
      </w:pPr>
      <w:r>
        <w:rPr>
          <w:rFonts w:hint="eastAsia" w:eastAsiaTheme="minorEastAsia"/>
          <w:b/>
          <w:color w:val="0000FF"/>
          <w:szCs w:val="21"/>
        </w:rPr>
        <w:t>二、填空题：（共45分）</w:t>
      </w:r>
    </w:p>
    <w:p>
      <w:pPr>
        <w:adjustRightInd w:val="0"/>
        <w:snapToGrid w:val="0"/>
        <w:spacing w:line="360" w:lineRule="exact"/>
        <w:rPr>
          <w:rFonts w:ascii="宋体" w:hAnsi="宋体" w:eastAsiaTheme="minorEastAsia"/>
          <w:b/>
          <w:color w:val="0000FF"/>
          <w:szCs w:val="21"/>
        </w:rPr>
      </w:pPr>
      <w:r>
        <w:rPr>
          <w:rFonts w:hint="eastAsia" w:eastAsiaTheme="minorEastAsia"/>
          <w:b/>
          <w:color w:val="0000FF"/>
          <w:szCs w:val="21"/>
        </w:rPr>
        <w:t>16、</w:t>
      </w:r>
      <w:r>
        <w:rPr>
          <w:rFonts w:hint="eastAsia" w:ascii="宋体" w:hAnsi="宋体" w:eastAsiaTheme="minorEastAsia"/>
          <w:b/>
          <w:color w:val="0000FF"/>
          <w:szCs w:val="21"/>
        </w:rPr>
        <w:t>请认真回忆物质与其构成粒子之间的关系，回答下列问题：</w:t>
      </w:r>
    </w:p>
    <w:p>
      <w:pPr>
        <w:adjustRightInd w:val="0"/>
        <w:snapToGrid w:val="0"/>
        <w:spacing w:line="360" w:lineRule="exact"/>
        <w:rPr>
          <w:rFonts w:ascii="宋体" w:hAnsi="宋体" w:eastAsiaTheme="minorEastAsia"/>
          <w:b/>
          <w:color w:val="0000FF"/>
          <w:szCs w:val="21"/>
          <w:u w:val="single"/>
        </w:rPr>
      </w:pPr>
      <w:r>
        <w:rPr>
          <w:rFonts w:hint="eastAsia" w:ascii="宋体" w:hAnsi="宋体" w:eastAsiaTheme="minorEastAsia"/>
          <w:b/>
          <w:color w:val="0000FF"/>
          <w:szCs w:val="21"/>
        </w:rPr>
        <w:t>（1）金属铁是由</w:t>
      </w:r>
      <w:r>
        <w:rPr>
          <w:rFonts w:hint="eastAsia" w:ascii="宋体" w:hAnsi="宋体" w:eastAsiaTheme="minorEastAsia"/>
          <w:b/>
          <w:color w:val="0000FF"/>
          <w:szCs w:val="21"/>
          <w:u w:val="single"/>
        </w:rPr>
        <w:t xml:space="preserve">         </w:t>
      </w:r>
      <w:r>
        <w:rPr>
          <w:rFonts w:hint="eastAsia" w:ascii="宋体" w:hAnsi="宋体" w:eastAsiaTheme="minorEastAsia"/>
          <w:b/>
          <w:color w:val="0000FF"/>
          <w:szCs w:val="21"/>
        </w:rPr>
        <w:t>构成的，氯化钠是由</w:t>
      </w:r>
      <w:r>
        <w:rPr>
          <w:rFonts w:hint="eastAsia" w:ascii="宋体" w:hAnsi="宋体" w:eastAsiaTheme="minorEastAsia"/>
          <w:b/>
          <w:color w:val="0000FF"/>
          <w:szCs w:val="21"/>
          <w:u w:val="single"/>
        </w:rPr>
        <w:t xml:space="preserve">        </w:t>
      </w:r>
      <w:r>
        <w:rPr>
          <w:rFonts w:hint="eastAsia" w:ascii="宋体" w:hAnsi="宋体" w:eastAsiaTheme="minorEastAsia"/>
          <w:b/>
          <w:color w:val="0000FF"/>
          <w:szCs w:val="21"/>
        </w:rPr>
        <w:t>构成的，二氧化碳是由</w:t>
      </w:r>
      <w:r>
        <w:rPr>
          <w:rFonts w:hint="eastAsia" w:ascii="宋体" w:hAnsi="宋体" w:eastAsiaTheme="minorEastAsia"/>
          <w:b/>
          <w:color w:val="0000FF"/>
          <w:szCs w:val="21"/>
          <w:u w:val="single"/>
        </w:rPr>
        <w:t xml:space="preserve">        </w:t>
      </w:r>
    </w:p>
    <w:p>
      <w:pPr>
        <w:adjustRightInd w:val="0"/>
        <w:snapToGrid w:val="0"/>
        <w:spacing w:line="360" w:lineRule="exact"/>
        <w:ind w:left="315" w:leftChars="100" w:hanging="105" w:hangingChars="50"/>
        <w:rPr>
          <w:rFonts w:ascii="宋体" w:hAnsi="宋体" w:eastAsiaTheme="minorEastAsia"/>
          <w:b/>
          <w:color w:val="0000FF"/>
          <w:szCs w:val="21"/>
          <w:u w:val="single"/>
        </w:rPr>
      </w:pPr>
      <w:r>
        <w:rPr>
          <w:rFonts w:ascii="宋体" w:hAnsi="宋体" w:eastAsiaTheme="minorEastAsia"/>
          <w:b/>
          <w:color w:val="0000FF"/>
          <w:szCs w:val="21"/>
        </w:rPr>
        <w:drawing>
          <wp:anchor distT="0" distB="0" distL="114300" distR="114300" simplePos="0" relativeHeight="251668480" behindDoc="0" locked="0" layoutInCell="1" allowOverlap="1">
            <wp:simplePos x="0" y="0"/>
            <wp:positionH relativeFrom="column">
              <wp:posOffset>4781550</wp:posOffset>
            </wp:positionH>
            <wp:positionV relativeFrom="paragraph">
              <wp:posOffset>150495</wp:posOffset>
            </wp:positionV>
            <wp:extent cx="571500" cy="594360"/>
            <wp:effectExtent l="19050" t="0" r="0" b="0"/>
            <wp:wrapSquare wrapText="bothSides"/>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2"/>
                    <pic:cNvPicPr>
                      <a:picLocks noChangeAspect="1" noChangeArrowheads="1"/>
                    </pic:cNvPicPr>
                  </pic:nvPicPr>
                  <pic:blipFill>
                    <a:blip r:embed="rId14" cstate="print"/>
                    <a:srcRect/>
                    <a:stretch>
                      <a:fillRect/>
                    </a:stretch>
                  </pic:blipFill>
                  <pic:spPr>
                    <a:xfrm>
                      <a:off x="0" y="0"/>
                      <a:ext cx="571500" cy="594360"/>
                    </a:xfrm>
                    <a:prstGeom prst="rect">
                      <a:avLst/>
                    </a:prstGeom>
                    <a:noFill/>
                    <a:ln w="9525" cmpd="sng">
                      <a:noFill/>
                      <a:miter lim="800000"/>
                      <a:headEnd/>
                      <a:tailEnd/>
                    </a:ln>
                  </pic:spPr>
                </pic:pic>
              </a:graphicData>
            </a:graphic>
          </wp:anchor>
        </w:drawing>
      </w:r>
      <w:r>
        <w:rPr>
          <w:rFonts w:hint="eastAsia" w:ascii="宋体" w:hAnsi="宋体" w:eastAsiaTheme="minorEastAsia"/>
          <w:b/>
          <w:color w:val="0000FF"/>
          <w:szCs w:val="21"/>
        </w:rPr>
        <w:t>构成的。（填</w:t>
      </w:r>
      <w:r>
        <w:rPr>
          <w:rFonts w:hint="eastAsia" w:ascii="宋体" w:hAnsi="宋体" w:eastAsiaTheme="minorEastAsia"/>
          <w:b/>
          <w:color w:val="0000FF"/>
          <w:szCs w:val="21"/>
        </w:rPr>
        <w:drawing>
          <wp:inline distT="0" distB="0" distL="0" distR="0">
            <wp:extent cx="19050" cy="9525"/>
            <wp:effectExtent l="19050" t="0" r="0" b="0"/>
            <wp:docPr id="35"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7" descr=" "/>
                    <pic:cNvPicPr>
                      <a:picLocks noChangeAspect="1" noChangeArrowheads="1"/>
                    </pic:cNvPicPr>
                  </pic:nvPicPr>
                  <pic:blipFill>
                    <a:blip r:embed="rId15" cstate="print"/>
                    <a:srcRect/>
                    <a:stretch>
                      <a:fillRect/>
                    </a:stretch>
                  </pic:blipFill>
                  <pic:spPr>
                    <a:xfrm>
                      <a:off x="0" y="0"/>
                      <a:ext cx="19050" cy="9525"/>
                    </a:xfrm>
                    <a:prstGeom prst="rect">
                      <a:avLst/>
                    </a:prstGeom>
                    <a:noFill/>
                    <a:ln w="9525" cmpd="sng">
                      <a:noFill/>
                      <a:miter lim="800000"/>
                      <a:headEnd/>
                      <a:tailEnd/>
                    </a:ln>
                  </pic:spPr>
                </pic:pic>
              </a:graphicData>
            </a:graphic>
          </wp:inline>
        </w:drawing>
      </w:r>
      <w:r>
        <w:rPr>
          <w:rFonts w:hint="eastAsia" w:ascii="宋体" w:hAnsi="宋体" w:eastAsiaTheme="minorEastAsia"/>
          <w:b/>
          <w:color w:val="0000FF"/>
          <w:szCs w:val="21"/>
        </w:rPr>
        <w:t>“原子”、“分子”或 “离子”）</w:t>
      </w:r>
    </w:p>
    <w:p>
      <w:pPr>
        <w:spacing w:line="360" w:lineRule="exact"/>
        <w:rPr>
          <w:rFonts w:ascii="宋体" w:hAnsi="宋体" w:eastAsiaTheme="minorEastAsia"/>
          <w:b/>
          <w:color w:val="0000FF"/>
          <w:szCs w:val="21"/>
          <w:u w:val="single"/>
        </w:rPr>
      </w:pPr>
      <w:r>
        <w:rPr>
          <w:rFonts w:hint="eastAsia" w:ascii="宋体" w:hAnsi="宋体" w:eastAsiaTheme="minorEastAsia"/>
          <w:b/>
          <w:color w:val="0000FF"/>
          <w:szCs w:val="21"/>
        </w:rPr>
        <w:t>（2）原子得到或失去电子后形成离子。某粒子的结构示意图为</w:t>
      </w:r>
    </w:p>
    <w:p>
      <w:pPr>
        <w:spacing w:line="360" w:lineRule="exact"/>
        <w:ind w:firstLine="211" w:firstLineChars="100"/>
        <w:rPr>
          <w:rFonts w:ascii="宋体" w:hAnsi="宋体" w:eastAsiaTheme="minorEastAsia"/>
          <w:b/>
          <w:color w:val="0000FF"/>
          <w:szCs w:val="21"/>
        </w:rPr>
      </w:pPr>
      <w:r>
        <w:rPr>
          <w:rFonts w:hint="eastAsia" w:ascii="宋体" w:hAnsi="宋体" w:eastAsiaTheme="minorEastAsia"/>
          <w:b/>
          <w:color w:val="0000FF"/>
          <w:szCs w:val="21"/>
        </w:rPr>
        <w:t>①当a=</w:t>
      </w:r>
      <w:r>
        <w:rPr>
          <w:rFonts w:hint="eastAsia" w:ascii="宋体" w:hAnsi="宋体" w:eastAsiaTheme="minorEastAsia"/>
          <w:b/>
          <w:color w:val="0000FF"/>
          <w:szCs w:val="21"/>
          <w:u w:val="single"/>
        </w:rPr>
        <w:t xml:space="preserve">       </w:t>
      </w:r>
      <w:r>
        <w:rPr>
          <w:rFonts w:hint="eastAsia" w:ascii="宋体" w:hAnsi="宋体" w:eastAsiaTheme="minorEastAsia"/>
          <w:b/>
          <w:color w:val="0000FF"/>
          <w:szCs w:val="21"/>
        </w:rPr>
        <w:t>时，该粒子是原子，该原子位于元素周期表中第</w:t>
      </w:r>
      <w:r>
        <w:rPr>
          <w:rFonts w:hint="eastAsia" w:ascii="宋体" w:hAnsi="宋体" w:eastAsiaTheme="minorEastAsia"/>
          <w:b/>
          <w:color w:val="0000FF"/>
          <w:szCs w:val="21"/>
          <w:u w:val="single"/>
        </w:rPr>
        <w:t xml:space="preserve">       </w:t>
      </w:r>
      <w:r>
        <w:rPr>
          <w:rFonts w:hint="eastAsia" w:ascii="宋体" w:hAnsi="宋体" w:eastAsiaTheme="minorEastAsia"/>
          <w:b/>
          <w:color w:val="0000FF"/>
          <w:szCs w:val="21"/>
        </w:rPr>
        <w:t>周期。</w:t>
      </w:r>
    </w:p>
    <w:p>
      <w:pPr>
        <w:spacing w:line="360" w:lineRule="exact"/>
        <w:ind w:firstLine="211" w:firstLineChars="100"/>
        <w:rPr>
          <w:rFonts w:ascii="宋体" w:hAnsi="宋体" w:eastAsiaTheme="minorEastAsia"/>
          <w:b/>
          <w:color w:val="0000FF"/>
          <w:szCs w:val="21"/>
        </w:rPr>
      </w:pPr>
      <w:r>
        <w:rPr>
          <w:rFonts w:hint="eastAsia" w:ascii="宋体" w:hAnsi="宋体" w:eastAsiaTheme="minorEastAsia"/>
          <w:b/>
          <w:color w:val="0000FF"/>
          <w:szCs w:val="21"/>
        </w:rPr>
        <w:t>②当a=8时，该粒子是</w:t>
      </w:r>
      <w:r>
        <w:rPr>
          <w:rFonts w:hint="eastAsia" w:ascii="宋体" w:hAnsi="宋体" w:eastAsiaTheme="minorEastAsia"/>
          <w:b/>
          <w:color w:val="0000FF"/>
          <w:szCs w:val="21"/>
          <w:u w:val="single"/>
        </w:rPr>
        <w:t xml:space="preserve">          </w:t>
      </w:r>
      <w:r>
        <w:rPr>
          <w:rFonts w:hint="eastAsia" w:ascii="宋体" w:hAnsi="宋体" w:eastAsiaTheme="minorEastAsia"/>
          <w:b/>
          <w:color w:val="0000FF"/>
          <w:szCs w:val="21"/>
        </w:rPr>
        <w:t>（填“原子”、“阳离子”或 “阴离子”）。</w:t>
      </w:r>
    </w:p>
    <w:p>
      <w:pPr>
        <w:rPr>
          <w:rFonts w:ascii="宋体" w:hAnsi="宋体" w:eastAsiaTheme="minorEastAsia"/>
          <w:b/>
          <w:color w:val="0000FF"/>
          <w:szCs w:val="21"/>
        </w:rPr>
      </w:pPr>
      <w:r>
        <w:rPr>
          <w:rFonts w:hint="eastAsia" w:ascii="宋体" w:hAnsi="宋体" w:eastAsiaTheme="minorEastAsia"/>
          <w:b/>
          <w:color w:val="0000FF"/>
          <w:szCs w:val="21"/>
        </w:rPr>
        <w:t>(3)使用硬水会给生活和生产带来许多麻烦。</w:t>
      </w:r>
      <w:r>
        <w:rPr>
          <w:rFonts w:ascii="宋体" w:hAnsi="宋体" w:eastAsiaTheme="minorEastAsia"/>
          <w:b/>
          <w:vanish/>
          <w:color w:val="0000FF"/>
          <w:szCs w:val="21"/>
        </w:rPr>
        <w:t>www.zk5u.com中考资源网</w:t>
      </w:r>
      <w:r>
        <w:rPr>
          <w:rFonts w:hint="eastAsia" w:ascii="宋体" w:hAnsi="宋体" w:eastAsiaTheme="minorEastAsia"/>
          <w:b/>
          <w:color w:val="0000FF"/>
          <w:szCs w:val="21"/>
        </w:rPr>
        <w:t>你认为简易净水器（填“可以”或不可以”）</w:t>
      </w:r>
      <w:r>
        <w:rPr>
          <w:rFonts w:ascii="宋体" w:hAnsi="宋体" w:eastAsiaTheme="minorEastAsia"/>
          <w:b/>
          <w:vanish/>
          <w:color w:val="0000FF"/>
          <w:szCs w:val="21"/>
        </w:rPr>
        <w:t>www.zk5u.com中考资源网</w:t>
      </w:r>
      <w:r>
        <w:rPr>
          <w:rFonts w:hint="eastAsia" w:ascii="宋体" w:hAnsi="宋体" w:eastAsiaTheme="minorEastAsia"/>
          <w:b/>
          <w:color w:val="0000FF"/>
          <w:szCs w:val="21"/>
          <w:u w:val="single"/>
        </w:rPr>
        <w:t xml:space="preserve">            </w:t>
      </w:r>
      <w:r>
        <w:rPr>
          <w:rFonts w:hint="eastAsia" w:ascii="宋体" w:hAnsi="宋体" w:eastAsiaTheme="minorEastAsia"/>
          <w:b/>
          <w:color w:val="0000FF"/>
          <w:szCs w:val="21"/>
        </w:rPr>
        <w:t>将硬水变成软水。</w:t>
      </w:r>
      <w:r>
        <w:rPr>
          <w:rFonts w:ascii="宋体" w:hAnsi="宋体" w:eastAsiaTheme="minorEastAsia"/>
          <w:b/>
          <w:vanish/>
          <w:color w:val="0000FF"/>
          <w:szCs w:val="21"/>
        </w:rPr>
        <w:t>www.zk5u.com中考资源网</w:t>
      </w:r>
      <w:r>
        <w:rPr>
          <w:rFonts w:hint="eastAsia" w:ascii="宋体" w:hAnsi="宋体" w:eastAsiaTheme="minorEastAsia"/>
          <w:b/>
          <w:color w:val="0000FF"/>
          <w:szCs w:val="21"/>
        </w:rPr>
        <w:t>在日常生活中,人们常用</w:t>
      </w:r>
      <w:r>
        <w:rPr>
          <w:rFonts w:hint="eastAsia" w:ascii="宋体" w:hAnsi="宋体" w:eastAsiaTheme="minorEastAsia"/>
          <w:b/>
          <w:color w:val="0000FF"/>
          <w:szCs w:val="21"/>
          <w:u w:val="single"/>
        </w:rPr>
        <w:t xml:space="preserve">          </w:t>
      </w:r>
      <w:r>
        <w:rPr>
          <w:rFonts w:hint="eastAsia" w:ascii="宋体" w:hAnsi="宋体" w:eastAsiaTheme="minorEastAsia"/>
          <w:b/>
          <w:color w:val="0000FF"/>
          <w:szCs w:val="21"/>
        </w:rPr>
        <w:t>的方法来降低水的硬度.如果想知道得到的水是软水还是硬水，我们可以用</w:t>
      </w:r>
      <w:r>
        <w:rPr>
          <w:rFonts w:hint="eastAsia" w:ascii="宋体" w:hAnsi="宋体" w:eastAsiaTheme="minorEastAsia"/>
          <w:b/>
          <w:color w:val="0000FF"/>
          <w:szCs w:val="21"/>
          <w:u w:val="single"/>
        </w:rPr>
        <w:t xml:space="preserve">           </w:t>
      </w:r>
      <w:r>
        <w:rPr>
          <w:rFonts w:hint="eastAsia" w:ascii="宋体" w:hAnsi="宋体" w:eastAsiaTheme="minorEastAsia"/>
          <w:b/>
          <w:color w:val="0000FF"/>
          <w:szCs w:val="21"/>
        </w:rPr>
        <w:t>来检验；一杯浑浊的河水过滤后滤液已经澄清、透明,则所得滤液是________________(填“纯净物”或“混合物”)。</w:t>
      </w:r>
    </w:p>
    <w:p>
      <w:pPr>
        <w:spacing w:line="288" w:lineRule="auto"/>
        <w:rPr>
          <w:rFonts w:ascii="宋体" w:hAnsi="宋体" w:eastAsiaTheme="minorEastAsia"/>
          <w:b/>
          <w:bCs/>
          <w:color w:val="0000FF"/>
          <w:szCs w:val="21"/>
        </w:rPr>
      </w:pPr>
      <w:r>
        <w:rPr>
          <w:rFonts w:hint="eastAsia" w:ascii="宋体" w:hAnsi="宋体" w:eastAsiaTheme="minorEastAsia"/>
          <w:b/>
          <w:bCs/>
          <w:color w:val="0000FF"/>
          <w:szCs w:val="21"/>
        </w:rPr>
        <w:t>17、</w:t>
      </w:r>
      <w:r>
        <w:rPr>
          <w:rFonts w:ascii="宋体" w:hAnsi="宋体" w:eastAsiaTheme="minorEastAsia"/>
          <w:b/>
          <w:bCs/>
          <w:color w:val="0000FF"/>
          <w:szCs w:val="21"/>
        </w:rPr>
        <w:t>质量守恒定律对科学发展具有重大意义。</w:t>
      </w:r>
    </w:p>
    <w:p>
      <w:pPr>
        <w:spacing w:line="288" w:lineRule="auto"/>
        <w:ind w:left="527" w:hanging="527" w:hangingChars="250"/>
        <w:rPr>
          <w:rFonts w:ascii="宋体" w:hAnsi="宋体" w:eastAsiaTheme="minorEastAsia"/>
          <w:b/>
          <w:bCs/>
          <w:color w:val="0000FF"/>
          <w:szCs w:val="21"/>
        </w:rPr>
      </w:pPr>
      <w:r>
        <w:rPr>
          <w:rFonts w:ascii="宋体" w:hAnsi="宋体" w:eastAsiaTheme="minorEastAsia"/>
          <w:b/>
          <w:bCs/>
          <w:color w:val="0000FF"/>
          <w:szCs w:val="21"/>
        </w:rPr>
        <w:t>（1）用如下图所示的3个实验验</w:t>
      </w:r>
      <w:r>
        <w:rPr>
          <w:rFonts w:ascii="宋体" w:hAnsi="宋体" w:eastAsiaTheme="minorEastAsia"/>
          <w:b/>
          <w:bCs/>
          <w:color w:val="0000FF"/>
          <w:szCs w:val="21"/>
        </w:rPr>
        <w:drawing>
          <wp:inline distT="0" distB="0" distL="0" distR="0">
            <wp:extent cx="19050" cy="28575"/>
            <wp:effectExtent l="19050" t="0" r="0" b="0"/>
            <wp:docPr id="37" name="图片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 "/>
                    <pic:cNvPicPr>
                      <a:picLocks noChangeAspect="1" noChangeArrowheads="1"/>
                    </pic:cNvPicPr>
                  </pic:nvPicPr>
                  <pic:blipFill>
                    <a:blip r:embed="rId16" cstate="print"/>
                    <a:srcRect/>
                    <a:stretch>
                      <a:fillRect/>
                    </a:stretch>
                  </pic:blipFill>
                  <pic:spPr>
                    <a:xfrm>
                      <a:off x="0" y="0"/>
                      <a:ext cx="19050" cy="28575"/>
                    </a:xfrm>
                    <a:prstGeom prst="rect">
                      <a:avLst/>
                    </a:prstGeom>
                    <a:noFill/>
                    <a:ln w="9525">
                      <a:noFill/>
                      <a:miter lim="800000"/>
                      <a:headEnd/>
                      <a:tailEnd/>
                    </a:ln>
                  </pic:spPr>
                </pic:pic>
              </a:graphicData>
            </a:graphic>
          </wp:inline>
        </w:drawing>
      </w:r>
      <w:r>
        <w:rPr>
          <w:rFonts w:ascii="宋体" w:hAnsi="宋体" w:eastAsiaTheme="minorEastAsia"/>
          <w:b/>
          <w:bCs/>
          <w:color w:val="0000FF"/>
          <w:szCs w:val="21"/>
        </w:rPr>
        <w:t>证质量守恒定律，其中不能达到实验目的的是</w:t>
      </w:r>
      <w:r>
        <w:rPr>
          <w:rFonts w:hint="eastAsia" w:ascii="宋体" w:hAnsi="宋体" w:eastAsiaTheme="minorEastAsia"/>
          <w:b/>
          <w:bCs/>
          <w:color w:val="0000FF"/>
          <w:szCs w:val="21"/>
        </w:rPr>
        <w:t>_____</w:t>
      </w:r>
      <w:r>
        <w:rPr>
          <w:rFonts w:ascii="宋体" w:hAnsi="宋体" w:eastAsiaTheme="minorEastAsia"/>
          <w:b/>
          <w:bCs/>
          <w:color w:val="0000FF"/>
          <w:szCs w:val="21"/>
        </w:rPr>
        <w:t>（填序号），理由是_______________________。</w:t>
      </w:r>
    </w:p>
    <w:p>
      <w:pPr>
        <w:spacing w:line="288" w:lineRule="auto"/>
        <w:rPr>
          <w:rFonts w:ascii="宋体" w:hAnsi="宋体" w:eastAsiaTheme="minorEastAsia"/>
          <w:b/>
          <w:bCs/>
          <w:color w:val="0000FF"/>
          <w:szCs w:val="21"/>
        </w:rPr>
      </w:pPr>
      <w:r>
        <w:rPr>
          <w:rFonts w:ascii="宋体" w:hAnsi="宋体" w:eastAsiaTheme="minorEastAsia"/>
          <w:b/>
          <w:bCs/>
          <w:color w:val="0000FF"/>
          <w:szCs w:val="21"/>
        </w:rPr>
        <w:pict>
          <v:group id="_x0000_s1042" o:spid="_x0000_s1042" o:spt="203" style="position:absolute;left:0pt;margin-left:9.65pt;margin-top:2.25pt;height:94.35pt;width:415.9pt;z-index:251670528;mso-width-relative:page;mso-height-relative:page;" coordsize="8287,1560">
            <o:lock v:ext="edit"/>
            <v:shape id="_x0000_s1043" o:spid="_x0000_s1043" o:spt="75" type="#_x0000_t75" style="position:absolute;left:938;top:52;height:1272;width:1560;" filled="f" o:preferrelative="t" stroked="f" coordsize="21600,21600">
              <v:path/>
              <v:fill on="f" focussize="0,0"/>
              <v:stroke on="f" joinstyle="miter"/>
              <v:imagedata r:id="rId17" gain="109227f" blacklevel="-6554f" o:title=""/>
              <o:lock v:ext="edit" aspectratio="t"/>
            </v:shape>
            <v:shape id="_x0000_s1044" o:spid="_x0000_s1044" o:spt="202" type="#_x0000_t202" style="position:absolute;left:1244;top:0;height:305;width:1181;" filled="f" stroked="f" coordsize="21600,21600">
              <v:path/>
              <v:fill on="f" focussize="0,0"/>
              <v:stroke on="f" joinstyle="miter"/>
              <v:imagedata o:title=""/>
              <o:lock v:ext="edit"/>
              <v:textbox inset="0mm,0mm,0mm,0mm">
                <w:txbxContent>
                  <w:p>
                    <w:pPr>
                      <w:ind w:firstLine="180" w:firstLineChars="100"/>
                      <w:rPr>
                        <w:rFonts w:eastAsia="黑体"/>
                        <w:sz w:val="18"/>
                        <w:szCs w:val="18"/>
                      </w:rPr>
                    </w:pPr>
                    <w:r>
                      <w:rPr>
                        <w:rFonts w:eastAsia="黑体"/>
                        <w:sz w:val="18"/>
                        <w:szCs w:val="18"/>
                      </w:rPr>
                      <w:t>小气球</w:t>
                    </w:r>
                  </w:p>
                </w:txbxContent>
              </v:textbox>
            </v:shape>
            <v:shape id="_x0000_s1045" o:spid="_x0000_s1045" o:spt="202" type="#_x0000_t202" style="position:absolute;left:292;top:127;height:306;width:1181;" filled="f" stroked="f" coordsize="21600,21600">
              <v:path/>
              <v:fill on="f" focussize="0,0"/>
              <v:stroke on="f" joinstyle="miter"/>
              <v:imagedata o:title=""/>
              <o:lock v:ext="edit"/>
              <v:textbox inset="0mm,0mm,0mm,0mm">
                <w:txbxContent>
                  <w:p>
                    <w:pPr>
                      <w:rPr>
                        <w:rFonts w:eastAsia="黑体"/>
                        <w:sz w:val="18"/>
                        <w:szCs w:val="18"/>
                      </w:rPr>
                    </w:pPr>
                    <w:r>
                      <w:rPr>
                        <w:rFonts w:eastAsia="黑体"/>
                        <w:sz w:val="18"/>
                        <w:szCs w:val="18"/>
                      </w:rPr>
                      <w:t>玻璃管</w:t>
                    </w:r>
                  </w:p>
                </w:txbxContent>
              </v:textbox>
            </v:shape>
            <v:line id="_x0000_s1046" o:spid="_x0000_s1046" o:spt="20" style="position:absolute;left:938;top:344;height:129;width:338;" coordsize="21600,21600">
              <v:path arrowok="t"/>
              <v:fill focussize="0,0"/>
              <v:stroke/>
              <v:imagedata o:title=""/>
              <o:lock v:ext="edit"/>
            </v:line>
            <v:line id="_x0000_s1047" o:spid="_x0000_s1047" o:spt="20" style="position:absolute;left:938;top:502;height:129;width:338;" coordsize="21600,21600">
              <v:path arrowok="t"/>
              <v:fill focussize="0,0"/>
              <v:stroke/>
              <v:imagedata o:title=""/>
              <o:lock v:ext="edit"/>
            </v:line>
            <v:shape id="_x0000_s1048" o:spid="_x0000_s1048" o:spt="202" type="#_x0000_t202" style="position:absolute;left:390;top:344;height:306;width:844;" filled="f" stroked="f" coordsize="21600,21600">
              <v:path/>
              <v:fill on="f" focussize="0,0"/>
              <v:stroke on="f" joinstyle="miter"/>
              <v:imagedata o:title=""/>
              <o:lock v:ext="edit"/>
              <v:textbox inset="0mm,0mm,0mm,0mm">
                <w:txbxContent>
                  <w:p>
                    <w:pPr>
                      <w:rPr>
                        <w:rFonts w:eastAsia="黑体"/>
                        <w:sz w:val="18"/>
                        <w:szCs w:val="18"/>
                      </w:rPr>
                    </w:pPr>
                    <w:r>
                      <w:rPr>
                        <w:rFonts w:eastAsia="黑体"/>
                        <w:sz w:val="18"/>
                        <w:szCs w:val="18"/>
                      </w:rPr>
                      <w:t>白磷</w:t>
                    </w:r>
                  </w:p>
                </w:txbxContent>
              </v:textbox>
            </v:shape>
            <v:group id="_x0000_s1049" o:spid="_x0000_s1049" o:spt="203" style="position:absolute;left:2365;top:38;height:1297;width:2713;" coordsize="2819,1652">
              <o:lock v:ext="edit"/>
              <v:shape id="_x0000_s1050" o:spid="_x0000_s1050" o:spt="75" type="#_x0000_t75" style="position:absolute;left:1203;top:225;height:1427;width:1616;" filled="f" o:preferrelative="t" stroked="f" coordsize="21600,21600">
                <v:path/>
                <v:fill on="f" focussize="0,0"/>
                <v:stroke on="f" joinstyle="miter"/>
                <v:imagedata r:id="rId18" gain="109227f" blacklevel="-6554f" o:title=""/>
                <o:lock v:ext="edit" aspectratio="t"/>
              </v:shape>
              <v:shape id="_x0000_s1051" o:spid="_x0000_s1051" o:spt="202" type="#_x0000_t202" style="position:absolute;left:381;top:0;height:388;width:876;" filled="f" stroked="f" coordsize="21600,21600">
                <v:path/>
                <v:fill on="f" focussize="0,0"/>
                <v:stroke on="f" joinstyle="miter"/>
                <v:imagedata o:title=""/>
                <o:lock v:ext="edit"/>
                <v:textbox inset="0mm,0mm,0mm,0mm">
                  <w:txbxContent>
                    <w:p>
                      <w:pPr>
                        <w:rPr>
                          <w:rFonts w:eastAsia="黑体"/>
                          <w:color w:val="000000"/>
                          <w:sz w:val="18"/>
                          <w:szCs w:val="18"/>
                        </w:rPr>
                      </w:pPr>
                      <w:r>
                        <w:rPr>
                          <w:rFonts w:eastAsia="黑体"/>
                          <w:color w:val="000000"/>
                          <w:sz w:val="18"/>
                          <w:szCs w:val="18"/>
                        </w:rPr>
                        <w:t>稀盐酸</w:t>
                      </w:r>
                    </w:p>
                  </w:txbxContent>
                </v:textbox>
              </v:shape>
              <v:line id="_x0000_s1052" o:spid="_x0000_s1052" o:spt="20" style="position:absolute;left:1083;top:255;height:373;width:424;" coordsize="21600,21600">
                <v:path arrowok="t"/>
                <v:fill focussize="0,0"/>
                <v:stroke/>
                <v:imagedata o:title=""/>
                <o:lock v:ext="edit"/>
              </v:line>
              <v:shape id="_x0000_s1053" o:spid="_x0000_s1053" o:spt="202" type="#_x0000_t202" style="position:absolute;left:0;top:366;height:491;width:1330;" filled="f" stroked="f" coordsize="21600,21600">
                <v:path/>
                <v:fill on="f" focussize="0,0"/>
                <v:stroke on="f" joinstyle="miter"/>
                <v:imagedata o:title=""/>
                <o:lock v:ext="edit"/>
                <v:textbox inset="0mm,0mm,0mm,0mm">
                  <w:txbxContent>
                    <w:p>
                      <w:pPr>
                        <w:spacing w:line="144" w:lineRule="auto"/>
                        <w:jc w:val="center"/>
                        <w:rPr>
                          <w:rFonts w:eastAsia="黑体"/>
                          <w:color w:val="000000"/>
                          <w:sz w:val="18"/>
                          <w:szCs w:val="18"/>
                        </w:rPr>
                      </w:pPr>
                      <w:r>
                        <w:rPr>
                          <w:rFonts w:eastAsia="黑体"/>
                          <w:color w:val="000000"/>
                          <w:sz w:val="18"/>
                          <w:szCs w:val="18"/>
                        </w:rPr>
                        <w:t>碳酸钠固体</w:t>
                      </w:r>
                    </w:p>
                    <w:p>
                      <w:pPr>
                        <w:spacing w:line="144" w:lineRule="auto"/>
                        <w:jc w:val="center"/>
                        <w:rPr>
                          <w:rFonts w:eastAsia="黑体"/>
                          <w:sz w:val="18"/>
                          <w:szCs w:val="18"/>
                        </w:rPr>
                      </w:pPr>
                    </w:p>
                  </w:txbxContent>
                </v:textbox>
              </v:shape>
              <v:line id="_x0000_s1054" o:spid="_x0000_s1054" o:spt="20" style="position:absolute;left:1173;top:597;height:164;width:351;" coordsize="21600,21600">
                <v:path arrowok="t"/>
                <v:fill focussize="0,0"/>
                <v:stroke/>
                <v:imagedata o:title=""/>
                <o:lock v:ext="edit"/>
              </v:line>
            </v:group>
            <v:group id="_x0000_s1055" o:spid="_x0000_s1055" o:spt="203" style="position:absolute;left:5024;top:71;height:1250;width:2701;" coordsize="2806,1592">
              <o:lock v:ext="edit"/>
              <v:shape id="_x0000_s1056" o:spid="_x0000_s1056" o:spt="75" type="#_x0000_t75" style="position:absolute;left:1185;top:177;height:1415;width:1621;" filled="f" o:preferrelative="t" stroked="f" coordsize="21600,21600">
                <v:path/>
                <v:fill on="f" focussize="0,0"/>
                <v:stroke on="f" joinstyle="miter"/>
                <v:imagedata r:id="rId19" gain="109227f" blacklevel="-6554f" o:title=""/>
                <o:lock v:ext="edit" aspectratio="t"/>
              </v:shape>
              <v:line id="_x0000_s1057" o:spid="_x0000_s1057" o:spt="20" style="position:absolute;left:1065;top:237;height:269;width:453;" coordsize="21600,21600">
                <v:path arrowok="t"/>
                <v:fill focussize="0,0"/>
                <v:stroke/>
                <v:imagedata o:title=""/>
                <o:lock v:ext="edit"/>
              </v:line>
              <v:line id="_x0000_s1058" o:spid="_x0000_s1058" o:spt="20" style="position:absolute;left:1020;top:564;height:129;width:526;" coordsize="21600,21600">
                <v:path arrowok="t"/>
                <v:fill focussize="0,0"/>
                <v:stroke/>
                <v:imagedata o:title=""/>
                <o:lock v:ext="edit"/>
              </v:line>
              <v:shape id="_x0000_s1059" o:spid="_x0000_s1059" o:spt="202" type="#_x0000_t202" style="position:absolute;left:0;top:0;height:646;width:1227;" filled="f" stroked="f" coordsize="21600,21600">
                <v:path/>
                <v:fill on="f" focussize="0,0"/>
                <v:stroke on="f" joinstyle="miter"/>
                <v:imagedata o:title=""/>
                <o:lock v:ext="edit"/>
                <v:textbox inset="0mm,0mm,0mm,0mm">
                  <w:txbxContent>
                    <w:p>
                      <w:pPr>
                        <w:spacing w:line="144" w:lineRule="auto"/>
                        <w:jc w:val="center"/>
                        <w:rPr>
                          <w:rFonts w:eastAsia="黑体"/>
                          <w:sz w:val="18"/>
                          <w:szCs w:val="18"/>
                        </w:rPr>
                      </w:pPr>
                      <w:r>
                        <w:rPr>
                          <w:rFonts w:eastAsia="黑体"/>
                          <w:sz w:val="18"/>
                          <w:szCs w:val="18"/>
                        </w:rPr>
                        <w:t>硫酸铜溶液</w:t>
                      </w:r>
                    </w:p>
                  </w:txbxContent>
                </v:textbox>
              </v:shape>
              <v:shape id="_x0000_s1060" o:spid="_x0000_s1060" o:spt="202" type="#_x0000_t202" style="position:absolute;left:540;top:342;height:389;width:876;" filled="f" stroked="f" coordsize="21600,21600">
                <v:path/>
                <v:fill on="f" focussize="0,0"/>
                <v:stroke on="f" joinstyle="miter"/>
                <v:imagedata o:title=""/>
                <o:lock v:ext="edit"/>
                <v:textbox inset="0mm,0mm,0mm,0mm">
                  <w:txbxContent>
                    <w:p>
                      <w:pPr>
                        <w:rPr>
                          <w:rFonts w:eastAsia="黑体"/>
                          <w:sz w:val="18"/>
                          <w:szCs w:val="18"/>
                        </w:rPr>
                      </w:pPr>
                      <w:r>
                        <w:rPr>
                          <w:rFonts w:eastAsia="黑体"/>
                          <w:sz w:val="18"/>
                          <w:szCs w:val="18"/>
                        </w:rPr>
                        <w:t>铁钉</w:t>
                      </w:r>
                    </w:p>
                  </w:txbxContent>
                </v:textbox>
              </v:shape>
            </v:group>
            <v:shape id="_x0000_s1061" o:spid="_x0000_s1061" o:spt="202" type="#_x0000_t202" style="position:absolute;left:0;top:1260;height:300;width:8287;" filled="f" stroked="f" coordsize="21600,21600">
              <v:path/>
              <v:fill on="f" focussize="0,0"/>
              <v:stroke on="f" joinstyle="miter"/>
              <v:imagedata o:title=""/>
              <o:lock v:ext="edit"/>
              <v:textbox inset="0mm,0mm,0mm,0mm">
                <w:txbxContent>
                  <w:p>
                    <w:pPr>
                      <w:ind w:firstLine="1575" w:firstLineChars="750"/>
                      <w:rPr>
                        <w:rFonts w:eastAsia="黑体"/>
                        <w:color w:val="000000"/>
                        <w:szCs w:val="21"/>
                      </w:rPr>
                    </w:pPr>
                    <w:r>
                      <w:rPr>
                        <w:rFonts w:eastAsia="黑体"/>
                        <w:color w:val="000000"/>
                        <w:szCs w:val="21"/>
                      </w:rPr>
                      <w:t>A</w:t>
                    </w:r>
                    <w:r>
                      <w:rPr>
                        <w:rFonts w:eastAsia="黑体"/>
                      </w:rPr>
                      <w:t xml:space="preserve">                        B                         </w:t>
                    </w:r>
                    <w:r>
                      <w:rPr>
                        <w:rFonts w:eastAsia="黑体"/>
                        <w:lang w:val="pt-BR"/>
                      </w:rPr>
                      <w:t>C</w:t>
                    </w:r>
                  </w:p>
                </w:txbxContent>
              </v:textbox>
            </v:shape>
          </v:group>
        </w:pict>
      </w:r>
    </w:p>
    <w:p>
      <w:pPr>
        <w:spacing w:line="288" w:lineRule="auto"/>
        <w:rPr>
          <w:rFonts w:ascii="宋体" w:hAnsi="宋体" w:eastAsiaTheme="minorEastAsia"/>
          <w:b/>
          <w:bCs/>
          <w:color w:val="0000FF"/>
          <w:szCs w:val="21"/>
        </w:rPr>
      </w:pPr>
    </w:p>
    <w:p>
      <w:pPr>
        <w:spacing w:line="288" w:lineRule="auto"/>
        <w:rPr>
          <w:rFonts w:ascii="宋体" w:hAnsi="宋体" w:eastAsiaTheme="minorEastAsia"/>
          <w:b/>
          <w:bCs/>
          <w:color w:val="0000FF"/>
          <w:szCs w:val="21"/>
        </w:rPr>
      </w:pPr>
    </w:p>
    <w:p>
      <w:pPr>
        <w:spacing w:line="288" w:lineRule="auto"/>
        <w:rPr>
          <w:rFonts w:ascii="宋体" w:hAnsi="宋体" w:eastAsiaTheme="minorEastAsia"/>
          <w:b/>
          <w:bCs/>
          <w:color w:val="0000FF"/>
          <w:szCs w:val="21"/>
        </w:rPr>
      </w:pPr>
    </w:p>
    <w:p>
      <w:pPr>
        <w:spacing w:line="288" w:lineRule="auto"/>
        <w:rPr>
          <w:rFonts w:ascii="宋体" w:hAnsi="宋体" w:eastAsiaTheme="minorEastAsia"/>
          <w:b/>
          <w:bCs/>
          <w:color w:val="0000FF"/>
          <w:szCs w:val="21"/>
        </w:rPr>
      </w:pPr>
    </w:p>
    <w:p>
      <w:pPr>
        <w:spacing w:line="288" w:lineRule="auto"/>
        <w:rPr>
          <w:rFonts w:ascii="宋体" w:hAnsi="宋体" w:eastAsiaTheme="minorEastAsia"/>
          <w:b/>
          <w:bCs/>
          <w:color w:val="0000FF"/>
          <w:szCs w:val="21"/>
        </w:rPr>
      </w:pPr>
    </w:p>
    <w:p>
      <w:pPr>
        <w:spacing w:line="288" w:lineRule="auto"/>
        <w:rPr>
          <w:rFonts w:ascii="宋体" w:hAnsi="宋体" w:eastAsiaTheme="minorEastAsia"/>
          <w:b/>
          <w:bCs/>
          <w:color w:val="0000FF"/>
          <w:szCs w:val="21"/>
        </w:rPr>
      </w:pPr>
    </w:p>
    <w:p>
      <w:pPr>
        <w:spacing w:line="288" w:lineRule="auto"/>
        <w:rPr>
          <w:rFonts w:ascii="宋体" w:hAnsi="宋体" w:eastAsiaTheme="minorEastAsia"/>
          <w:b/>
          <w:bCs/>
          <w:color w:val="0000FF"/>
          <w:szCs w:val="21"/>
        </w:rPr>
      </w:pPr>
      <w:r>
        <w:rPr>
          <w:rFonts w:ascii="宋体" w:hAnsi="宋体" w:eastAsiaTheme="minorEastAsia"/>
          <w:b/>
          <w:bCs/>
          <w:color w:val="0000FF"/>
          <w:szCs w:val="21"/>
        </w:rPr>
        <w:t>（2）由质量守恒定律可知，化学反应前后一定不变的是</w:t>
      </w:r>
      <w:r>
        <w:rPr>
          <w:rFonts w:ascii="宋体" w:hAnsi="宋体" w:eastAsiaTheme="minorEastAsia"/>
          <w:b/>
          <w:bCs/>
          <w:color w:val="0000FF"/>
          <w:szCs w:val="21"/>
          <w:u w:val="single"/>
        </w:rPr>
        <w:t>　</w:t>
      </w:r>
      <w:r>
        <w:rPr>
          <w:rFonts w:hint="eastAsia" w:ascii="宋体" w:hAnsi="宋体" w:eastAsiaTheme="minorEastAsia"/>
          <w:b/>
          <w:bCs/>
          <w:color w:val="0000FF"/>
          <w:szCs w:val="21"/>
          <w:u w:val="single"/>
        </w:rPr>
        <w:t xml:space="preserve">       </w:t>
      </w:r>
      <w:r>
        <w:rPr>
          <w:rFonts w:ascii="宋体" w:hAnsi="宋体" w:eastAsiaTheme="minorEastAsia"/>
          <w:b/>
          <w:bCs/>
          <w:color w:val="0000FF"/>
          <w:szCs w:val="21"/>
          <w:u w:val="single"/>
        </w:rPr>
        <w:t xml:space="preserve"> 　</w:t>
      </w:r>
      <w:r>
        <w:rPr>
          <w:rFonts w:ascii="宋体" w:hAnsi="宋体" w:eastAsiaTheme="minorEastAsia"/>
          <w:b/>
          <w:bCs/>
          <w:color w:val="0000FF"/>
          <w:szCs w:val="21"/>
        </w:rPr>
        <w:t>（填序号）。</w:t>
      </w:r>
    </w:p>
    <w:p>
      <w:pPr>
        <w:spacing w:line="288" w:lineRule="auto"/>
        <w:ind w:firstLine="527" w:firstLineChars="250"/>
        <w:rPr>
          <w:rFonts w:ascii="宋体" w:hAnsi="宋体" w:eastAsiaTheme="minorEastAsia"/>
          <w:b/>
          <w:bCs/>
          <w:color w:val="0000FF"/>
          <w:szCs w:val="21"/>
        </w:rPr>
      </w:pPr>
      <w:r>
        <w:rPr>
          <w:rFonts w:hint="eastAsia" w:ascii="宋体" w:hAnsi="宋体" w:eastAsiaTheme="minorEastAsia"/>
          <w:b/>
          <w:bCs/>
          <w:color w:val="0000FF"/>
          <w:szCs w:val="21"/>
        </w:rPr>
        <w:t>①</w:t>
      </w:r>
      <w:r>
        <w:rPr>
          <w:rFonts w:ascii="宋体" w:hAnsi="宋体" w:eastAsiaTheme="minorEastAsia"/>
          <w:b/>
          <w:bCs/>
          <w:color w:val="0000FF"/>
          <w:szCs w:val="21"/>
        </w:rPr>
        <w:t>原子种类</w:t>
      </w:r>
      <w:r>
        <w:rPr>
          <w:rFonts w:hint="eastAsia" w:ascii="宋体" w:hAnsi="宋体" w:eastAsiaTheme="minorEastAsia"/>
          <w:b/>
          <w:bCs/>
          <w:color w:val="0000FF"/>
          <w:szCs w:val="21"/>
        </w:rPr>
        <w:t xml:space="preserve">  ②</w:t>
      </w:r>
      <w:r>
        <w:rPr>
          <w:rFonts w:ascii="宋体" w:hAnsi="宋体" w:eastAsiaTheme="minorEastAsia"/>
          <w:b/>
          <w:bCs/>
          <w:color w:val="0000FF"/>
          <w:szCs w:val="21"/>
        </w:rPr>
        <w:t>原子数目</w:t>
      </w:r>
      <w:r>
        <w:rPr>
          <w:rFonts w:hint="eastAsia" w:ascii="宋体" w:hAnsi="宋体" w:eastAsiaTheme="minorEastAsia"/>
          <w:b/>
          <w:bCs/>
          <w:color w:val="0000FF"/>
          <w:szCs w:val="21"/>
        </w:rPr>
        <w:t xml:space="preserve">  ③</w:t>
      </w:r>
      <w:r>
        <w:rPr>
          <w:rFonts w:ascii="宋体" w:hAnsi="宋体" w:eastAsiaTheme="minorEastAsia"/>
          <w:b/>
          <w:bCs/>
          <w:color w:val="0000FF"/>
          <w:szCs w:val="21"/>
        </w:rPr>
        <w:t>分子种类</w:t>
      </w:r>
      <w:r>
        <w:rPr>
          <w:rFonts w:hint="eastAsia" w:ascii="宋体" w:hAnsi="宋体" w:eastAsiaTheme="minorEastAsia"/>
          <w:b/>
          <w:bCs/>
          <w:color w:val="0000FF"/>
          <w:szCs w:val="21"/>
        </w:rPr>
        <w:t xml:space="preserve">  ④</w:t>
      </w:r>
      <w:r>
        <w:rPr>
          <w:rFonts w:ascii="宋体" w:hAnsi="宋体" w:eastAsiaTheme="minorEastAsia"/>
          <w:b/>
          <w:bCs/>
          <w:color w:val="0000FF"/>
          <w:szCs w:val="21"/>
        </w:rPr>
        <w:t>分子数目</w:t>
      </w:r>
      <w:r>
        <w:rPr>
          <w:rFonts w:hint="eastAsia" w:ascii="宋体" w:hAnsi="宋体" w:eastAsiaTheme="minorEastAsia"/>
          <w:b/>
          <w:bCs/>
          <w:color w:val="0000FF"/>
          <w:szCs w:val="21"/>
        </w:rPr>
        <w:t xml:space="preserve">  ⑤</w:t>
      </w:r>
      <w:r>
        <w:rPr>
          <w:rFonts w:ascii="宋体" w:hAnsi="宋体" w:eastAsiaTheme="minorEastAsia"/>
          <w:b/>
          <w:bCs/>
          <w:color w:val="0000FF"/>
          <w:szCs w:val="21"/>
        </w:rPr>
        <w:t>元素种类</w:t>
      </w:r>
      <w:r>
        <w:rPr>
          <w:rFonts w:hint="eastAsia" w:ascii="宋体" w:hAnsi="宋体" w:eastAsiaTheme="minorEastAsia"/>
          <w:b/>
          <w:bCs/>
          <w:color w:val="0000FF"/>
          <w:szCs w:val="21"/>
        </w:rPr>
        <w:t xml:space="preserve">  ⑥</w:t>
      </w:r>
      <w:r>
        <w:rPr>
          <w:rFonts w:ascii="宋体" w:hAnsi="宋体" w:eastAsiaTheme="minorEastAsia"/>
          <w:b/>
          <w:bCs/>
          <w:color w:val="0000FF"/>
          <w:szCs w:val="21"/>
        </w:rPr>
        <w:t>物质种类</w:t>
      </w:r>
    </w:p>
    <w:p>
      <w:pPr>
        <w:spacing w:line="288" w:lineRule="auto"/>
        <w:rPr>
          <w:rFonts w:ascii="宋体" w:hAnsi="宋体" w:eastAsiaTheme="minorEastAsia"/>
          <w:b/>
          <w:bCs/>
          <w:color w:val="0000FF"/>
          <w:szCs w:val="21"/>
        </w:rPr>
      </w:pPr>
      <w:r>
        <w:rPr>
          <w:rFonts w:ascii="宋体" w:hAnsi="宋体" w:eastAsiaTheme="minorEastAsia"/>
          <w:b/>
          <w:bCs/>
          <w:color w:val="0000FF"/>
          <w:szCs w:val="21"/>
        </w:rPr>
        <w:pict>
          <v:group id="_x0000_s1063" o:spid="_x0000_s1063" o:spt="203" style="position:absolute;left:0pt;margin-left:100.05pt;margin-top:5.65pt;height:99.45pt;width:210.85pt;z-index:251672576;mso-width-relative:page;mso-height-relative:page;" coordsize="3614,1496">
            <o:lock v:ext="edit"/>
            <v:shape id="图片 104" o:spid="_x0000_s1064" o:spt="75" alt="c3hx1" type="#_x0000_t75" style="position:absolute;left:0;top:272;height:1224;width:3614;" filled="f" o:preferrelative="t" stroked="f" coordsize="21600,21600">
              <v:path/>
              <v:fill on="f" focussize="0,0"/>
              <v:stroke on="f" joinstyle="miter"/>
              <v:imagedata r:id="rId20" o:title="c3hx1"/>
              <o:lock v:ext="edit" aspectratio="t"/>
            </v:shape>
            <v:shape id="_x0000_s1065" o:spid="_x0000_s1065" o:spt="3" type="#_x0000_t3" style="position:absolute;left:1714;top:0;height:151;width:151;" filled="f" coordsize="21600,21600">
              <v:path/>
              <v:fill on="f" focussize="0,0"/>
              <v:stroke/>
              <v:imagedata o:title=""/>
              <o:lock v:ext="edit"/>
              <v:textbox style="mso-rotate-with-shape:t;"/>
            </v:shape>
            <v:shape id="_x0000_s1066" o:spid="_x0000_s1066" o:spt="3" type="#_x0000_t3" style="position:absolute;left:2868;top:32;height:119;width:119;" fillcolor="#000000" filled="t" coordsize="21600,21600">
              <v:path/>
              <v:fill on="t" focussize="0,0"/>
              <v:stroke/>
              <v:imagedata o:title=""/>
              <o:lock v:ext="edit"/>
              <v:textbox style="mso-rotate-with-shape:t;"/>
            </v:shape>
          </v:group>
        </w:pict>
      </w:r>
      <w:r>
        <w:rPr>
          <w:rFonts w:ascii="宋体" w:hAnsi="宋体" w:eastAsiaTheme="minorEastAsia"/>
          <w:b/>
          <w:bCs/>
          <w:color w:val="0000FF"/>
          <w:szCs w:val="21"/>
        </w:rPr>
        <w:t>（3）下图是某反应的微观示意图（其中“    ”</w:t>
      </w:r>
      <w:r>
        <w:rPr>
          <w:rFonts w:hint="eastAsia" w:ascii="宋体" w:hAnsi="宋体" w:eastAsiaTheme="minorEastAsia"/>
          <w:b/>
          <w:bCs/>
          <w:color w:val="0000FF"/>
          <w:szCs w:val="21"/>
        </w:rPr>
        <w:t xml:space="preserve"> </w:t>
      </w:r>
      <w:r>
        <w:rPr>
          <w:rFonts w:ascii="宋体" w:hAnsi="宋体" w:eastAsiaTheme="minorEastAsia"/>
          <w:b/>
          <w:bCs/>
          <w:color w:val="0000FF"/>
          <w:szCs w:val="21"/>
        </w:rPr>
        <w:t>和</w:t>
      </w:r>
      <w:r>
        <w:rPr>
          <w:rFonts w:hint="eastAsia" w:ascii="宋体" w:hAnsi="宋体" w:eastAsiaTheme="minorEastAsia"/>
          <w:b/>
          <w:bCs/>
          <w:color w:val="0000FF"/>
          <w:szCs w:val="21"/>
        </w:rPr>
        <w:t xml:space="preserve">  </w:t>
      </w:r>
      <w:r>
        <w:rPr>
          <w:rFonts w:ascii="宋体" w:hAnsi="宋体" w:eastAsiaTheme="minorEastAsia"/>
          <w:b/>
          <w:bCs/>
          <w:color w:val="0000FF"/>
          <w:szCs w:val="21"/>
        </w:rPr>
        <w:t>“    ”分别表示不同的原子）。</w:t>
      </w:r>
    </w:p>
    <w:p>
      <w:pPr>
        <w:spacing w:line="288" w:lineRule="auto"/>
        <w:rPr>
          <w:rFonts w:ascii="宋体" w:hAnsi="宋体" w:eastAsiaTheme="minorEastAsia"/>
          <w:b/>
          <w:bCs/>
          <w:color w:val="0000FF"/>
          <w:szCs w:val="21"/>
        </w:rPr>
      </w:pPr>
    </w:p>
    <w:p>
      <w:pPr>
        <w:spacing w:line="288" w:lineRule="auto"/>
        <w:rPr>
          <w:rFonts w:ascii="宋体" w:hAnsi="宋体" w:eastAsiaTheme="minorEastAsia"/>
          <w:b/>
          <w:bCs/>
          <w:color w:val="0000FF"/>
          <w:szCs w:val="21"/>
        </w:rPr>
      </w:pPr>
    </w:p>
    <w:p>
      <w:pPr>
        <w:spacing w:line="288" w:lineRule="auto"/>
        <w:rPr>
          <w:rFonts w:ascii="宋体" w:hAnsi="宋体" w:eastAsiaTheme="minorEastAsia"/>
          <w:b/>
          <w:bCs/>
          <w:color w:val="0000FF"/>
          <w:szCs w:val="21"/>
        </w:rPr>
      </w:pPr>
    </w:p>
    <w:p>
      <w:pPr>
        <w:spacing w:line="288" w:lineRule="auto"/>
        <w:ind w:firstLine="422" w:firstLineChars="200"/>
        <w:rPr>
          <w:rFonts w:ascii="宋体" w:hAnsi="宋体" w:eastAsiaTheme="minorEastAsia"/>
          <w:b/>
          <w:bCs/>
          <w:color w:val="0000FF"/>
          <w:szCs w:val="21"/>
        </w:rPr>
      </w:pPr>
    </w:p>
    <w:p>
      <w:pPr>
        <w:spacing w:line="288" w:lineRule="auto"/>
        <w:ind w:firstLine="422" w:firstLineChars="200"/>
        <w:rPr>
          <w:rFonts w:ascii="宋体" w:hAnsi="宋体" w:eastAsiaTheme="minorEastAsia"/>
          <w:b/>
          <w:bCs/>
          <w:color w:val="0000FF"/>
          <w:szCs w:val="21"/>
        </w:rPr>
      </w:pPr>
    </w:p>
    <w:p>
      <w:pPr>
        <w:spacing w:line="288" w:lineRule="auto"/>
        <w:ind w:firstLine="422" w:firstLineChars="200"/>
        <w:rPr>
          <w:rFonts w:ascii="宋体" w:hAnsi="宋体" w:eastAsiaTheme="minorEastAsia"/>
          <w:b/>
          <w:bCs/>
          <w:color w:val="0000FF"/>
          <w:szCs w:val="21"/>
        </w:rPr>
      </w:pPr>
      <w:r>
        <w:rPr>
          <w:rFonts w:ascii="宋体" w:hAnsi="宋体" w:eastAsiaTheme="minorEastAsia"/>
          <w:b/>
          <w:bCs/>
          <w:color w:val="0000FF"/>
          <w:szCs w:val="21"/>
        </w:rPr>
        <w:drawing>
          <wp:anchor distT="0" distB="0" distL="114300" distR="114300" simplePos="0" relativeHeight="251671552" behindDoc="0" locked="0" layoutInCell="1" allowOverlap="1">
            <wp:simplePos x="0" y="0"/>
            <wp:positionH relativeFrom="column">
              <wp:posOffset>2799715</wp:posOffset>
            </wp:positionH>
            <wp:positionV relativeFrom="paragraph">
              <wp:posOffset>3810</wp:posOffset>
            </wp:positionV>
            <wp:extent cx="180975" cy="161925"/>
            <wp:effectExtent l="19050" t="0" r="9525" b="0"/>
            <wp:wrapNone/>
            <wp:docPr id="38"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05"/>
                    <pic:cNvPicPr>
                      <a:picLocks noChangeAspect="1" noChangeArrowheads="1"/>
                    </pic:cNvPicPr>
                  </pic:nvPicPr>
                  <pic:blipFill>
                    <a:blip r:embed="rId21" cstate="print"/>
                    <a:srcRect/>
                    <a:stretch>
                      <a:fillRect/>
                    </a:stretch>
                  </pic:blipFill>
                  <pic:spPr>
                    <a:xfrm>
                      <a:off x="0" y="0"/>
                      <a:ext cx="180975" cy="161925"/>
                    </a:xfrm>
                    <a:prstGeom prst="rect">
                      <a:avLst/>
                    </a:prstGeom>
                    <a:noFill/>
                    <a:ln w="9525">
                      <a:noFill/>
                      <a:miter lim="800000"/>
                      <a:headEnd/>
                      <a:tailEnd/>
                    </a:ln>
                  </pic:spPr>
                </pic:pic>
              </a:graphicData>
            </a:graphic>
          </wp:anchor>
        </w:drawing>
      </w:r>
      <w:r>
        <w:rPr>
          <w:rFonts w:hint="eastAsia" w:ascii="宋体" w:hAnsi="宋体" w:eastAsiaTheme="minorEastAsia"/>
          <w:b/>
          <w:bCs/>
          <w:color w:val="0000FF"/>
          <w:szCs w:val="21"/>
        </w:rPr>
        <w:t>①</w:t>
      </w:r>
      <w:r>
        <w:rPr>
          <w:rFonts w:ascii="宋体" w:hAnsi="宋体" w:eastAsiaTheme="minorEastAsia"/>
          <w:b/>
          <w:bCs/>
          <w:color w:val="0000FF"/>
          <w:szCs w:val="21"/>
        </w:rPr>
        <w:t xml:space="preserve"> 反应后方框内应再填入</w:t>
      </w:r>
      <w:r>
        <w:rPr>
          <w:rFonts w:ascii="宋体" w:hAnsi="宋体" w:eastAsiaTheme="minorEastAsia"/>
          <w:b/>
          <w:bCs/>
          <w:color w:val="0000FF"/>
          <w:szCs w:val="21"/>
          <w:u w:val="single"/>
        </w:rPr>
        <w:t xml:space="preserve">　 </w:t>
      </w:r>
      <w:r>
        <w:rPr>
          <w:rFonts w:hint="eastAsia" w:ascii="宋体" w:hAnsi="宋体" w:eastAsiaTheme="minorEastAsia"/>
          <w:b/>
          <w:bCs/>
          <w:color w:val="0000FF"/>
          <w:szCs w:val="21"/>
          <w:u w:val="single"/>
        </w:rPr>
        <w:t xml:space="preserve">     </w:t>
      </w:r>
      <w:r>
        <w:rPr>
          <w:rFonts w:ascii="宋体" w:hAnsi="宋体" w:eastAsiaTheme="minorEastAsia"/>
          <w:b/>
          <w:bCs/>
          <w:color w:val="0000FF"/>
          <w:szCs w:val="21"/>
          <w:u w:val="single"/>
        </w:rPr>
        <w:t>　</w:t>
      </w:r>
      <w:r>
        <w:rPr>
          <w:rFonts w:ascii="宋体" w:hAnsi="宋体" w:eastAsiaTheme="minorEastAsia"/>
          <w:b/>
          <w:bCs/>
          <w:color w:val="0000FF"/>
          <w:szCs w:val="21"/>
        </w:rPr>
        <w:t xml:space="preserve">个“     </w:t>
      </w:r>
      <w:r>
        <w:rPr>
          <w:rFonts w:hint="eastAsia" w:ascii="宋体" w:hAnsi="宋体" w:eastAsiaTheme="minorEastAsia"/>
          <w:b/>
          <w:bCs/>
          <w:color w:val="0000FF"/>
          <w:szCs w:val="21"/>
        </w:rPr>
        <w:t xml:space="preserve"> </w:t>
      </w:r>
      <w:r>
        <w:rPr>
          <w:rFonts w:ascii="宋体" w:hAnsi="宋体" w:eastAsiaTheme="minorEastAsia"/>
          <w:b/>
          <w:bCs/>
          <w:color w:val="0000FF"/>
          <w:szCs w:val="21"/>
        </w:rPr>
        <w:t>”微粒。</w:t>
      </w:r>
    </w:p>
    <w:p>
      <w:pPr>
        <w:spacing w:line="288" w:lineRule="auto"/>
        <w:ind w:firstLine="422" w:firstLineChars="200"/>
        <w:rPr>
          <w:rFonts w:ascii="宋体" w:hAnsi="宋体" w:eastAsiaTheme="minorEastAsia"/>
          <w:b/>
          <w:bCs/>
          <w:color w:val="0000FF"/>
          <w:szCs w:val="21"/>
        </w:rPr>
      </w:pPr>
      <w:r>
        <w:rPr>
          <w:rFonts w:hint="eastAsia" w:ascii="宋体" w:hAnsi="宋体" w:eastAsiaTheme="minorEastAsia"/>
          <w:b/>
          <w:bCs/>
          <w:color w:val="0000FF"/>
          <w:szCs w:val="21"/>
        </w:rPr>
        <w:t>②</w:t>
      </w:r>
      <w:r>
        <w:rPr>
          <w:rFonts w:ascii="宋体" w:hAnsi="宋体" w:eastAsiaTheme="minorEastAsia"/>
          <w:b/>
          <w:bCs/>
          <w:color w:val="0000FF"/>
          <w:szCs w:val="21"/>
        </w:rPr>
        <w:t xml:space="preserve"> 请从微观的角度分析化学变化的实质</w:t>
      </w:r>
      <w:r>
        <w:rPr>
          <w:rFonts w:hint="eastAsia" w:ascii="宋体" w:hAnsi="宋体" w:eastAsiaTheme="minorEastAsia"/>
          <w:b/>
          <w:bCs/>
          <w:color w:val="0000FF"/>
          <w:szCs w:val="21"/>
        </w:rPr>
        <w:t>_________________________________</w:t>
      </w:r>
      <w:r>
        <w:rPr>
          <w:rFonts w:ascii="宋体" w:hAnsi="宋体" w:eastAsiaTheme="minorEastAsia"/>
          <w:b/>
          <w:bCs/>
          <w:color w:val="0000FF"/>
          <w:szCs w:val="21"/>
        </w:rPr>
        <w:t>。</w:t>
      </w:r>
    </w:p>
    <w:p>
      <w:pPr>
        <w:rPr>
          <w:rFonts w:eastAsiaTheme="minorEastAsia"/>
          <w:b/>
          <w:color w:val="0000FF"/>
          <w:szCs w:val="21"/>
        </w:rPr>
      </w:pPr>
    </w:p>
    <w:p>
      <w:pPr>
        <w:rPr>
          <w:rFonts w:eastAsiaTheme="minorEastAsia"/>
          <w:b/>
          <w:color w:val="0000FF"/>
          <w:szCs w:val="21"/>
        </w:rPr>
      </w:pPr>
    </w:p>
    <w:p>
      <w:pPr>
        <w:rPr>
          <w:rFonts w:eastAsiaTheme="minorEastAsia"/>
          <w:b/>
          <w:color w:val="0000FF"/>
          <w:szCs w:val="21"/>
        </w:rPr>
      </w:pPr>
      <w:r>
        <w:rPr>
          <w:rFonts w:hint="eastAsia" w:eastAsiaTheme="minorEastAsia"/>
          <w:b/>
          <w:color w:val="0000FF"/>
          <w:szCs w:val="21"/>
        </w:rPr>
        <w:t>18、</w:t>
      </w:r>
      <w:r>
        <w:rPr>
          <w:rFonts w:eastAsiaTheme="minorEastAsia"/>
          <w:b/>
          <w:color w:val="0000FF"/>
          <w:szCs w:val="21"/>
        </w:rPr>
        <w:t>下图所示为实验室中常见的气体制备和收集装置。</w:t>
      </w:r>
    </w:p>
    <w:p>
      <w:pPr>
        <w:spacing w:line="312" w:lineRule="auto"/>
        <w:jc w:val="center"/>
        <w:rPr>
          <w:rFonts w:eastAsiaTheme="minorEastAsia"/>
          <w:b/>
          <w:color w:val="0000FF"/>
          <w:szCs w:val="21"/>
        </w:rPr>
      </w:pPr>
      <w:r>
        <w:rPr>
          <w:rFonts w:hint="eastAsia" w:eastAsiaTheme="minorEastAsia"/>
          <w:b/>
          <w:color w:val="0000FF"/>
          <w:szCs w:val="21"/>
        </w:rPr>
        <w:drawing>
          <wp:anchor distT="0" distB="0" distL="114300" distR="114300" simplePos="0" relativeHeight="251666432" behindDoc="1" locked="0" layoutInCell="1" allowOverlap="1">
            <wp:simplePos x="0" y="0"/>
            <wp:positionH relativeFrom="column">
              <wp:posOffset>201295</wp:posOffset>
            </wp:positionH>
            <wp:positionV relativeFrom="paragraph">
              <wp:posOffset>6350</wp:posOffset>
            </wp:positionV>
            <wp:extent cx="5714365" cy="1322705"/>
            <wp:effectExtent l="19050" t="0" r="635" b="0"/>
            <wp:wrapNone/>
            <wp:docPr id="1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7"/>
                    <pic:cNvPicPr>
                      <a:picLocks noChangeAspect="1" noChangeArrowheads="1"/>
                    </pic:cNvPicPr>
                  </pic:nvPicPr>
                  <pic:blipFill>
                    <a:blip r:embed="rId22" cstate="print">
                      <a:lum contrast="12000"/>
                    </a:blip>
                    <a:srcRect/>
                    <a:stretch>
                      <a:fillRect/>
                    </a:stretch>
                  </pic:blipFill>
                  <pic:spPr>
                    <a:xfrm>
                      <a:off x="0" y="0"/>
                      <a:ext cx="5714365" cy="1322705"/>
                    </a:xfrm>
                    <a:prstGeom prst="rect">
                      <a:avLst/>
                    </a:prstGeom>
                    <a:noFill/>
                    <a:ln w="9525" cmpd="sng">
                      <a:noFill/>
                      <a:miter lim="800000"/>
                      <a:headEnd/>
                      <a:tailEnd/>
                    </a:ln>
                  </pic:spPr>
                </pic:pic>
              </a:graphicData>
            </a:graphic>
          </wp:anchor>
        </w:drawing>
      </w:r>
    </w:p>
    <w:p>
      <w:pPr>
        <w:spacing w:line="264" w:lineRule="auto"/>
        <w:ind w:firstLine="422" w:firstLineChars="200"/>
        <w:rPr>
          <w:rFonts w:eastAsiaTheme="minorEastAsia"/>
          <w:b/>
          <w:color w:val="0000FF"/>
          <w:szCs w:val="21"/>
        </w:rPr>
      </w:pPr>
    </w:p>
    <w:p>
      <w:pPr>
        <w:spacing w:line="264" w:lineRule="auto"/>
        <w:ind w:firstLine="422" w:firstLineChars="200"/>
        <w:rPr>
          <w:rFonts w:eastAsiaTheme="minorEastAsia"/>
          <w:b/>
          <w:color w:val="0000FF"/>
          <w:szCs w:val="21"/>
        </w:rPr>
      </w:pPr>
    </w:p>
    <w:p>
      <w:pPr>
        <w:spacing w:line="264" w:lineRule="auto"/>
        <w:ind w:firstLine="422" w:firstLineChars="200"/>
        <w:rPr>
          <w:rFonts w:eastAsiaTheme="minorEastAsia"/>
          <w:b/>
          <w:color w:val="0000FF"/>
          <w:szCs w:val="21"/>
        </w:rPr>
      </w:pPr>
    </w:p>
    <w:p>
      <w:pPr>
        <w:spacing w:line="264" w:lineRule="auto"/>
        <w:ind w:firstLine="422" w:firstLineChars="200"/>
        <w:rPr>
          <w:rFonts w:eastAsiaTheme="minorEastAsia"/>
          <w:b/>
          <w:color w:val="0000FF"/>
          <w:szCs w:val="21"/>
        </w:rPr>
      </w:pPr>
    </w:p>
    <w:p>
      <w:pPr>
        <w:spacing w:line="264" w:lineRule="auto"/>
        <w:ind w:firstLine="422" w:firstLineChars="200"/>
        <w:rPr>
          <w:rFonts w:eastAsiaTheme="minorEastAsia"/>
          <w:b/>
          <w:color w:val="0000FF"/>
          <w:szCs w:val="21"/>
        </w:rPr>
      </w:pPr>
    </w:p>
    <w:p>
      <w:pPr>
        <w:spacing w:line="264" w:lineRule="auto"/>
        <w:ind w:firstLine="422" w:firstLineChars="200"/>
        <w:rPr>
          <w:rFonts w:eastAsiaTheme="minorEastAsia"/>
          <w:b/>
          <w:color w:val="0000FF"/>
          <w:szCs w:val="21"/>
        </w:rPr>
      </w:pPr>
    </w:p>
    <w:p>
      <w:pPr>
        <w:widowControl/>
        <w:numPr>
          <w:ilvl w:val="0"/>
          <w:numId w:val="3"/>
        </w:numPr>
        <w:snapToGrid w:val="0"/>
        <w:ind w:firstLine="316" w:firstLineChars="150"/>
        <w:jc w:val="left"/>
        <w:rPr>
          <w:rFonts w:hAnsi="宋体" w:eastAsiaTheme="minorEastAsia"/>
          <w:b/>
          <w:color w:val="0000FF"/>
          <w:kern w:val="0"/>
          <w:szCs w:val="21"/>
        </w:rPr>
      </w:pPr>
      <w:r>
        <w:rPr>
          <w:rFonts w:hAnsi="宋体" w:eastAsiaTheme="minorEastAsia"/>
          <w:b/>
          <w:color w:val="0000FF"/>
          <w:kern w:val="0"/>
          <w:szCs w:val="21"/>
        </w:rPr>
        <w:t>实验室用</w:t>
      </w:r>
      <w:r>
        <w:rPr>
          <w:rFonts w:hint="eastAsia" w:hAnsi="宋体" w:eastAsiaTheme="minorEastAsia"/>
          <w:b/>
          <w:color w:val="0000FF"/>
          <w:kern w:val="0"/>
          <w:szCs w:val="21"/>
        </w:rPr>
        <w:t>加热氯酸钾和二氧化锰的混合物</w:t>
      </w:r>
      <w:r>
        <w:rPr>
          <w:rFonts w:hAnsi="宋体" w:eastAsiaTheme="minorEastAsia"/>
          <w:b/>
          <w:color w:val="0000FF"/>
          <w:kern w:val="0"/>
          <w:szCs w:val="21"/>
        </w:rPr>
        <w:t>制取氧气，应选用发生装置</w:t>
      </w:r>
      <w:r>
        <w:rPr>
          <w:rFonts w:eastAsiaTheme="minorEastAsia"/>
          <w:b/>
          <w:color w:val="0000FF"/>
          <w:szCs w:val="21"/>
          <w:u w:val="single"/>
        </w:rPr>
        <w:t xml:space="preserve">        </w:t>
      </w:r>
      <w:r>
        <w:rPr>
          <w:rFonts w:eastAsiaTheme="minorEastAsia"/>
          <w:b/>
          <w:color w:val="0000FF"/>
          <w:szCs w:val="21"/>
        </w:rPr>
        <w:t>(填字母序号)</w:t>
      </w:r>
      <w:r>
        <w:rPr>
          <w:rFonts w:hAnsi="宋体" w:eastAsiaTheme="minorEastAsia"/>
          <w:b/>
          <w:color w:val="0000FF"/>
          <w:szCs w:val="21"/>
        </w:rPr>
        <w:t>，</w:t>
      </w:r>
      <w:r>
        <w:rPr>
          <w:rFonts w:hAnsi="宋体" w:eastAsiaTheme="minorEastAsia"/>
          <w:b/>
          <w:color w:val="0000FF"/>
          <w:kern w:val="0"/>
          <w:szCs w:val="21"/>
        </w:rPr>
        <w:t>反应的</w:t>
      </w:r>
      <w:r>
        <w:rPr>
          <w:rFonts w:hint="eastAsia" w:hAnsi="宋体" w:eastAsiaTheme="minorEastAsia"/>
          <w:b/>
          <w:color w:val="0000FF"/>
          <w:kern w:val="0"/>
          <w:szCs w:val="21"/>
        </w:rPr>
        <w:t>化学方程式</w:t>
      </w:r>
      <w:r>
        <w:rPr>
          <w:rFonts w:hAnsi="宋体" w:eastAsiaTheme="minorEastAsia"/>
          <w:b/>
          <w:color w:val="0000FF"/>
          <w:kern w:val="0"/>
          <w:szCs w:val="21"/>
        </w:rPr>
        <w:t>为</w:t>
      </w:r>
      <w:r>
        <w:rPr>
          <w:rFonts w:eastAsiaTheme="minorEastAsia"/>
          <w:b/>
          <w:color w:val="0000FF"/>
          <w:szCs w:val="21"/>
          <w:u w:val="single"/>
        </w:rPr>
        <w:t xml:space="preserve">                          </w:t>
      </w:r>
      <w:r>
        <w:rPr>
          <w:rFonts w:hAnsi="宋体" w:eastAsiaTheme="minorEastAsia"/>
          <w:b/>
          <w:color w:val="0000FF"/>
          <w:kern w:val="0"/>
          <w:szCs w:val="21"/>
        </w:rPr>
        <w:t>。</w:t>
      </w:r>
      <w:r>
        <w:rPr>
          <w:rFonts w:hint="eastAsia" w:hAnsi="宋体" w:eastAsiaTheme="minorEastAsia"/>
          <w:b/>
          <w:color w:val="0000FF"/>
          <w:kern w:val="0"/>
          <w:szCs w:val="21"/>
        </w:rPr>
        <w:t>试管口略向下倾斜的原因是</w:t>
      </w:r>
      <w:r>
        <w:rPr>
          <w:rFonts w:eastAsiaTheme="minorEastAsia"/>
          <w:b/>
          <w:color w:val="0000FF"/>
          <w:szCs w:val="21"/>
          <w:u w:val="single"/>
        </w:rPr>
        <w:t xml:space="preserve">    </w:t>
      </w:r>
      <w:r>
        <w:rPr>
          <w:rFonts w:hint="eastAsia" w:eastAsiaTheme="minorEastAsia"/>
          <w:b/>
          <w:color w:val="0000FF"/>
          <w:szCs w:val="21"/>
          <w:u w:val="single"/>
        </w:rPr>
        <w:t xml:space="preserve">                    </w:t>
      </w:r>
      <w:r>
        <w:rPr>
          <w:rFonts w:hint="eastAsia" w:eastAsiaTheme="minorEastAsia"/>
          <w:b/>
          <w:color w:val="0000FF"/>
          <w:szCs w:val="21"/>
        </w:rPr>
        <w:t>实验结束后，应先</w:t>
      </w:r>
      <w:r>
        <w:rPr>
          <w:rFonts w:hint="eastAsia" w:eastAsiaTheme="minorEastAsia"/>
          <w:b/>
          <w:color w:val="0000FF"/>
          <w:szCs w:val="21"/>
          <w:u w:val="single"/>
        </w:rPr>
        <w:t xml:space="preserve">                   ，</w:t>
      </w:r>
      <w:r>
        <w:rPr>
          <w:rFonts w:hint="eastAsia" w:eastAsiaTheme="minorEastAsia"/>
          <w:b/>
          <w:color w:val="0000FF"/>
          <w:szCs w:val="21"/>
        </w:rPr>
        <w:t>再</w:t>
      </w:r>
      <w:r>
        <w:rPr>
          <w:rFonts w:eastAsiaTheme="minorEastAsia"/>
          <w:b/>
          <w:color w:val="0000FF"/>
          <w:szCs w:val="21"/>
        </w:rPr>
        <w:t xml:space="preserve"> </w:t>
      </w:r>
      <w:r>
        <w:rPr>
          <w:rFonts w:eastAsiaTheme="minorEastAsia"/>
          <w:b/>
          <w:color w:val="0000FF"/>
          <w:szCs w:val="21"/>
          <w:u w:val="single"/>
        </w:rPr>
        <w:t xml:space="preserve">                        </w:t>
      </w:r>
      <w:r>
        <w:rPr>
          <w:rFonts w:hint="eastAsia" w:eastAsiaTheme="minorEastAsia"/>
          <w:b/>
          <w:color w:val="0000FF"/>
          <w:szCs w:val="21"/>
          <w:u w:val="single"/>
        </w:rPr>
        <w:t xml:space="preserve"> </w:t>
      </w:r>
      <w:r>
        <w:rPr>
          <w:rFonts w:eastAsiaTheme="minorEastAsia"/>
          <w:b/>
          <w:color w:val="0000FF"/>
          <w:szCs w:val="21"/>
          <w:u w:val="single"/>
        </w:rPr>
        <w:t xml:space="preserve">   </w:t>
      </w:r>
      <w:r>
        <w:rPr>
          <w:rFonts w:hint="eastAsia" w:eastAsiaTheme="minorEastAsia"/>
          <w:b/>
          <w:color w:val="0000FF"/>
          <w:szCs w:val="21"/>
        </w:rPr>
        <w:t>，防止</w:t>
      </w:r>
      <w:r>
        <w:rPr>
          <w:rFonts w:eastAsiaTheme="minorEastAsia"/>
          <w:b/>
          <w:color w:val="0000FF"/>
          <w:szCs w:val="21"/>
          <w:u w:val="single"/>
        </w:rPr>
        <w:t xml:space="preserve">                   </w:t>
      </w:r>
      <w:r>
        <w:rPr>
          <w:rFonts w:hint="eastAsia" w:eastAsiaTheme="minorEastAsia"/>
          <w:b/>
          <w:color w:val="0000FF"/>
          <w:szCs w:val="21"/>
          <w:u w:val="single"/>
        </w:rPr>
        <w:t>。</w:t>
      </w:r>
      <w:r>
        <w:rPr>
          <w:rFonts w:eastAsiaTheme="minorEastAsia"/>
          <w:b/>
          <w:color w:val="0000FF"/>
          <w:szCs w:val="21"/>
          <w:u w:val="single"/>
        </w:rPr>
        <w:t xml:space="preserve">      </w:t>
      </w:r>
      <w:r>
        <w:rPr>
          <w:rFonts w:hint="eastAsia" w:eastAsiaTheme="minorEastAsia"/>
          <w:b/>
          <w:color w:val="0000FF"/>
          <w:szCs w:val="21"/>
          <w:u w:val="single"/>
        </w:rPr>
        <w:t xml:space="preserve"> </w:t>
      </w:r>
      <w:r>
        <w:rPr>
          <w:rFonts w:eastAsiaTheme="minorEastAsia"/>
          <w:b/>
          <w:color w:val="0000FF"/>
          <w:szCs w:val="21"/>
          <w:u w:val="single"/>
        </w:rPr>
        <w:t xml:space="preserve">   </w:t>
      </w:r>
    </w:p>
    <w:p>
      <w:pPr>
        <w:widowControl/>
        <w:numPr>
          <w:ilvl w:val="0"/>
          <w:numId w:val="3"/>
        </w:numPr>
        <w:snapToGrid w:val="0"/>
        <w:ind w:firstLine="316" w:firstLineChars="150"/>
        <w:jc w:val="left"/>
        <w:rPr>
          <w:rFonts w:eastAsiaTheme="minorEastAsia"/>
          <w:b/>
          <w:color w:val="0000FF"/>
          <w:szCs w:val="21"/>
        </w:rPr>
      </w:pPr>
      <w:r>
        <w:rPr>
          <w:rFonts w:hint="eastAsia" w:eastAsiaTheme="minorEastAsia"/>
          <w:b/>
          <w:color w:val="0000FF"/>
          <w:szCs w:val="21"/>
        </w:rPr>
        <w:t>若用E装置收集氧气，</w:t>
      </w:r>
      <w:r>
        <w:rPr>
          <w:rFonts w:eastAsiaTheme="minorEastAsia"/>
          <w:b/>
          <w:color w:val="0000FF"/>
          <w:szCs w:val="21"/>
          <w:u w:val="single"/>
        </w:rPr>
        <w:t xml:space="preserve">                   </w:t>
      </w:r>
      <w:r>
        <w:rPr>
          <w:rFonts w:eastAsiaTheme="minorEastAsia"/>
          <w:b/>
          <w:color w:val="0000FF"/>
          <w:szCs w:val="21"/>
        </w:rPr>
        <w:t xml:space="preserve"> </w:t>
      </w:r>
      <w:r>
        <w:rPr>
          <w:rFonts w:hint="eastAsia" w:eastAsiaTheme="minorEastAsia"/>
          <w:b/>
          <w:color w:val="0000FF"/>
          <w:szCs w:val="21"/>
        </w:rPr>
        <w:t>开始收集</w:t>
      </w:r>
      <w:r>
        <w:rPr>
          <w:rFonts w:hint="eastAsia" w:eastAsiaTheme="minorEastAsia"/>
          <w:b/>
          <w:color w:val="0000FF"/>
          <w:szCs w:val="21"/>
          <w:u w:val="single"/>
        </w:rPr>
        <w:t>，</w:t>
      </w:r>
      <w:r>
        <w:rPr>
          <w:rFonts w:eastAsiaTheme="minorEastAsia"/>
          <w:b/>
          <w:color w:val="0000FF"/>
          <w:szCs w:val="21"/>
          <w:u w:val="single"/>
        </w:rPr>
        <w:t xml:space="preserve">                    </w:t>
      </w:r>
      <w:r>
        <w:rPr>
          <w:rFonts w:hint="eastAsia" w:eastAsiaTheme="minorEastAsia"/>
          <w:b/>
          <w:color w:val="0000FF"/>
          <w:szCs w:val="21"/>
        </w:rPr>
        <w:t>证明收集满了。</w:t>
      </w:r>
      <w:r>
        <w:rPr>
          <w:rFonts w:eastAsiaTheme="minorEastAsia"/>
          <w:b/>
          <w:color w:val="0000FF"/>
          <w:szCs w:val="21"/>
        </w:rPr>
        <w:t>若用装置D收集氧气，验满的方</w:t>
      </w:r>
      <w:r>
        <w:rPr>
          <w:rFonts w:hint="eastAsia" w:eastAsiaTheme="minorEastAsia"/>
          <w:b/>
          <w:color w:val="0000FF"/>
          <w:szCs w:val="21"/>
        </w:rPr>
        <w:t>法是</w:t>
      </w:r>
      <w:r>
        <w:rPr>
          <w:rFonts w:hint="eastAsia" w:eastAsiaTheme="minorEastAsia"/>
          <w:b/>
          <w:color w:val="0000FF"/>
          <w:szCs w:val="21"/>
          <w:u w:val="single"/>
        </w:rPr>
        <w:t xml:space="preserve">                                     </w:t>
      </w:r>
      <w:r>
        <w:rPr>
          <w:rFonts w:eastAsiaTheme="minorEastAsia"/>
          <w:b/>
          <w:color w:val="0000FF"/>
          <w:szCs w:val="21"/>
          <w:u w:val="single"/>
        </w:rPr>
        <w:t xml:space="preserve">    </w:t>
      </w:r>
      <w:r>
        <w:rPr>
          <w:rFonts w:eastAsiaTheme="minorEastAsia"/>
          <w:b/>
          <w:color w:val="0000FF"/>
          <w:szCs w:val="21"/>
        </w:rPr>
        <w:t>。</w:t>
      </w:r>
    </w:p>
    <w:p>
      <w:pPr>
        <w:numPr>
          <w:ilvl w:val="0"/>
          <w:numId w:val="4"/>
        </w:numPr>
        <w:ind w:firstLine="316" w:firstLineChars="150"/>
        <w:rPr>
          <w:rFonts w:eastAsiaTheme="minorEastAsia"/>
          <w:b/>
          <w:color w:val="0000FF"/>
          <w:szCs w:val="21"/>
        </w:rPr>
      </w:pPr>
      <w:r>
        <w:rPr>
          <w:rFonts w:eastAsiaTheme="minorEastAsia"/>
          <w:b/>
          <w:color w:val="0000FF"/>
          <w:szCs w:val="21"/>
        </w:rPr>
        <w:t>实验室用过氧化氢溶液和二氧化锰制取氧气，</w:t>
      </w:r>
      <w:r>
        <w:rPr>
          <w:rFonts w:hint="eastAsia" w:eastAsiaTheme="minorEastAsia"/>
          <w:b/>
          <w:color w:val="0000FF"/>
          <w:szCs w:val="21"/>
        </w:rPr>
        <w:t>若选用B做发生装置，加入药品前应</w:t>
      </w:r>
    </w:p>
    <w:p>
      <w:pPr>
        <w:ind w:left="315" w:leftChars="150"/>
        <w:rPr>
          <w:rFonts w:eastAsiaTheme="minorEastAsia"/>
          <w:b/>
          <w:color w:val="0000FF"/>
          <w:szCs w:val="21"/>
        </w:rPr>
      </w:pPr>
      <w:r>
        <w:rPr>
          <w:rFonts w:hint="eastAsia" w:eastAsiaTheme="minorEastAsia"/>
          <w:b/>
          <w:color w:val="0000FF"/>
          <w:szCs w:val="21"/>
        </w:rPr>
        <w:t>先</w:t>
      </w:r>
      <w:r>
        <w:rPr>
          <w:rFonts w:eastAsiaTheme="minorEastAsia"/>
          <w:b/>
          <w:color w:val="0000FF"/>
          <w:szCs w:val="21"/>
          <w:u w:val="single"/>
        </w:rPr>
        <w:t xml:space="preserve">   </w:t>
      </w:r>
      <w:r>
        <w:rPr>
          <w:rFonts w:hint="eastAsia" w:eastAsiaTheme="minorEastAsia"/>
          <w:b/>
          <w:color w:val="0000FF"/>
          <w:szCs w:val="21"/>
          <w:u w:val="single"/>
        </w:rPr>
        <w:t xml:space="preserve">              </w:t>
      </w:r>
      <w:r>
        <w:rPr>
          <w:rFonts w:eastAsiaTheme="minorEastAsia"/>
          <w:b/>
          <w:color w:val="0000FF"/>
          <w:szCs w:val="21"/>
          <w:u w:val="single"/>
        </w:rPr>
        <w:t xml:space="preserve"> </w:t>
      </w:r>
      <w:r>
        <w:rPr>
          <w:rFonts w:hint="eastAsia" w:eastAsiaTheme="minorEastAsia"/>
          <w:b/>
          <w:color w:val="0000FF"/>
          <w:szCs w:val="21"/>
          <w:u w:val="single"/>
        </w:rPr>
        <w:t xml:space="preserve"> </w:t>
      </w:r>
      <w:r>
        <w:rPr>
          <w:rFonts w:hint="eastAsia" w:eastAsiaTheme="minorEastAsia"/>
          <w:b/>
          <w:color w:val="0000FF"/>
          <w:szCs w:val="21"/>
        </w:rPr>
        <w:t>具体做法是</w:t>
      </w:r>
      <w:r>
        <w:rPr>
          <w:rFonts w:eastAsiaTheme="minorEastAsia"/>
          <w:b/>
          <w:color w:val="0000FF"/>
          <w:szCs w:val="21"/>
          <w:u w:val="single"/>
        </w:rPr>
        <w:t xml:space="preserve">     </w:t>
      </w:r>
      <w:r>
        <w:rPr>
          <w:rFonts w:hint="eastAsia" w:eastAsiaTheme="minorEastAsia"/>
          <w:b/>
          <w:color w:val="0000FF"/>
          <w:szCs w:val="21"/>
          <w:u w:val="single"/>
        </w:rPr>
        <w:t xml:space="preserve">  </w:t>
      </w:r>
      <w:r>
        <w:rPr>
          <w:rFonts w:eastAsiaTheme="minorEastAsia"/>
          <w:b/>
          <w:color w:val="0000FF"/>
          <w:szCs w:val="21"/>
          <w:u w:val="single"/>
        </w:rPr>
        <w:t xml:space="preserve">              </w:t>
      </w:r>
      <w:r>
        <w:rPr>
          <w:rFonts w:hint="eastAsia" w:eastAsiaTheme="minorEastAsia"/>
          <w:b/>
          <w:color w:val="0000FF"/>
          <w:szCs w:val="21"/>
          <w:u w:val="single"/>
        </w:rPr>
        <w:t xml:space="preserve"> </w:t>
      </w:r>
      <w:r>
        <w:rPr>
          <w:rFonts w:eastAsiaTheme="minorEastAsia"/>
          <w:b/>
          <w:color w:val="0000FF"/>
          <w:szCs w:val="21"/>
          <w:u w:val="single"/>
        </w:rPr>
        <w:t xml:space="preserve">                            </w:t>
      </w:r>
      <w:r>
        <w:rPr>
          <w:rFonts w:hint="eastAsia" w:eastAsiaTheme="minorEastAsia"/>
          <w:b/>
          <w:color w:val="0000FF"/>
          <w:szCs w:val="21"/>
          <w:u w:val="single"/>
        </w:rPr>
        <w:t xml:space="preserve"> </w:t>
      </w:r>
      <w:r>
        <w:rPr>
          <w:rFonts w:eastAsiaTheme="minorEastAsia"/>
          <w:b/>
          <w:color w:val="0000FF"/>
          <w:szCs w:val="21"/>
          <w:u w:val="single"/>
        </w:rPr>
        <w:t xml:space="preserve">   </w:t>
      </w:r>
      <w:r>
        <w:rPr>
          <w:rFonts w:hint="eastAsia" w:eastAsiaTheme="minorEastAsia"/>
          <w:b/>
          <w:color w:val="0000FF"/>
          <w:szCs w:val="21"/>
          <w:u w:val="single"/>
        </w:rPr>
        <w:t xml:space="preserve"> </w:t>
      </w:r>
      <w:r>
        <w:rPr>
          <w:rFonts w:hint="eastAsia" w:eastAsiaTheme="minorEastAsia"/>
          <w:b/>
          <w:color w:val="0000FF"/>
          <w:szCs w:val="21"/>
        </w:rPr>
        <w:t>若</w:t>
      </w:r>
      <w:r>
        <w:rPr>
          <w:rFonts w:eastAsiaTheme="minorEastAsia"/>
          <w:b/>
          <w:color w:val="0000FF"/>
          <w:szCs w:val="21"/>
        </w:rPr>
        <w:t>选用C做</w:t>
      </w:r>
      <w:r>
        <w:rPr>
          <w:rFonts w:eastAsiaTheme="minorEastAsia"/>
          <w:b/>
          <w:color w:val="0000FF"/>
          <w:kern w:val="0"/>
          <w:szCs w:val="21"/>
        </w:rPr>
        <w:t>发生装置</w:t>
      </w:r>
      <w:r>
        <w:rPr>
          <w:rFonts w:eastAsiaTheme="minorEastAsia"/>
          <w:b/>
          <w:color w:val="0000FF"/>
          <w:szCs w:val="21"/>
        </w:rPr>
        <w:t>，你认为选用C的优点是</w:t>
      </w:r>
      <w:r>
        <w:rPr>
          <w:rFonts w:eastAsiaTheme="minorEastAsia"/>
          <w:b/>
          <w:color w:val="0000FF"/>
          <w:szCs w:val="21"/>
          <w:u w:val="single"/>
        </w:rPr>
        <w:t xml:space="preserve">                        </w:t>
      </w:r>
      <w:r>
        <w:rPr>
          <w:rFonts w:eastAsiaTheme="minorEastAsia"/>
          <w:b/>
          <w:color w:val="0000FF"/>
          <w:szCs w:val="21"/>
        </w:rPr>
        <w:t>。</w:t>
      </w:r>
    </w:p>
    <w:p>
      <w:pPr>
        <w:widowControl/>
        <w:snapToGrid w:val="0"/>
        <w:ind w:firstLine="316" w:firstLineChars="150"/>
        <w:jc w:val="left"/>
        <w:rPr>
          <w:rFonts w:eastAsiaTheme="minorEastAsia"/>
          <w:b/>
          <w:color w:val="0000FF"/>
          <w:szCs w:val="21"/>
        </w:rPr>
      </w:pPr>
      <w:r>
        <w:rPr>
          <w:rFonts w:hAnsi="宋体" w:eastAsiaTheme="minorEastAsia"/>
          <w:b/>
          <w:color w:val="0000FF"/>
          <w:szCs w:val="21"/>
        </w:rPr>
        <w:t>（</w:t>
      </w:r>
      <w:r>
        <w:rPr>
          <w:rFonts w:eastAsiaTheme="minorEastAsia"/>
          <w:b/>
          <w:color w:val="0000FF"/>
          <w:szCs w:val="21"/>
        </w:rPr>
        <w:t>3</w:t>
      </w:r>
      <w:r>
        <w:rPr>
          <w:rFonts w:hAnsi="宋体" w:eastAsiaTheme="minorEastAsia"/>
          <w:b/>
          <w:color w:val="0000FF"/>
          <w:szCs w:val="21"/>
        </w:rPr>
        <w:t>）</w:t>
      </w:r>
      <w:r>
        <w:rPr>
          <w:rFonts w:eastAsiaTheme="minorEastAsia"/>
          <w:b/>
          <w:color w:val="0000FF"/>
          <w:szCs w:val="21"/>
        </w:rPr>
        <w:t>欲使用装置E用排空气法收集</w:t>
      </w:r>
      <w:r>
        <w:rPr>
          <w:rFonts w:hint="eastAsia" w:eastAsiaTheme="minorEastAsia"/>
          <w:b/>
          <w:color w:val="0000FF"/>
          <w:szCs w:val="21"/>
        </w:rPr>
        <w:t>氧气</w:t>
      </w:r>
      <w:r>
        <w:rPr>
          <w:rFonts w:eastAsiaTheme="minorEastAsia"/>
          <w:b/>
          <w:color w:val="0000FF"/>
          <w:szCs w:val="21"/>
        </w:rPr>
        <w:t>，则气体应从</w:t>
      </w:r>
      <w:r>
        <w:rPr>
          <w:rFonts w:eastAsiaTheme="minorEastAsia"/>
          <w:b/>
          <w:color w:val="0000FF"/>
          <w:szCs w:val="21"/>
          <w:u w:val="single"/>
        </w:rPr>
        <w:t xml:space="preserve">      </w:t>
      </w:r>
      <w:r>
        <w:rPr>
          <w:rFonts w:hAnsi="宋体" w:eastAsiaTheme="minorEastAsia"/>
          <w:b/>
          <w:color w:val="0000FF"/>
          <w:szCs w:val="21"/>
        </w:rPr>
        <w:t>（</w:t>
      </w:r>
      <w:r>
        <w:rPr>
          <w:rFonts w:eastAsiaTheme="minorEastAsia"/>
          <w:b/>
          <w:color w:val="0000FF"/>
          <w:szCs w:val="21"/>
        </w:rPr>
        <w:t>填</w:t>
      </w:r>
      <w:r>
        <w:rPr>
          <w:rFonts w:hint="eastAsia" w:eastAsiaTheme="minorEastAsia"/>
          <w:b/>
          <w:color w:val="0000FF"/>
          <w:szCs w:val="21"/>
          <w:lang w:val="pt-BR"/>
        </w:rPr>
        <w:t>“</w:t>
      </w:r>
      <w:r>
        <w:rPr>
          <w:rFonts w:eastAsiaTheme="minorEastAsia"/>
          <w:b/>
          <w:color w:val="0000FF"/>
          <w:szCs w:val="21"/>
          <w:lang w:val="pt-BR"/>
        </w:rPr>
        <w:t>a</w:t>
      </w:r>
      <w:r>
        <w:rPr>
          <w:rFonts w:hint="eastAsia" w:eastAsiaTheme="minorEastAsia"/>
          <w:b/>
          <w:color w:val="0000FF"/>
          <w:szCs w:val="21"/>
          <w:lang w:val="pt-BR"/>
        </w:rPr>
        <w:t>”</w:t>
      </w:r>
      <w:r>
        <w:rPr>
          <w:rFonts w:eastAsiaTheme="minorEastAsia"/>
          <w:b/>
          <w:color w:val="0000FF"/>
          <w:szCs w:val="21"/>
        </w:rPr>
        <w:t>或</w:t>
      </w:r>
      <w:r>
        <w:rPr>
          <w:rFonts w:hint="eastAsia" w:eastAsiaTheme="minorEastAsia"/>
          <w:b/>
          <w:color w:val="0000FF"/>
          <w:szCs w:val="21"/>
          <w:lang w:val="pt-BR"/>
        </w:rPr>
        <w:t>“</w:t>
      </w:r>
      <w:r>
        <w:rPr>
          <w:rFonts w:eastAsiaTheme="minorEastAsia"/>
          <w:b/>
          <w:color w:val="0000FF"/>
          <w:szCs w:val="21"/>
          <w:lang w:val="pt-BR"/>
        </w:rPr>
        <w:t>b</w:t>
      </w:r>
      <w:r>
        <w:rPr>
          <w:rFonts w:hint="eastAsia" w:eastAsiaTheme="minorEastAsia"/>
          <w:b/>
          <w:color w:val="0000FF"/>
          <w:szCs w:val="21"/>
          <w:lang w:val="pt-BR"/>
        </w:rPr>
        <w:t>”</w:t>
      </w:r>
      <w:r>
        <w:rPr>
          <w:rFonts w:hAnsi="宋体" w:eastAsiaTheme="minorEastAsia"/>
          <w:b/>
          <w:color w:val="0000FF"/>
          <w:szCs w:val="21"/>
        </w:rPr>
        <w:t>）</w:t>
      </w:r>
      <w:r>
        <w:rPr>
          <w:rFonts w:eastAsiaTheme="minorEastAsia"/>
          <w:b/>
          <w:color w:val="0000FF"/>
          <w:szCs w:val="21"/>
        </w:rPr>
        <w:t>端通入；欲使用装置E用排水法收集氧气，先将瓶中装满水，再将气体从</w:t>
      </w:r>
      <w:r>
        <w:rPr>
          <w:rFonts w:eastAsiaTheme="minorEastAsia"/>
          <w:b/>
          <w:color w:val="0000FF"/>
          <w:szCs w:val="21"/>
          <w:u w:val="single"/>
          <w:lang w:val="pt-BR"/>
        </w:rPr>
        <w:t xml:space="preserve">      </w:t>
      </w:r>
      <w:r>
        <w:rPr>
          <w:rFonts w:hAnsi="宋体" w:eastAsiaTheme="minorEastAsia"/>
          <w:b/>
          <w:color w:val="0000FF"/>
          <w:szCs w:val="21"/>
          <w:lang w:val="pt-BR"/>
        </w:rPr>
        <w:t>（</w:t>
      </w:r>
      <w:r>
        <w:rPr>
          <w:rFonts w:eastAsiaTheme="minorEastAsia"/>
          <w:b/>
          <w:color w:val="0000FF"/>
          <w:szCs w:val="21"/>
        </w:rPr>
        <w:t>填</w:t>
      </w:r>
      <w:r>
        <w:rPr>
          <w:rFonts w:hint="eastAsia" w:eastAsiaTheme="minorEastAsia"/>
          <w:b/>
          <w:color w:val="0000FF"/>
          <w:szCs w:val="21"/>
          <w:lang w:val="pt-BR"/>
        </w:rPr>
        <w:t>“</w:t>
      </w:r>
      <w:r>
        <w:rPr>
          <w:rFonts w:eastAsiaTheme="minorEastAsia"/>
          <w:b/>
          <w:color w:val="0000FF"/>
          <w:szCs w:val="21"/>
          <w:lang w:val="pt-BR"/>
        </w:rPr>
        <w:t>a</w:t>
      </w:r>
      <w:r>
        <w:rPr>
          <w:rFonts w:hint="eastAsia" w:eastAsiaTheme="minorEastAsia"/>
          <w:b/>
          <w:color w:val="0000FF"/>
          <w:szCs w:val="21"/>
          <w:lang w:val="pt-BR"/>
        </w:rPr>
        <w:t>”</w:t>
      </w:r>
      <w:r>
        <w:rPr>
          <w:rFonts w:eastAsiaTheme="minorEastAsia"/>
          <w:b/>
          <w:color w:val="0000FF"/>
          <w:szCs w:val="21"/>
        </w:rPr>
        <w:t>或</w:t>
      </w:r>
      <w:r>
        <w:rPr>
          <w:rFonts w:hint="eastAsia" w:eastAsiaTheme="minorEastAsia"/>
          <w:b/>
          <w:color w:val="0000FF"/>
          <w:szCs w:val="21"/>
          <w:lang w:val="pt-BR"/>
        </w:rPr>
        <w:t>“</w:t>
      </w:r>
      <w:r>
        <w:rPr>
          <w:rFonts w:eastAsiaTheme="minorEastAsia"/>
          <w:b/>
          <w:color w:val="0000FF"/>
          <w:szCs w:val="21"/>
          <w:lang w:val="pt-BR"/>
        </w:rPr>
        <w:t>b</w:t>
      </w:r>
      <w:r>
        <w:rPr>
          <w:rFonts w:hint="eastAsia" w:eastAsiaTheme="minorEastAsia"/>
          <w:b/>
          <w:color w:val="0000FF"/>
          <w:szCs w:val="21"/>
          <w:lang w:val="pt-BR"/>
        </w:rPr>
        <w:t>”</w:t>
      </w:r>
      <w:r>
        <w:rPr>
          <w:rFonts w:hAnsi="宋体" w:eastAsiaTheme="minorEastAsia"/>
          <w:b/>
          <w:color w:val="0000FF"/>
          <w:szCs w:val="21"/>
          <w:lang w:val="pt-BR"/>
        </w:rPr>
        <w:t>）</w:t>
      </w:r>
      <w:r>
        <w:rPr>
          <w:rFonts w:eastAsiaTheme="minorEastAsia"/>
          <w:b/>
          <w:color w:val="0000FF"/>
          <w:szCs w:val="21"/>
        </w:rPr>
        <w:t>端通入。</w:t>
      </w:r>
      <w:r>
        <w:fldChar w:fldCharType="begin"/>
      </w:r>
      <w:r>
        <w:instrText xml:space="preserve"> HYPERLINK "http://www.xkb1.com/" </w:instrText>
      </w:r>
      <w:r>
        <w:fldChar w:fldCharType="separate"/>
      </w:r>
      <w:r>
        <w:rPr>
          <w:rStyle w:val="7"/>
          <w:rFonts w:hint="eastAsia" w:eastAsiaTheme="minorEastAsia"/>
          <w:b/>
          <w:color w:val="0000FF"/>
          <w:szCs w:val="21"/>
        </w:rPr>
        <w:t>新  一 网</w:t>
      </w:r>
      <w:r>
        <w:rPr>
          <w:rStyle w:val="7"/>
          <w:rFonts w:hint="eastAsia" w:eastAsiaTheme="minorEastAsia"/>
          <w:b/>
          <w:color w:val="0000FF"/>
          <w:szCs w:val="21"/>
        </w:rPr>
        <w:fldChar w:fldCharType="end"/>
      </w:r>
    </w:p>
    <w:p>
      <w:pPr>
        <w:widowControl/>
        <w:snapToGrid w:val="0"/>
        <w:ind w:firstLine="316" w:firstLineChars="150"/>
        <w:jc w:val="left"/>
        <w:rPr>
          <w:rFonts w:eastAsiaTheme="minorEastAsia"/>
          <w:b/>
          <w:color w:val="0000FF"/>
          <w:kern w:val="0"/>
          <w:szCs w:val="21"/>
        </w:rPr>
      </w:pPr>
      <w:r>
        <w:rPr>
          <w:rFonts w:eastAsiaTheme="minorEastAsia"/>
          <w:b/>
          <w:color w:val="0000FF"/>
          <w:szCs w:val="21"/>
        </w:rPr>
        <w:t>（4）已知一氧化氮气体难溶于水，在空气中容易与氧气发生反应</w:t>
      </w:r>
      <w:r>
        <w:rPr>
          <w:rFonts w:eastAsiaTheme="minorEastAsia"/>
          <w:b/>
          <w:color w:val="0000FF"/>
          <w:kern w:val="0"/>
          <w:szCs w:val="21"/>
        </w:rPr>
        <w:t>，</w:t>
      </w:r>
      <w:r>
        <w:rPr>
          <w:rFonts w:eastAsiaTheme="minorEastAsia"/>
          <w:b/>
          <w:color w:val="0000FF"/>
          <w:szCs w:val="21"/>
        </w:rPr>
        <w:t>则收集一氧化氮气体时应选用</w:t>
      </w:r>
      <w:r>
        <w:rPr>
          <w:rFonts w:hint="eastAsia" w:eastAsiaTheme="minorEastAsia"/>
          <w:b/>
          <w:color w:val="0000FF"/>
          <w:szCs w:val="21"/>
        </w:rPr>
        <w:t>图中</w:t>
      </w:r>
      <w:r>
        <w:rPr>
          <w:rFonts w:eastAsiaTheme="minorEastAsia"/>
          <w:b/>
          <w:color w:val="0000FF"/>
          <w:szCs w:val="21"/>
        </w:rPr>
        <w:t>装置</w:t>
      </w:r>
      <w:r>
        <w:rPr>
          <w:rFonts w:eastAsiaTheme="minorEastAsia"/>
          <w:b/>
          <w:color w:val="0000FF"/>
          <w:szCs w:val="21"/>
          <w:u w:val="single"/>
        </w:rPr>
        <w:t xml:space="preserve">        </w:t>
      </w:r>
      <w:r>
        <w:rPr>
          <w:rFonts w:eastAsiaTheme="minorEastAsia"/>
          <w:b/>
          <w:color w:val="0000FF"/>
          <w:szCs w:val="21"/>
        </w:rPr>
        <w:t>(填字母序号)</w:t>
      </w:r>
      <w:r>
        <w:rPr>
          <w:rFonts w:eastAsiaTheme="minorEastAsia"/>
          <w:b/>
          <w:color w:val="0000FF"/>
          <w:kern w:val="0"/>
          <w:szCs w:val="21"/>
        </w:rPr>
        <w:t>。</w:t>
      </w:r>
    </w:p>
    <w:p>
      <w:pPr>
        <w:rPr>
          <w:rFonts w:ascii="Calibri" w:hAnsi="Calibri" w:cs="宋体" w:eastAsiaTheme="minorEastAsia"/>
          <w:b/>
          <w:bCs/>
          <w:color w:val="0000FF"/>
          <w:szCs w:val="21"/>
        </w:rPr>
      </w:pPr>
      <w:r>
        <w:rPr>
          <w:rFonts w:hint="eastAsia" w:eastAsiaTheme="minorEastAsia"/>
          <w:b/>
          <w:color w:val="0000FF"/>
          <w:szCs w:val="21"/>
        </w:rPr>
        <w:t>19、</w:t>
      </w:r>
      <w:r>
        <w:rPr>
          <w:rFonts w:hint="eastAsia" w:ascii="宋体" w:hAnsi="宋体" w:cs="宋体" w:eastAsiaTheme="minorEastAsia"/>
          <w:b/>
          <w:bCs/>
          <w:color w:val="0000FF"/>
          <w:szCs w:val="21"/>
        </w:rPr>
        <w:t>某化学兴趣小组在实验室利用自已设计的装置（如图装置一）测定空气中氧气的含量。</w:t>
      </w:r>
    </w:p>
    <w:p>
      <w:pPr>
        <w:rPr>
          <w:rFonts w:ascii="Calibri" w:hAnsi="Calibri" w:cs="宋体" w:eastAsiaTheme="minorEastAsia"/>
          <w:b/>
          <w:bCs/>
          <w:color w:val="0000FF"/>
          <w:szCs w:val="21"/>
        </w:rPr>
      </w:pPr>
      <w:r>
        <w:rPr>
          <w:rFonts w:hint="eastAsia" w:ascii="Calibri" w:hAnsi="Calibri" w:cs="宋体" w:eastAsiaTheme="minorEastAsia"/>
          <w:b/>
          <w:bCs/>
          <w:color w:val="0000FF"/>
          <w:szCs w:val="21"/>
        </w:rPr>
        <w:t>实验步骤：</w:t>
      </w:r>
    </w:p>
    <w:p>
      <w:pPr>
        <w:spacing w:line="360" w:lineRule="auto"/>
        <w:rPr>
          <w:rFonts w:ascii="Calibri" w:hAnsi="Calibri" w:cs="宋体" w:eastAsiaTheme="minorEastAsia"/>
          <w:b/>
          <w:bCs/>
          <w:color w:val="0000FF"/>
          <w:szCs w:val="21"/>
        </w:rPr>
      </w:pPr>
      <w:r>
        <w:rPr>
          <w:rFonts w:ascii="Calibri" w:hAnsi="Calibri" w:cs="宋体" w:eastAsiaTheme="minorEastAsia"/>
          <w:b/>
          <w:color w:val="0000FF"/>
          <w:szCs w:val="21"/>
        </w:rPr>
        <w:drawing>
          <wp:inline distT="0" distB="0" distL="0" distR="0">
            <wp:extent cx="1981200" cy="885825"/>
            <wp:effectExtent l="19050" t="0" r="0" b="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 "/>
                    <pic:cNvPicPr>
                      <a:picLocks noChangeAspect="1" noChangeArrowheads="1"/>
                    </pic:cNvPicPr>
                  </pic:nvPicPr>
                  <pic:blipFill>
                    <a:blip r:embed="rId23" cstate="print"/>
                    <a:srcRect/>
                    <a:stretch>
                      <a:fillRect/>
                    </a:stretch>
                  </pic:blipFill>
                  <pic:spPr>
                    <a:xfrm>
                      <a:off x="0" y="0"/>
                      <a:ext cx="1981200" cy="885825"/>
                    </a:xfrm>
                    <a:prstGeom prst="rect">
                      <a:avLst/>
                    </a:prstGeom>
                    <a:noFill/>
                    <a:ln w="9525">
                      <a:noFill/>
                      <a:miter lim="800000"/>
                      <a:headEnd/>
                      <a:tailEnd/>
                    </a:ln>
                  </pic:spPr>
                </pic:pic>
              </a:graphicData>
            </a:graphic>
          </wp:inline>
        </w:drawing>
      </w:r>
      <w:r>
        <w:rPr>
          <w:rFonts w:ascii="Calibri" w:hAnsi="Calibri" w:cs="宋体" w:eastAsiaTheme="minorEastAsia"/>
          <w:b/>
          <w:bCs/>
          <w:color w:val="0000FF"/>
          <w:szCs w:val="21"/>
        </w:rPr>
        <w:t xml:space="preserve">  </w:t>
      </w:r>
      <w:r>
        <w:rPr>
          <w:rFonts w:ascii="Calibri" w:hAnsi="Calibri" w:cs="宋体" w:eastAsiaTheme="minorEastAsia"/>
          <w:b/>
          <w:color w:val="0000FF"/>
          <w:szCs w:val="21"/>
        </w:rPr>
        <w:drawing>
          <wp:inline distT="0" distB="0" distL="0" distR="0">
            <wp:extent cx="2162175" cy="904875"/>
            <wp:effectExtent l="19050" t="0" r="9525"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 "/>
                    <pic:cNvPicPr>
                      <a:picLocks noChangeAspect="1" noChangeArrowheads="1"/>
                    </pic:cNvPicPr>
                  </pic:nvPicPr>
                  <pic:blipFill>
                    <a:blip r:embed="rId24" cstate="print"/>
                    <a:srcRect/>
                    <a:stretch>
                      <a:fillRect/>
                    </a:stretch>
                  </pic:blipFill>
                  <pic:spPr>
                    <a:xfrm>
                      <a:off x="0" y="0"/>
                      <a:ext cx="2162175" cy="904875"/>
                    </a:xfrm>
                    <a:prstGeom prst="rect">
                      <a:avLst/>
                    </a:prstGeom>
                    <a:noFill/>
                    <a:ln w="9525">
                      <a:noFill/>
                      <a:miter lim="800000"/>
                      <a:headEnd/>
                      <a:tailEnd/>
                    </a:ln>
                  </pic:spPr>
                </pic:pic>
              </a:graphicData>
            </a:graphic>
          </wp:inline>
        </w:drawing>
      </w:r>
    </w:p>
    <w:p>
      <w:pPr>
        <w:spacing w:line="360" w:lineRule="auto"/>
        <w:ind w:firstLine="1370" w:firstLineChars="650"/>
        <w:rPr>
          <w:rFonts w:ascii="Calibri" w:hAnsi="Calibri" w:cs="宋体" w:eastAsiaTheme="minorEastAsia"/>
          <w:b/>
          <w:bCs/>
          <w:color w:val="0000FF"/>
          <w:szCs w:val="21"/>
        </w:rPr>
      </w:pPr>
      <w:r>
        <w:rPr>
          <w:rFonts w:ascii="Calibri" w:hAnsi="宋体" w:cs="宋体" w:eastAsiaTheme="minorEastAsia"/>
          <w:b/>
          <w:bCs/>
          <w:color w:val="0000FF"/>
          <w:szCs w:val="21"/>
        </w:rPr>
        <w:t>装置一</w:t>
      </w:r>
      <w:r>
        <w:rPr>
          <w:rFonts w:ascii="Calibri" w:hAnsi="Calibri" w:cs="宋体" w:eastAsiaTheme="minorEastAsia"/>
          <w:b/>
          <w:bCs/>
          <w:color w:val="0000FF"/>
          <w:szCs w:val="21"/>
        </w:rPr>
        <w:t xml:space="preserve">                          </w:t>
      </w:r>
      <w:r>
        <w:rPr>
          <w:rFonts w:ascii="Calibri" w:hAnsi="宋体" w:cs="宋体" w:eastAsiaTheme="minorEastAsia"/>
          <w:b/>
          <w:bCs/>
          <w:color w:val="0000FF"/>
          <w:szCs w:val="21"/>
        </w:rPr>
        <w:t>装置二</w:t>
      </w:r>
    </w:p>
    <w:p>
      <w:pPr>
        <w:rPr>
          <w:rFonts w:ascii="Calibri" w:hAnsi="Calibri" w:cs="宋体" w:eastAsiaTheme="minorEastAsia"/>
          <w:b/>
          <w:bCs/>
          <w:color w:val="0000FF"/>
          <w:szCs w:val="21"/>
        </w:rPr>
      </w:pPr>
      <w:r>
        <w:rPr>
          <w:rFonts w:hint="eastAsia" w:ascii="Calibri" w:hAnsi="Calibri" w:cs="宋体" w:eastAsiaTheme="minorEastAsia"/>
          <w:b/>
          <w:bCs/>
          <w:color w:val="0000FF"/>
          <w:szCs w:val="21"/>
        </w:rPr>
        <w:t>（1</w:t>
      </w:r>
      <w:r>
        <w:rPr>
          <w:rFonts w:hint="eastAsia" w:ascii="宋体" w:hAnsi="宋体" w:cs="宋体" w:eastAsiaTheme="minorEastAsia"/>
          <w:b/>
          <w:bCs/>
          <w:color w:val="0000FF"/>
          <w:szCs w:val="21"/>
        </w:rPr>
        <w:t>）测量实验需要的具支试管的容积。</w:t>
      </w:r>
    </w:p>
    <w:p>
      <w:pPr>
        <w:rPr>
          <w:rFonts w:hint="eastAsia" w:ascii="宋体" w:hAnsi="宋体" w:cs="宋体" w:eastAsiaTheme="minorEastAsia"/>
          <w:b/>
          <w:bCs/>
          <w:color w:val="0000FF"/>
          <w:szCs w:val="21"/>
        </w:rPr>
      </w:pPr>
      <w:r>
        <w:rPr>
          <w:rFonts w:hint="eastAsia" w:ascii="Calibri" w:hAnsi="Calibri" w:cs="宋体" w:eastAsiaTheme="minorEastAsia"/>
          <w:b/>
          <w:bCs/>
          <w:color w:val="0000FF"/>
          <w:szCs w:val="21"/>
        </w:rPr>
        <w:t>（2</w:t>
      </w:r>
      <w:r>
        <w:rPr>
          <w:rFonts w:hint="eastAsia" w:ascii="宋体" w:hAnsi="宋体" w:cs="宋体" w:eastAsiaTheme="minorEastAsia"/>
          <w:b/>
          <w:bCs/>
          <w:color w:val="0000FF"/>
          <w:szCs w:val="21"/>
        </w:rPr>
        <w:t>）在干燥的具支试管中装入铜粉，塞上橡皮塞。用瘪气球密封试管的支管口。移动注射器活塞，在注</w:t>
      </w:r>
    </w:p>
    <w:p>
      <w:pPr>
        <w:rPr>
          <w:rFonts w:hint="eastAsia" w:ascii="宋体" w:hAnsi="宋体" w:cs="宋体" w:eastAsiaTheme="minorEastAsia"/>
          <w:b/>
          <w:bCs/>
          <w:color w:val="0000FF"/>
          <w:szCs w:val="21"/>
        </w:rPr>
      </w:pPr>
    </w:p>
    <w:p>
      <w:pPr>
        <w:rPr>
          <w:rFonts w:hint="eastAsia" w:ascii="宋体" w:hAnsi="宋体" w:cs="宋体" w:eastAsiaTheme="minorEastAsia"/>
          <w:b/>
          <w:bCs/>
          <w:color w:val="0000FF"/>
          <w:szCs w:val="21"/>
        </w:rPr>
      </w:pPr>
    </w:p>
    <w:p>
      <w:pPr>
        <w:rPr>
          <w:rFonts w:ascii="Calibri" w:hAnsi="Calibri" w:cs="宋体" w:eastAsiaTheme="minorEastAsia"/>
          <w:b/>
          <w:bCs/>
          <w:color w:val="0000FF"/>
          <w:szCs w:val="21"/>
        </w:rPr>
      </w:pPr>
      <w:bookmarkStart w:id="0" w:name="_GoBack"/>
      <w:bookmarkEnd w:id="0"/>
      <w:r>
        <w:rPr>
          <w:rFonts w:hint="eastAsia" w:ascii="宋体" w:hAnsi="宋体" w:cs="宋体" w:eastAsiaTheme="minorEastAsia"/>
          <w:b/>
          <w:bCs/>
          <w:color w:val="0000FF"/>
          <w:szCs w:val="21"/>
        </w:rPr>
        <w:t>射器中留有一定体积的气体，记录体积后插入橡皮塞中，根据酒精灯高度，将试管固定在铁架台上。</w:t>
      </w:r>
    </w:p>
    <w:p>
      <w:pPr>
        <w:rPr>
          <w:rFonts w:ascii="Calibri" w:hAnsi="Calibri" w:cs="宋体" w:eastAsiaTheme="minorEastAsia"/>
          <w:b/>
          <w:bCs/>
          <w:color w:val="0000FF"/>
          <w:szCs w:val="21"/>
        </w:rPr>
      </w:pPr>
      <w:r>
        <w:rPr>
          <w:rFonts w:hint="eastAsia" w:ascii="Calibri" w:hAnsi="Calibri" w:cs="宋体" w:eastAsiaTheme="minorEastAsia"/>
          <w:b/>
          <w:bCs/>
          <w:color w:val="0000FF"/>
          <w:szCs w:val="21"/>
        </w:rPr>
        <w:t>（3</w:t>
      </w:r>
      <w:r>
        <w:rPr>
          <w:rFonts w:hint="eastAsia" w:ascii="宋体" w:hAnsi="宋体" w:cs="宋体" w:eastAsiaTheme="minorEastAsia"/>
          <w:b/>
          <w:bCs/>
          <w:color w:val="0000FF"/>
          <w:szCs w:val="21"/>
        </w:rPr>
        <w:t>）用酒精灯在铜粉部位加热，加热时不断推拉注射器。</w:t>
      </w:r>
    </w:p>
    <w:p>
      <w:pPr>
        <w:rPr>
          <w:rFonts w:ascii="Calibri" w:hAnsi="Calibri" w:cs="宋体" w:eastAsiaTheme="minorEastAsia"/>
          <w:b/>
          <w:bCs/>
          <w:color w:val="0000FF"/>
          <w:szCs w:val="21"/>
        </w:rPr>
      </w:pPr>
      <w:r>
        <w:rPr>
          <w:rFonts w:hint="eastAsia" w:ascii="Calibri" w:hAnsi="Calibri" w:cs="宋体" w:eastAsiaTheme="minorEastAsia"/>
          <w:b/>
          <w:bCs/>
          <w:color w:val="0000FF"/>
          <w:szCs w:val="21"/>
        </w:rPr>
        <w:t>（4</w:t>
      </w:r>
      <w:r>
        <w:rPr>
          <w:rFonts w:hint="eastAsia" w:ascii="宋体" w:hAnsi="宋体" w:cs="宋体" w:eastAsiaTheme="minorEastAsia"/>
          <w:b/>
          <w:bCs/>
          <w:color w:val="0000FF"/>
          <w:szCs w:val="21"/>
        </w:rPr>
        <w:t>）停止加热后，待试管冷却至室温，注射器活塞稳定后，记录注射器中气体的体积。</w:t>
      </w:r>
    </w:p>
    <w:p>
      <w:pPr>
        <w:rPr>
          <w:rFonts w:ascii="Calibri" w:hAnsi="Calibri" w:cs="宋体" w:eastAsiaTheme="minorEastAsia"/>
          <w:b/>
          <w:bCs/>
          <w:color w:val="0000FF"/>
          <w:szCs w:val="21"/>
        </w:rPr>
      </w:pPr>
      <w:r>
        <w:rPr>
          <w:rFonts w:hint="eastAsia" w:ascii="Calibri" w:hAnsi="Calibri" w:cs="宋体" w:eastAsiaTheme="minorEastAsia"/>
          <w:b/>
          <w:bCs/>
          <w:color w:val="0000FF"/>
          <w:szCs w:val="21"/>
        </w:rPr>
        <w:t>根据以上实验，回答下列问题：</w:t>
      </w:r>
    </w:p>
    <w:p>
      <w:pPr>
        <w:rPr>
          <w:rFonts w:ascii="Calibri" w:hAnsi="Calibri" w:cs="宋体" w:eastAsiaTheme="minorEastAsia"/>
          <w:b/>
          <w:bCs/>
          <w:color w:val="0000FF"/>
          <w:szCs w:val="21"/>
        </w:rPr>
      </w:pPr>
      <w:r>
        <w:rPr>
          <w:rFonts w:hint="eastAsia" w:ascii="Calibri" w:hAnsi="Calibri" w:cs="宋体" w:eastAsiaTheme="minorEastAsia"/>
          <w:b/>
          <w:bCs/>
          <w:color w:val="0000FF"/>
          <w:szCs w:val="21"/>
        </w:rPr>
        <w:t>①在实验室中如何测量该具支试管的容积？</w:t>
      </w:r>
    </w:p>
    <w:p>
      <w:pPr>
        <w:rPr>
          <w:rFonts w:ascii="Calibri" w:hAnsi="Calibri" w:cs="宋体" w:eastAsiaTheme="minorEastAsia"/>
          <w:b/>
          <w:bCs/>
          <w:color w:val="0000FF"/>
          <w:szCs w:val="21"/>
        </w:rPr>
      </w:pP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p>
    <w:p>
      <w:pPr>
        <w:rPr>
          <w:rFonts w:ascii="Calibri" w:hAnsi="Calibri" w:cs="宋体" w:eastAsiaTheme="minorEastAsia"/>
          <w:b/>
          <w:bCs/>
          <w:color w:val="0000FF"/>
          <w:szCs w:val="21"/>
        </w:rPr>
      </w:pPr>
      <w:r>
        <w:rPr>
          <w:rFonts w:hint="eastAsia" w:ascii="Calibri" w:hAnsi="Calibri" w:cs="宋体" w:eastAsiaTheme="minorEastAsia"/>
          <w:b/>
          <w:bCs/>
          <w:color w:val="0000FF"/>
          <w:szCs w:val="21"/>
        </w:rPr>
        <w:t>②在实验加热过程中，具支试管上的小气球作用是</w:t>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rPr>
        <w:t>，不断推拉注射器的目的是：</w:t>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p>
    <w:p>
      <w:pPr>
        <w:rPr>
          <w:rFonts w:ascii="Calibri" w:hAnsi="Calibri" w:cs="宋体" w:eastAsiaTheme="minorEastAsia"/>
          <w:b/>
          <w:bCs/>
          <w:color w:val="0000FF"/>
          <w:szCs w:val="21"/>
          <w:u w:val="single"/>
        </w:rPr>
      </w:pPr>
      <w:r>
        <w:rPr>
          <w:rFonts w:hint="eastAsia" w:ascii="Calibri" w:hAnsi="Calibri" w:cs="宋体" w:eastAsiaTheme="minorEastAsia"/>
          <w:b/>
          <w:bCs/>
          <w:color w:val="0000FF"/>
          <w:szCs w:val="21"/>
        </w:rPr>
        <w:t>③假设具支试管的容积为50ml</w:t>
      </w:r>
      <w:r>
        <w:rPr>
          <w:rFonts w:hint="eastAsia" w:ascii="宋体" w:hAnsi="宋体" w:cs="宋体" w:eastAsiaTheme="minorEastAsia"/>
          <w:b/>
          <w:bCs/>
          <w:color w:val="0000FF"/>
          <w:szCs w:val="21"/>
        </w:rPr>
        <w:t>，反应前注射器中气体的体积为</w:t>
      </w:r>
      <w:r>
        <w:rPr>
          <w:rFonts w:hint="eastAsia" w:ascii="Calibri" w:hAnsi="Calibri" w:cs="宋体" w:eastAsiaTheme="minorEastAsia"/>
          <w:b/>
          <w:bCs/>
          <w:color w:val="0000FF"/>
          <w:szCs w:val="21"/>
        </w:rPr>
        <w:t>20ml</w:t>
      </w:r>
      <w:r>
        <w:rPr>
          <w:rFonts w:hint="eastAsia" w:ascii="宋体" w:hAnsi="宋体" w:cs="宋体" w:eastAsiaTheme="minorEastAsia"/>
          <w:b/>
          <w:bCs/>
          <w:color w:val="0000FF"/>
          <w:szCs w:val="21"/>
        </w:rPr>
        <w:t>，反应后注射器中气体的体积为</w:t>
      </w:r>
      <w:r>
        <w:rPr>
          <w:rFonts w:hint="eastAsia" w:ascii="Calibri" w:hAnsi="Calibri" w:cs="宋体" w:eastAsiaTheme="minorEastAsia"/>
          <w:b/>
          <w:bCs/>
          <w:color w:val="0000FF"/>
          <w:szCs w:val="21"/>
        </w:rPr>
        <w:t>6ml</w:t>
      </w:r>
      <w:r>
        <w:rPr>
          <w:rFonts w:hint="eastAsia" w:ascii="宋体" w:hAnsi="宋体" w:cs="宋体" w:eastAsiaTheme="minorEastAsia"/>
          <w:b/>
          <w:bCs/>
          <w:color w:val="0000FF"/>
          <w:szCs w:val="21"/>
        </w:rPr>
        <w:t>，则反应消耗氧气的体积为</w:t>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rPr>
        <w:t>ml</w:t>
      </w:r>
      <w:r>
        <w:rPr>
          <w:rFonts w:hint="eastAsia" w:ascii="宋体" w:hAnsi="宋体" w:cs="宋体" w:eastAsiaTheme="minorEastAsia"/>
          <w:b/>
          <w:bCs/>
          <w:color w:val="0000FF"/>
          <w:szCs w:val="21"/>
        </w:rPr>
        <w:t>。由此可得实验结论</w:t>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p>
    <w:p>
      <w:pPr>
        <w:rPr>
          <w:rFonts w:ascii="Calibri" w:hAnsi="Calibri" w:cs="宋体" w:eastAsiaTheme="minorEastAsia"/>
          <w:b/>
          <w:bCs/>
          <w:color w:val="0000FF"/>
          <w:szCs w:val="21"/>
        </w:rPr>
      </w:pPr>
      <w:r>
        <w:rPr>
          <w:rFonts w:hint="eastAsia" w:ascii="Calibri" w:hAnsi="Calibri" w:cs="宋体" w:eastAsiaTheme="minorEastAsia"/>
          <w:b/>
          <w:bCs/>
          <w:color w:val="0000FF"/>
          <w:szCs w:val="21"/>
        </w:rPr>
        <w:t>④下列关于该实验的说法正确的是</w:t>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rPr>
        <w:t>（填序号）</w:t>
      </w:r>
    </w:p>
    <w:p>
      <w:pPr>
        <w:rPr>
          <w:rFonts w:ascii="Calibri" w:hAnsi="Calibri" w:cs="宋体" w:eastAsiaTheme="minorEastAsia"/>
          <w:b/>
          <w:bCs/>
          <w:color w:val="0000FF"/>
          <w:szCs w:val="21"/>
        </w:rPr>
      </w:pPr>
      <w:r>
        <w:rPr>
          <w:rFonts w:ascii="Calibri" w:hAnsi="Calibri" w:cs="宋体" w:eastAsiaTheme="minorEastAsia"/>
          <w:b/>
          <w:bCs/>
          <w:color w:val="0000FF"/>
          <w:szCs w:val="21"/>
        </w:rPr>
        <w:t>a</w:t>
      </w:r>
      <w:r>
        <w:rPr>
          <w:rFonts w:hint="eastAsia" w:ascii="Calibri" w:hAnsi="Calibri" w:cs="宋体" w:eastAsiaTheme="minorEastAsia"/>
          <w:b/>
          <w:bCs/>
          <w:color w:val="0000FF"/>
          <w:szCs w:val="21"/>
        </w:rPr>
        <w:t>、加热时，应先使试管底部均匀受热</w:t>
      </w:r>
    </w:p>
    <w:p>
      <w:pPr>
        <w:rPr>
          <w:rFonts w:ascii="Calibri" w:hAnsi="Calibri" w:cs="宋体" w:eastAsiaTheme="minorEastAsia"/>
          <w:b/>
          <w:bCs/>
          <w:color w:val="0000FF"/>
          <w:szCs w:val="21"/>
        </w:rPr>
      </w:pPr>
      <w:r>
        <w:rPr>
          <w:rFonts w:hint="eastAsia" w:ascii="Calibri" w:hAnsi="Calibri" w:cs="宋体" w:eastAsiaTheme="minorEastAsia"/>
          <w:b/>
          <w:bCs/>
          <w:color w:val="0000FF"/>
          <w:szCs w:val="21"/>
        </w:rPr>
        <w:t>b</w:t>
      </w:r>
      <w:r>
        <w:rPr>
          <w:rFonts w:hint="eastAsia" w:ascii="宋体" w:hAnsi="宋体" w:cs="宋体" w:eastAsiaTheme="minorEastAsia"/>
          <w:b/>
          <w:bCs/>
          <w:color w:val="0000FF"/>
          <w:szCs w:val="21"/>
        </w:rPr>
        <w:t>、注射器中预先不留一定体积的气体对实验结果没有影响</w:t>
      </w:r>
    </w:p>
    <w:p>
      <w:pPr>
        <w:rPr>
          <w:rFonts w:ascii="Calibri" w:hAnsi="Calibri" w:cs="宋体" w:eastAsiaTheme="minorEastAsia"/>
          <w:b/>
          <w:bCs/>
          <w:color w:val="0000FF"/>
          <w:szCs w:val="21"/>
        </w:rPr>
      </w:pPr>
      <w:r>
        <w:rPr>
          <w:rFonts w:hint="eastAsia" w:ascii="Calibri" w:hAnsi="Calibri" w:cs="宋体" w:eastAsiaTheme="minorEastAsia"/>
          <w:b/>
          <w:bCs/>
          <w:color w:val="0000FF"/>
          <w:szCs w:val="21"/>
        </w:rPr>
        <w:t>c</w:t>
      </w:r>
      <w:r>
        <w:rPr>
          <w:rFonts w:hint="eastAsia" w:ascii="宋体" w:hAnsi="宋体" w:cs="宋体" w:eastAsiaTheme="minorEastAsia"/>
          <w:b/>
          <w:bCs/>
          <w:color w:val="0000FF"/>
          <w:szCs w:val="21"/>
        </w:rPr>
        <w:t>、反应停止试管冷却后，将气球内的气体全部挤入注射器内。</w:t>
      </w:r>
    </w:p>
    <w:p>
      <w:pPr>
        <w:rPr>
          <w:rFonts w:ascii="Calibri" w:hAnsi="Calibri" w:cs="宋体" w:eastAsiaTheme="minorEastAsia"/>
          <w:b/>
          <w:bCs/>
          <w:color w:val="0000FF"/>
          <w:szCs w:val="21"/>
        </w:rPr>
      </w:pPr>
      <w:r>
        <w:rPr>
          <w:rFonts w:hint="eastAsia" w:ascii="Calibri" w:hAnsi="Calibri" w:cs="宋体" w:eastAsiaTheme="minorEastAsia"/>
          <w:b/>
          <w:bCs/>
          <w:color w:val="0000FF"/>
          <w:szCs w:val="21"/>
        </w:rPr>
        <w:t>⑤若将装置一改成装置二，装置二优点：</w:t>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r>
        <w:rPr>
          <w:rFonts w:hint="eastAsia" w:ascii="Calibri" w:hAnsi="Calibri" w:cs="宋体" w:eastAsiaTheme="minorEastAsia"/>
          <w:b/>
          <w:bCs/>
          <w:color w:val="0000FF"/>
          <w:szCs w:val="21"/>
          <w:u w:val="single"/>
        </w:rPr>
        <w:tab/>
      </w:r>
    </w:p>
    <w:p>
      <w:pPr>
        <w:rPr>
          <w:rFonts w:eastAsiaTheme="minorEastAsia"/>
          <w:b/>
          <w:color w:val="0000FF"/>
          <w:szCs w:val="21"/>
        </w:rPr>
      </w:pPr>
      <w:r>
        <w:rPr>
          <w:rFonts w:hint="eastAsia" w:eastAsiaTheme="minorEastAsia"/>
          <w:b/>
          <w:color w:val="0000FF"/>
          <w:szCs w:val="21"/>
        </w:rPr>
        <w:t>三、计算题：（共10分）</w:t>
      </w:r>
    </w:p>
    <w:p>
      <w:pPr>
        <w:widowControl/>
        <w:spacing w:before="100" w:beforeAutospacing="1" w:after="100" w:afterAutospacing="1" w:line="330" w:lineRule="atLeast"/>
        <w:rPr>
          <w:rFonts w:ascii="宋体" w:hAnsi="宋体" w:cs="宋体" w:eastAsiaTheme="minorEastAsia"/>
          <w:b/>
          <w:color w:val="0000FF"/>
          <w:kern w:val="0"/>
          <w:szCs w:val="21"/>
        </w:rPr>
      </w:pPr>
      <w:r>
        <w:rPr>
          <w:rFonts w:hint="eastAsia" w:eastAsiaTheme="minorEastAsia"/>
          <w:b/>
          <w:color w:val="0000FF"/>
          <w:szCs w:val="21"/>
        </w:rPr>
        <w:t>20、</w:t>
      </w:r>
      <w:r>
        <w:rPr>
          <w:rFonts w:ascii="宋体" w:hAnsi="宋体" w:cs="宋体" w:eastAsiaTheme="minorEastAsia"/>
          <w:b/>
          <w:color w:val="0000FF"/>
          <w:kern w:val="0"/>
          <w:szCs w:val="21"/>
        </w:rPr>
        <w:t>把4 g硫粉放在给定质量的氧气中燃烧，有关实验数据如下表所示。</w:t>
      </w:r>
    </w:p>
    <w:tbl>
      <w:tblPr>
        <w:tblStyle w:val="8"/>
        <w:tblW w:w="8430"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3774"/>
        <w:gridCol w:w="1552"/>
        <w:gridCol w:w="1552"/>
        <w:gridCol w:w="155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3774" w:type="dxa"/>
            <w:tcBorders>
              <w:top w:val="outset" w:color="auto" w:sz="6" w:space="0"/>
              <w:left w:val="outset" w:color="auto" w:sz="6" w:space="0"/>
              <w:bottom w:val="outset" w:color="auto" w:sz="6" w:space="0"/>
              <w:right w:val="outset" w:color="auto" w:sz="6" w:space="0"/>
            </w:tcBorders>
            <w:vAlign w:val="center"/>
          </w:tcPr>
          <w:p>
            <w:pPr>
              <w:widowControl/>
              <w:spacing w:line="270" w:lineRule="atLeast"/>
              <w:rPr>
                <w:rFonts w:ascii="宋体" w:hAnsi="宋体" w:cs="宋体" w:eastAsiaTheme="minorEastAsia"/>
                <w:b/>
                <w:color w:val="0000FF"/>
                <w:kern w:val="0"/>
                <w:szCs w:val="21"/>
              </w:rPr>
            </w:pPr>
            <w:r>
              <w:rPr>
                <w:rFonts w:ascii="宋体" w:hAnsi="宋体" w:cs="宋体" w:eastAsiaTheme="minorEastAsia"/>
                <w:b/>
                <w:color w:val="0000FF"/>
                <w:kern w:val="0"/>
                <w:szCs w:val="21"/>
              </w:rPr>
              <w:t xml:space="preserve">  </w:t>
            </w:r>
          </w:p>
        </w:tc>
        <w:tc>
          <w:tcPr>
            <w:tcW w:w="155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70" w:lineRule="atLeast"/>
              <w:rPr>
                <w:rFonts w:ascii="宋体" w:hAnsi="宋体" w:cs="宋体" w:eastAsiaTheme="minorEastAsia"/>
                <w:b/>
                <w:color w:val="0000FF"/>
                <w:kern w:val="0"/>
                <w:szCs w:val="21"/>
              </w:rPr>
            </w:pPr>
            <w:r>
              <w:rPr>
                <w:rFonts w:ascii="宋体" w:hAnsi="宋体" w:cs="宋体" w:eastAsiaTheme="minorEastAsia"/>
                <w:b/>
                <w:color w:val="0000FF"/>
                <w:kern w:val="0"/>
                <w:szCs w:val="21"/>
              </w:rPr>
              <w:t>第一次</w:t>
            </w:r>
          </w:p>
        </w:tc>
        <w:tc>
          <w:tcPr>
            <w:tcW w:w="155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70" w:lineRule="atLeast"/>
              <w:rPr>
                <w:rFonts w:ascii="宋体" w:hAnsi="宋体" w:cs="宋体" w:eastAsiaTheme="minorEastAsia"/>
                <w:b/>
                <w:color w:val="0000FF"/>
                <w:kern w:val="0"/>
                <w:szCs w:val="21"/>
              </w:rPr>
            </w:pPr>
            <w:r>
              <w:rPr>
                <w:rFonts w:ascii="宋体" w:hAnsi="宋体" w:cs="宋体" w:eastAsiaTheme="minorEastAsia"/>
                <w:b/>
                <w:color w:val="0000FF"/>
                <w:kern w:val="0"/>
                <w:szCs w:val="21"/>
              </w:rPr>
              <w:t>第二次</w:t>
            </w:r>
          </w:p>
        </w:tc>
        <w:tc>
          <w:tcPr>
            <w:tcW w:w="155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70" w:lineRule="atLeast"/>
              <w:rPr>
                <w:rFonts w:ascii="宋体" w:hAnsi="宋体" w:cs="宋体" w:eastAsiaTheme="minorEastAsia"/>
                <w:b/>
                <w:color w:val="0000FF"/>
                <w:kern w:val="0"/>
                <w:szCs w:val="21"/>
              </w:rPr>
            </w:pPr>
            <w:r>
              <w:rPr>
                <w:rFonts w:ascii="宋体" w:hAnsi="宋体" w:cs="宋体" w:eastAsiaTheme="minorEastAsia"/>
                <w:b/>
                <w:color w:val="0000FF"/>
                <w:kern w:val="0"/>
                <w:szCs w:val="21"/>
              </w:rPr>
              <w:t>第三次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377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70" w:lineRule="atLeast"/>
              <w:rPr>
                <w:rFonts w:ascii="宋体" w:hAnsi="宋体" w:cs="宋体" w:eastAsiaTheme="minorEastAsia"/>
                <w:b/>
                <w:color w:val="0000FF"/>
                <w:kern w:val="0"/>
                <w:szCs w:val="21"/>
              </w:rPr>
            </w:pPr>
            <w:r>
              <w:rPr>
                <w:rFonts w:ascii="宋体" w:hAnsi="宋体" w:cs="宋体" w:eastAsiaTheme="minorEastAsia"/>
                <w:b/>
                <w:color w:val="0000FF"/>
                <w:kern w:val="0"/>
                <w:szCs w:val="21"/>
              </w:rPr>
              <w:t>氧气的质量（g）</w:t>
            </w:r>
          </w:p>
        </w:tc>
        <w:tc>
          <w:tcPr>
            <w:tcW w:w="155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70" w:lineRule="atLeast"/>
              <w:rPr>
                <w:rFonts w:ascii="宋体" w:hAnsi="宋体" w:cs="宋体" w:eastAsiaTheme="minorEastAsia"/>
                <w:b/>
                <w:color w:val="0000FF"/>
                <w:kern w:val="0"/>
                <w:szCs w:val="21"/>
              </w:rPr>
            </w:pPr>
            <w:r>
              <w:rPr>
                <w:rFonts w:ascii="宋体" w:hAnsi="宋体" w:cs="宋体" w:eastAsiaTheme="minorEastAsia"/>
                <w:b/>
                <w:color w:val="0000FF"/>
                <w:kern w:val="0"/>
                <w:szCs w:val="21"/>
              </w:rPr>
              <w:t>3</w:t>
            </w:r>
          </w:p>
        </w:tc>
        <w:tc>
          <w:tcPr>
            <w:tcW w:w="155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70" w:lineRule="atLeast"/>
              <w:rPr>
                <w:rFonts w:ascii="宋体" w:hAnsi="宋体" w:cs="宋体" w:eastAsiaTheme="minorEastAsia"/>
                <w:b/>
                <w:color w:val="0000FF"/>
                <w:kern w:val="0"/>
                <w:szCs w:val="21"/>
              </w:rPr>
            </w:pPr>
            <w:r>
              <w:rPr>
                <w:rFonts w:ascii="宋体" w:hAnsi="宋体" w:cs="宋体" w:eastAsiaTheme="minorEastAsia"/>
                <w:b/>
                <w:color w:val="0000FF"/>
                <w:kern w:val="0"/>
                <w:szCs w:val="21"/>
              </w:rPr>
              <w:t>4</w:t>
            </w:r>
          </w:p>
        </w:tc>
        <w:tc>
          <w:tcPr>
            <w:tcW w:w="155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70" w:lineRule="atLeast"/>
              <w:rPr>
                <w:rFonts w:ascii="宋体" w:hAnsi="宋体" w:cs="宋体" w:eastAsiaTheme="minorEastAsia"/>
                <w:b/>
                <w:color w:val="0000FF"/>
                <w:kern w:val="0"/>
                <w:szCs w:val="21"/>
              </w:rPr>
            </w:pPr>
            <w:r>
              <w:rPr>
                <w:rFonts w:ascii="宋体" w:hAnsi="宋体" w:cs="宋体" w:eastAsiaTheme="minorEastAsia"/>
                <w:b/>
                <w:color w:val="0000FF"/>
                <w:kern w:val="0"/>
                <w:szCs w:val="21"/>
              </w:rPr>
              <w:t>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377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70" w:lineRule="atLeast"/>
              <w:rPr>
                <w:rFonts w:ascii="宋体" w:hAnsi="宋体" w:cs="宋体" w:eastAsiaTheme="minorEastAsia"/>
                <w:b/>
                <w:color w:val="0000FF"/>
                <w:kern w:val="0"/>
                <w:szCs w:val="21"/>
              </w:rPr>
            </w:pPr>
            <w:r>
              <w:rPr>
                <w:rFonts w:ascii="宋体" w:hAnsi="宋体" w:cs="宋体" w:eastAsiaTheme="minorEastAsia"/>
                <w:b/>
                <w:color w:val="0000FF"/>
                <w:kern w:val="0"/>
                <w:szCs w:val="21"/>
              </w:rPr>
              <w:t>SO</w:t>
            </w:r>
            <w:r>
              <w:rPr>
                <w:rFonts w:ascii="宋体" w:hAnsi="宋体" w:cs="宋体" w:eastAsiaTheme="minorEastAsia"/>
                <w:b/>
                <w:color w:val="0000FF"/>
                <w:kern w:val="0"/>
                <w:szCs w:val="21"/>
                <w:vertAlign w:val="subscript"/>
              </w:rPr>
              <w:t>2</w:t>
            </w:r>
            <w:r>
              <w:rPr>
                <w:rFonts w:ascii="宋体" w:hAnsi="宋体" w:cs="宋体" w:eastAsiaTheme="minorEastAsia"/>
                <w:b/>
                <w:color w:val="0000FF"/>
                <w:kern w:val="0"/>
                <w:szCs w:val="21"/>
              </w:rPr>
              <w:t>的质量（g）</w:t>
            </w:r>
          </w:p>
        </w:tc>
        <w:tc>
          <w:tcPr>
            <w:tcW w:w="155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70" w:lineRule="atLeast"/>
              <w:rPr>
                <w:rFonts w:ascii="宋体" w:hAnsi="宋体" w:cs="宋体" w:eastAsiaTheme="minorEastAsia"/>
                <w:b/>
                <w:color w:val="0000FF"/>
                <w:kern w:val="0"/>
                <w:szCs w:val="21"/>
              </w:rPr>
            </w:pPr>
            <w:r>
              <w:rPr>
                <w:rFonts w:ascii="宋体" w:hAnsi="宋体" w:cs="宋体" w:eastAsiaTheme="minorEastAsia"/>
                <w:b/>
                <w:color w:val="0000FF"/>
                <w:kern w:val="0"/>
                <w:szCs w:val="21"/>
              </w:rPr>
              <w:t>6</w:t>
            </w:r>
          </w:p>
        </w:tc>
        <w:tc>
          <w:tcPr>
            <w:tcW w:w="1552" w:type="dxa"/>
            <w:tcBorders>
              <w:top w:val="outset" w:color="auto" w:sz="6" w:space="0"/>
              <w:left w:val="outset" w:color="auto" w:sz="6" w:space="0"/>
              <w:bottom w:val="outset" w:color="auto" w:sz="6" w:space="0"/>
              <w:right w:val="outset" w:color="auto" w:sz="6" w:space="0"/>
            </w:tcBorders>
            <w:vAlign w:val="center"/>
          </w:tcPr>
          <w:p>
            <w:pPr>
              <w:widowControl/>
              <w:spacing w:line="270" w:lineRule="atLeast"/>
              <w:rPr>
                <w:rFonts w:ascii="宋体" w:hAnsi="宋体" w:cs="宋体" w:eastAsiaTheme="minorEastAsia"/>
                <w:b/>
                <w:color w:val="0000FF"/>
                <w:kern w:val="0"/>
                <w:szCs w:val="21"/>
              </w:rPr>
            </w:pPr>
            <w:r>
              <w:rPr>
                <w:rFonts w:ascii="宋体" w:hAnsi="宋体" w:cs="宋体" w:eastAsiaTheme="minorEastAsia"/>
                <w:b/>
                <w:color w:val="0000FF"/>
                <w:kern w:val="0"/>
                <w:szCs w:val="21"/>
              </w:rPr>
              <w:t xml:space="preserve">  </w:t>
            </w:r>
          </w:p>
        </w:tc>
        <w:tc>
          <w:tcPr>
            <w:tcW w:w="1552" w:type="dxa"/>
            <w:tcBorders>
              <w:top w:val="outset" w:color="auto" w:sz="6" w:space="0"/>
              <w:left w:val="outset" w:color="auto" w:sz="6" w:space="0"/>
              <w:bottom w:val="outset" w:color="auto" w:sz="6" w:space="0"/>
              <w:right w:val="outset" w:color="auto" w:sz="6" w:space="0"/>
            </w:tcBorders>
            <w:vAlign w:val="center"/>
          </w:tcPr>
          <w:p>
            <w:pPr>
              <w:widowControl/>
              <w:spacing w:line="270" w:lineRule="atLeast"/>
              <w:rPr>
                <w:rFonts w:ascii="宋体" w:hAnsi="宋体" w:cs="宋体" w:eastAsiaTheme="minorEastAsia"/>
                <w:b/>
                <w:color w:val="0000FF"/>
                <w:kern w:val="0"/>
                <w:szCs w:val="21"/>
              </w:rPr>
            </w:pPr>
            <w:r>
              <w:rPr>
                <w:rFonts w:ascii="宋体" w:hAnsi="宋体" w:cs="宋体" w:eastAsiaTheme="minorEastAsia"/>
                <w:b/>
                <w:color w:val="0000FF"/>
                <w:kern w:val="0"/>
                <w:szCs w:val="21"/>
              </w:rPr>
              <w:t xml:space="preserve">  </w:t>
            </w:r>
          </w:p>
        </w:tc>
      </w:tr>
    </w:tbl>
    <w:p>
      <w:pPr>
        <w:widowControl/>
        <w:spacing w:before="100" w:beforeAutospacing="1" w:after="100" w:afterAutospacing="1" w:line="330" w:lineRule="atLeast"/>
        <w:ind w:firstLine="480"/>
        <w:rPr>
          <w:rFonts w:ascii="宋体" w:hAnsi="宋体" w:cs="宋体" w:eastAsiaTheme="minorEastAsia"/>
          <w:b/>
          <w:color w:val="0000FF"/>
          <w:kern w:val="0"/>
          <w:szCs w:val="21"/>
        </w:rPr>
      </w:pPr>
      <w:r>
        <w:rPr>
          <w:rFonts w:ascii="宋体" w:hAnsi="宋体" w:cs="宋体" w:eastAsiaTheme="minorEastAsia"/>
          <w:b/>
          <w:color w:val="0000FF"/>
          <w:kern w:val="0"/>
          <w:szCs w:val="21"/>
        </w:rPr>
        <w:t>请回答下列问题：</w:t>
      </w:r>
    </w:p>
    <w:p>
      <w:pPr>
        <w:widowControl/>
        <w:spacing w:before="100" w:beforeAutospacing="1" w:after="100" w:afterAutospacing="1" w:line="330" w:lineRule="atLeast"/>
        <w:ind w:firstLine="480"/>
        <w:rPr>
          <w:rFonts w:ascii="宋体" w:hAnsi="宋体" w:cs="宋体" w:eastAsiaTheme="minorEastAsia"/>
          <w:b/>
          <w:color w:val="0000FF"/>
          <w:kern w:val="0"/>
          <w:szCs w:val="21"/>
        </w:rPr>
      </w:pPr>
      <w:r>
        <w:rPr>
          <w:rFonts w:ascii="宋体" w:hAnsi="宋体" w:cs="宋体" w:eastAsiaTheme="minorEastAsia"/>
          <w:b/>
          <w:color w:val="0000FF"/>
          <w:kern w:val="0"/>
          <w:szCs w:val="21"/>
        </w:rPr>
        <w:t>（1）第一次实验中参加反应的硫的质量、氧气的质量与生成二氧化硫的质量比是</w:t>
      </w:r>
      <w:r>
        <w:rPr>
          <w:rFonts w:ascii="宋体" w:hAnsi="宋体" w:cs="宋体" w:eastAsiaTheme="minorEastAsia"/>
          <w:b/>
          <w:color w:val="0000FF"/>
          <w:kern w:val="0"/>
          <w:szCs w:val="21"/>
          <w:u w:val="single"/>
        </w:rPr>
        <w:t xml:space="preserve">        </w:t>
      </w:r>
      <w:r>
        <w:rPr>
          <w:rFonts w:ascii="宋体" w:hAnsi="宋体" w:cs="宋体" w:eastAsiaTheme="minorEastAsia"/>
          <w:b/>
          <w:color w:val="0000FF"/>
          <w:kern w:val="0"/>
          <w:szCs w:val="21"/>
        </w:rPr>
        <w:t>；</w:t>
      </w:r>
    </w:p>
    <w:p>
      <w:pPr>
        <w:widowControl/>
        <w:spacing w:before="100" w:beforeAutospacing="1" w:after="100" w:afterAutospacing="1" w:line="330" w:lineRule="atLeast"/>
        <w:ind w:firstLine="480"/>
        <w:rPr>
          <w:rFonts w:ascii="宋体" w:hAnsi="宋体" w:cs="宋体" w:eastAsiaTheme="minorEastAsia"/>
          <w:b/>
          <w:color w:val="0000FF"/>
          <w:kern w:val="0"/>
          <w:szCs w:val="21"/>
        </w:rPr>
      </w:pPr>
      <w:r>
        <w:rPr>
          <w:rFonts w:ascii="宋体" w:hAnsi="宋体" w:cs="宋体" w:eastAsiaTheme="minorEastAsia"/>
          <w:b/>
          <w:color w:val="0000FF"/>
          <w:kern w:val="0"/>
          <w:szCs w:val="21"/>
        </w:rPr>
        <w:t>（2）请你通过计算，求出第二次实验生成二氧化硫的质量</w:t>
      </w:r>
      <w:r>
        <w:rPr>
          <w:rFonts w:ascii="宋体" w:hAnsi="宋体" w:cs="宋体" w:eastAsiaTheme="minorEastAsia"/>
          <w:b/>
          <w:color w:val="0000FF"/>
          <w:kern w:val="0"/>
          <w:szCs w:val="21"/>
          <w:u w:val="single"/>
        </w:rPr>
        <w:t xml:space="preserve">       </w:t>
      </w:r>
      <w:r>
        <w:rPr>
          <w:rFonts w:ascii="宋体" w:hAnsi="宋体" w:cs="宋体" w:eastAsiaTheme="minorEastAsia"/>
          <w:b/>
          <w:color w:val="0000FF"/>
          <w:kern w:val="0"/>
          <w:szCs w:val="21"/>
        </w:rPr>
        <w:t>；[来源:Z+xx+k.Com]</w:t>
      </w:r>
    </w:p>
    <w:p>
      <w:pPr>
        <w:widowControl/>
        <w:spacing w:before="100" w:beforeAutospacing="1" w:after="100" w:afterAutospacing="1" w:line="330" w:lineRule="atLeast"/>
        <w:ind w:firstLine="480"/>
        <w:rPr>
          <w:rFonts w:ascii="宋体" w:hAnsi="宋体" w:cs="宋体" w:eastAsiaTheme="minorEastAsia"/>
          <w:b/>
          <w:color w:val="0000FF"/>
          <w:kern w:val="0"/>
          <w:szCs w:val="21"/>
        </w:rPr>
      </w:pPr>
      <w:r>
        <w:rPr>
          <w:rFonts w:ascii="宋体" w:hAnsi="宋体" w:cs="宋体" w:eastAsiaTheme="minorEastAsia"/>
          <w:b/>
          <w:color w:val="0000FF"/>
          <w:kern w:val="0"/>
          <w:szCs w:val="21"/>
        </w:rPr>
        <w:t>（3）在表中填写第三次生成的二氧化</w:t>
      </w:r>
      <w:r>
        <w:rPr>
          <w:rFonts w:ascii="宋体" w:hAnsi="宋体" w:cs="宋体" w:eastAsiaTheme="minorEastAsia"/>
          <w:b/>
          <w:color w:val="0000FF"/>
          <w:kern w:val="0"/>
          <w:szCs w:val="21"/>
        </w:rPr>
        <w:drawing>
          <wp:inline distT="0" distB="0" distL="0" distR="0">
            <wp:extent cx="9525" cy="19050"/>
            <wp:effectExtent l="19050" t="0" r="9525" b="0"/>
            <wp:docPr id="42"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 "/>
                    <pic:cNvPicPr>
                      <a:picLocks noChangeAspect="1" noChangeArrowheads="1"/>
                    </pic:cNvPicPr>
                  </pic:nvPicPr>
                  <pic:blipFill>
                    <a:blip r:embed="rId25" cstate="print"/>
                    <a:srcRect/>
                    <a:stretch>
                      <a:fillRect/>
                    </a:stretch>
                  </pic:blipFill>
                  <pic:spPr>
                    <a:xfrm>
                      <a:off x="0" y="0"/>
                      <a:ext cx="9525" cy="19050"/>
                    </a:xfrm>
                    <a:prstGeom prst="rect">
                      <a:avLst/>
                    </a:prstGeom>
                    <a:noFill/>
                    <a:ln w="9525">
                      <a:noFill/>
                      <a:miter lim="800000"/>
                      <a:headEnd/>
                      <a:tailEnd/>
                    </a:ln>
                  </pic:spPr>
                </pic:pic>
              </a:graphicData>
            </a:graphic>
          </wp:inline>
        </w:drawing>
      </w:r>
      <w:r>
        <w:rPr>
          <w:rFonts w:ascii="宋体" w:hAnsi="宋体" w:cs="宋体" w:eastAsiaTheme="minorEastAsia"/>
          <w:b/>
          <w:color w:val="0000FF"/>
          <w:kern w:val="0"/>
          <w:szCs w:val="21"/>
        </w:rPr>
        <w:t>硫的质量</w:t>
      </w:r>
      <w:r>
        <w:rPr>
          <w:rFonts w:ascii="宋体" w:hAnsi="宋体" w:cs="宋体" w:eastAsiaTheme="minorEastAsia"/>
          <w:b/>
          <w:color w:val="0000FF"/>
          <w:kern w:val="0"/>
          <w:szCs w:val="21"/>
          <w:u w:val="single"/>
        </w:rPr>
        <w:t xml:space="preserve">       </w:t>
      </w:r>
      <w:r>
        <w:rPr>
          <w:rFonts w:ascii="宋体" w:hAnsi="宋体" w:cs="宋体" w:eastAsiaTheme="minorEastAsia"/>
          <w:b/>
          <w:color w:val="0000FF"/>
          <w:kern w:val="0"/>
          <w:szCs w:val="21"/>
        </w:rPr>
        <w:t>。</w:t>
      </w:r>
    </w:p>
    <w:p>
      <w:pPr>
        <w:rPr>
          <w:rFonts w:eastAsiaTheme="minorEastAsia"/>
          <w:b/>
          <w:color w:val="0000FF"/>
          <w:szCs w:val="21"/>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26075"/>
    <w:multiLevelType w:val="multilevel"/>
    <w:tmpl w:val="26E26075"/>
    <w:lvl w:ilvl="0" w:tentative="0">
      <w:start w:val="1"/>
      <w:numFmt w:val="upperLetter"/>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42CB651"/>
    <w:multiLevelType w:val="singleLevel"/>
    <w:tmpl w:val="542CB651"/>
    <w:lvl w:ilvl="0" w:tentative="0">
      <w:start w:val="1"/>
      <w:numFmt w:val="decimal"/>
      <w:suff w:val="nothing"/>
      <w:lvlText w:val="（%1）"/>
      <w:lvlJc w:val="left"/>
    </w:lvl>
  </w:abstractNum>
  <w:abstractNum w:abstractNumId="2">
    <w:nsid w:val="542CB78B"/>
    <w:multiLevelType w:val="singleLevel"/>
    <w:tmpl w:val="542CB78B"/>
    <w:lvl w:ilvl="0" w:tentative="0">
      <w:start w:val="2"/>
      <w:numFmt w:val="decimal"/>
      <w:suff w:val="nothing"/>
      <w:lvlText w:val="（%1）"/>
      <w:lvlJc w:val="left"/>
    </w:lvl>
  </w:abstractNum>
  <w:abstractNum w:abstractNumId="3">
    <w:nsid w:val="61472131"/>
    <w:multiLevelType w:val="multilevel"/>
    <w:tmpl w:val="61472131"/>
    <w:lvl w:ilvl="0" w:tentative="0">
      <w:start w:val="1"/>
      <w:numFmt w:val="upperLetter"/>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F0502"/>
    <w:rsid w:val="00000572"/>
    <w:rsid w:val="000025FF"/>
    <w:rsid w:val="00006EFF"/>
    <w:rsid w:val="00016090"/>
    <w:rsid w:val="00020F4F"/>
    <w:rsid w:val="00025B31"/>
    <w:rsid w:val="000322A6"/>
    <w:rsid w:val="000443D5"/>
    <w:rsid w:val="00053FD1"/>
    <w:rsid w:val="00054E41"/>
    <w:rsid w:val="00056972"/>
    <w:rsid w:val="00056C09"/>
    <w:rsid w:val="00060936"/>
    <w:rsid w:val="000619D0"/>
    <w:rsid w:val="00062509"/>
    <w:rsid w:val="00070C37"/>
    <w:rsid w:val="000713E2"/>
    <w:rsid w:val="0007676F"/>
    <w:rsid w:val="00080BE0"/>
    <w:rsid w:val="0009101A"/>
    <w:rsid w:val="000971E1"/>
    <w:rsid w:val="000A0F7B"/>
    <w:rsid w:val="000A48EE"/>
    <w:rsid w:val="000B0D3A"/>
    <w:rsid w:val="000B18CC"/>
    <w:rsid w:val="000B5C9D"/>
    <w:rsid w:val="000B5D5E"/>
    <w:rsid w:val="000C2537"/>
    <w:rsid w:val="000C34A0"/>
    <w:rsid w:val="000C4FCF"/>
    <w:rsid w:val="000C76B4"/>
    <w:rsid w:val="000D0A3C"/>
    <w:rsid w:val="000D197A"/>
    <w:rsid w:val="000D4BA8"/>
    <w:rsid w:val="000D583C"/>
    <w:rsid w:val="000E5721"/>
    <w:rsid w:val="000F4790"/>
    <w:rsid w:val="000F4F27"/>
    <w:rsid w:val="00102EAE"/>
    <w:rsid w:val="00102ED2"/>
    <w:rsid w:val="00105271"/>
    <w:rsid w:val="00110991"/>
    <w:rsid w:val="00110BEA"/>
    <w:rsid w:val="00114454"/>
    <w:rsid w:val="001160E0"/>
    <w:rsid w:val="001209A1"/>
    <w:rsid w:val="00121727"/>
    <w:rsid w:val="00122C9A"/>
    <w:rsid w:val="00130DDB"/>
    <w:rsid w:val="00136120"/>
    <w:rsid w:val="0013643F"/>
    <w:rsid w:val="00137E9C"/>
    <w:rsid w:val="00143BBA"/>
    <w:rsid w:val="00145079"/>
    <w:rsid w:val="001539E0"/>
    <w:rsid w:val="001555E4"/>
    <w:rsid w:val="00157626"/>
    <w:rsid w:val="00160965"/>
    <w:rsid w:val="00160BF1"/>
    <w:rsid w:val="001618FD"/>
    <w:rsid w:val="001624B9"/>
    <w:rsid w:val="00170421"/>
    <w:rsid w:val="00171431"/>
    <w:rsid w:val="00176329"/>
    <w:rsid w:val="00182E5E"/>
    <w:rsid w:val="0018783F"/>
    <w:rsid w:val="00191FA1"/>
    <w:rsid w:val="00192283"/>
    <w:rsid w:val="001944BA"/>
    <w:rsid w:val="001959FB"/>
    <w:rsid w:val="001B09C4"/>
    <w:rsid w:val="001B1614"/>
    <w:rsid w:val="001B1AB7"/>
    <w:rsid w:val="001B3250"/>
    <w:rsid w:val="001B356B"/>
    <w:rsid w:val="001B6738"/>
    <w:rsid w:val="001B710F"/>
    <w:rsid w:val="001C38E5"/>
    <w:rsid w:val="001C423C"/>
    <w:rsid w:val="001D02FC"/>
    <w:rsid w:val="001D08A5"/>
    <w:rsid w:val="001E1B05"/>
    <w:rsid w:val="001E4C65"/>
    <w:rsid w:val="00201C74"/>
    <w:rsid w:val="00202D57"/>
    <w:rsid w:val="0020438E"/>
    <w:rsid w:val="00204B60"/>
    <w:rsid w:val="002058BD"/>
    <w:rsid w:val="00205E17"/>
    <w:rsid w:val="00206CB0"/>
    <w:rsid w:val="00207F74"/>
    <w:rsid w:val="0021109A"/>
    <w:rsid w:val="0021144C"/>
    <w:rsid w:val="002117F4"/>
    <w:rsid w:val="00211848"/>
    <w:rsid w:val="0021185A"/>
    <w:rsid w:val="00222D74"/>
    <w:rsid w:val="0022363F"/>
    <w:rsid w:val="002255C7"/>
    <w:rsid w:val="00232674"/>
    <w:rsid w:val="0023414D"/>
    <w:rsid w:val="00237899"/>
    <w:rsid w:val="0024293D"/>
    <w:rsid w:val="00242D51"/>
    <w:rsid w:val="0025536F"/>
    <w:rsid w:val="00255E2D"/>
    <w:rsid w:val="002636C3"/>
    <w:rsid w:val="00265BFE"/>
    <w:rsid w:val="00265C0C"/>
    <w:rsid w:val="00267E79"/>
    <w:rsid w:val="0027142B"/>
    <w:rsid w:val="00274AED"/>
    <w:rsid w:val="00277B34"/>
    <w:rsid w:val="00277CD2"/>
    <w:rsid w:val="002807CF"/>
    <w:rsid w:val="00284F96"/>
    <w:rsid w:val="0029182E"/>
    <w:rsid w:val="00291B56"/>
    <w:rsid w:val="0029285F"/>
    <w:rsid w:val="002940AF"/>
    <w:rsid w:val="00297EB5"/>
    <w:rsid w:val="002A5B31"/>
    <w:rsid w:val="002B2F6F"/>
    <w:rsid w:val="002B393E"/>
    <w:rsid w:val="002B5C72"/>
    <w:rsid w:val="002B7AD1"/>
    <w:rsid w:val="002C1E9C"/>
    <w:rsid w:val="002D0D70"/>
    <w:rsid w:val="002D3676"/>
    <w:rsid w:val="002D5CFC"/>
    <w:rsid w:val="002E43CB"/>
    <w:rsid w:val="002E4FC9"/>
    <w:rsid w:val="002E5283"/>
    <w:rsid w:val="002F277A"/>
    <w:rsid w:val="002F2C38"/>
    <w:rsid w:val="002F37D0"/>
    <w:rsid w:val="002F58C8"/>
    <w:rsid w:val="003005F9"/>
    <w:rsid w:val="00300803"/>
    <w:rsid w:val="00307330"/>
    <w:rsid w:val="00312BFE"/>
    <w:rsid w:val="00317349"/>
    <w:rsid w:val="00321092"/>
    <w:rsid w:val="00323675"/>
    <w:rsid w:val="00323A92"/>
    <w:rsid w:val="00323D38"/>
    <w:rsid w:val="00324AD1"/>
    <w:rsid w:val="00326DD2"/>
    <w:rsid w:val="00326FBA"/>
    <w:rsid w:val="003278AF"/>
    <w:rsid w:val="00333BBE"/>
    <w:rsid w:val="00334E7D"/>
    <w:rsid w:val="00337624"/>
    <w:rsid w:val="0034176E"/>
    <w:rsid w:val="00343724"/>
    <w:rsid w:val="00343CB6"/>
    <w:rsid w:val="003450C5"/>
    <w:rsid w:val="003521D1"/>
    <w:rsid w:val="003532A3"/>
    <w:rsid w:val="00353552"/>
    <w:rsid w:val="00354E01"/>
    <w:rsid w:val="00355DE4"/>
    <w:rsid w:val="00356712"/>
    <w:rsid w:val="00357390"/>
    <w:rsid w:val="00360FD5"/>
    <w:rsid w:val="00362281"/>
    <w:rsid w:val="003634FA"/>
    <w:rsid w:val="003645A1"/>
    <w:rsid w:val="00364EFF"/>
    <w:rsid w:val="003650F4"/>
    <w:rsid w:val="00366870"/>
    <w:rsid w:val="0036692A"/>
    <w:rsid w:val="00374797"/>
    <w:rsid w:val="00375C3E"/>
    <w:rsid w:val="00375FEA"/>
    <w:rsid w:val="00382377"/>
    <w:rsid w:val="003865DA"/>
    <w:rsid w:val="003875CD"/>
    <w:rsid w:val="00390FFC"/>
    <w:rsid w:val="003919B3"/>
    <w:rsid w:val="00391C10"/>
    <w:rsid w:val="00392911"/>
    <w:rsid w:val="00396894"/>
    <w:rsid w:val="00397527"/>
    <w:rsid w:val="003A0589"/>
    <w:rsid w:val="003A404F"/>
    <w:rsid w:val="003A56A2"/>
    <w:rsid w:val="003B0278"/>
    <w:rsid w:val="003B1495"/>
    <w:rsid w:val="003B616E"/>
    <w:rsid w:val="003C75A9"/>
    <w:rsid w:val="003C7C34"/>
    <w:rsid w:val="003D29AD"/>
    <w:rsid w:val="003E5DC4"/>
    <w:rsid w:val="003E5F6E"/>
    <w:rsid w:val="003E757D"/>
    <w:rsid w:val="003F162E"/>
    <w:rsid w:val="00400E4A"/>
    <w:rsid w:val="00403050"/>
    <w:rsid w:val="004104DF"/>
    <w:rsid w:val="00413355"/>
    <w:rsid w:val="00425677"/>
    <w:rsid w:val="00431109"/>
    <w:rsid w:val="00431EDA"/>
    <w:rsid w:val="00431FDB"/>
    <w:rsid w:val="004325D8"/>
    <w:rsid w:val="0043349C"/>
    <w:rsid w:val="00443D56"/>
    <w:rsid w:val="004502E9"/>
    <w:rsid w:val="00455B87"/>
    <w:rsid w:val="004627A7"/>
    <w:rsid w:val="0046728A"/>
    <w:rsid w:val="00473AF1"/>
    <w:rsid w:val="00473EA7"/>
    <w:rsid w:val="004740E2"/>
    <w:rsid w:val="00475DC9"/>
    <w:rsid w:val="00477941"/>
    <w:rsid w:val="0048470B"/>
    <w:rsid w:val="004858CF"/>
    <w:rsid w:val="00491194"/>
    <w:rsid w:val="004925D4"/>
    <w:rsid w:val="00492963"/>
    <w:rsid w:val="00492C9F"/>
    <w:rsid w:val="00495BBA"/>
    <w:rsid w:val="00496E7B"/>
    <w:rsid w:val="004A4D5F"/>
    <w:rsid w:val="004A7917"/>
    <w:rsid w:val="004B22DC"/>
    <w:rsid w:val="004B4EA9"/>
    <w:rsid w:val="004B636B"/>
    <w:rsid w:val="004C05E8"/>
    <w:rsid w:val="004C07B6"/>
    <w:rsid w:val="004C498B"/>
    <w:rsid w:val="004C538B"/>
    <w:rsid w:val="004C6964"/>
    <w:rsid w:val="004C769C"/>
    <w:rsid w:val="004D01E2"/>
    <w:rsid w:val="004D4231"/>
    <w:rsid w:val="004D6884"/>
    <w:rsid w:val="004E2643"/>
    <w:rsid w:val="004F1542"/>
    <w:rsid w:val="004F1826"/>
    <w:rsid w:val="004F246F"/>
    <w:rsid w:val="004F2741"/>
    <w:rsid w:val="004F4EAC"/>
    <w:rsid w:val="00502A5A"/>
    <w:rsid w:val="00504E8F"/>
    <w:rsid w:val="00504FC3"/>
    <w:rsid w:val="00506816"/>
    <w:rsid w:val="00514276"/>
    <w:rsid w:val="00523E44"/>
    <w:rsid w:val="00526795"/>
    <w:rsid w:val="0052707B"/>
    <w:rsid w:val="00527C24"/>
    <w:rsid w:val="00532277"/>
    <w:rsid w:val="00532D9F"/>
    <w:rsid w:val="00534D98"/>
    <w:rsid w:val="005359D1"/>
    <w:rsid w:val="00537B9B"/>
    <w:rsid w:val="005402AB"/>
    <w:rsid w:val="0054053A"/>
    <w:rsid w:val="00544096"/>
    <w:rsid w:val="0055240A"/>
    <w:rsid w:val="0055777B"/>
    <w:rsid w:val="00557B18"/>
    <w:rsid w:val="00564A94"/>
    <w:rsid w:val="0056559F"/>
    <w:rsid w:val="00567E8F"/>
    <w:rsid w:val="00570B2E"/>
    <w:rsid w:val="00574757"/>
    <w:rsid w:val="00575D9C"/>
    <w:rsid w:val="00577D29"/>
    <w:rsid w:val="0058079E"/>
    <w:rsid w:val="00580BDC"/>
    <w:rsid w:val="005870A2"/>
    <w:rsid w:val="00595BC8"/>
    <w:rsid w:val="00597801"/>
    <w:rsid w:val="005B69EF"/>
    <w:rsid w:val="005B70A5"/>
    <w:rsid w:val="005C3E58"/>
    <w:rsid w:val="005D1D91"/>
    <w:rsid w:val="005E055C"/>
    <w:rsid w:val="005E3581"/>
    <w:rsid w:val="005E4597"/>
    <w:rsid w:val="005E6697"/>
    <w:rsid w:val="005E7A7F"/>
    <w:rsid w:val="005E7B88"/>
    <w:rsid w:val="005F241D"/>
    <w:rsid w:val="005F356D"/>
    <w:rsid w:val="005F59C7"/>
    <w:rsid w:val="00603625"/>
    <w:rsid w:val="00604B03"/>
    <w:rsid w:val="00606C49"/>
    <w:rsid w:val="0061003C"/>
    <w:rsid w:val="006105B2"/>
    <w:rsid w:val="00617970"/>
    <w:rsid w:val="0062021C"/>
    <w:rsid w:val="006219C0"/>
    <w:rsid w:val="00624FA5"/>
    <w:rsid w:val="00633C03"/>
    <w:rsid w:val="00640B7C"/>
    <w:rsid w:val="00655A66"/>
    <w:rsid w:val="00656D10"/>
    <w:rsid w:val="0066232A"/>
    <w:rsid w:val="00662A59"/>
    <w:rsid w:val="006653C5"/>
    <w:rsid w:val="006654EC"/>
    <w:rsid w:val="00672D2D"/>
    <w:rsid w:val="00677A70"/>
    <w:rsid w:val="00677DBC"/>
    <w:rsid w:val="00677F79"/>
    <w:rsid w:val="0068437A"/>
    <w:rsid w:val="00684FEF"/>
    <w:rsid w:val="00686CA2"/>
    <w:rsid w:val="006A05C7"/>
    <w:rsid w:val="006A14E4"/>
    <w:rsid w:val="006A52D9"/>
    <w:rsid w:val="006B7036"/>
    <w:rsid w:val="006C2B4F"/>
    <w:rsid w:val="006C30A6"/>
    <w:rsid w:val="006C6050"/>
    <w:rsid w:val="006C6BE7"/>
    <w:rsid w:val="006D0B0A"/>
    <w:rsid w:val="006D20DF"/>
    <w:rsid w:val="006D4D82"/>
    <w:rsid w:val="006D6CE3"/>
    <w:rsid w:val="006E26F7"/>
    <w:rsid w:val="006E3449"/>
    <w:rsid w:val="006E35C6"/>
    <w:rsid w:val="006E5D76"/>
    <w:rsid w:val="006F53B8"/>
    <w:rsid w:val="006F6EF8"/>
    <w:rsid w:val="0070039F"/>
    <w:rsid w:val="007029BB"/>
    <w:rsid w:val="00704DB9"/>
    <w:rsid w:val="00707581"/>
    <w:rsid w:val="007164AA"/>
    <w:rsid w:val="007275DC"/>
    <w:rsid w:val="00731ED2"/>
    <w:rsid w:val="007331BA"/>
    <w:rsid w:val="00735AF3"/>
    <w:rsid w:val="007465AC"/>
    <w:rsid w:val="007541C3"/>
    <w:rsid w:val="00760AD9"/>
    <w:rsid w:val="00764D3B"/>
    <w:rsid w:val="00772FE1"/>
    <w:rsid w:val="00773CBF"/>
    <w:rsid w:val="00775A04"/>
    <w:rsid w:val="00775D3F"/>
    <w:rsid w:val="0077760D"/>
    <w:rsid w:val="0078001F"/>
    <w:rsid w:val="00781E3D"/>
    <w:rsid w:val="00783C0E"/>
    <w:rsid w:val="007865A5"/>
    <w:rsid w:val="007907AB"/>
    <w:rsid w:val="00792FD1"/>
    <w:rsid w:val="00793442"/>
    <w:rsid w:val="00795A4A"/>
    <w:rsid w:val="00796933"/>
    <w:rsid w:val="007A00DC"/>
    <w:rsid w:val="007A51BD"/>
    <w:rsid w:val="007B09D5"/>
    <w:rsid w:val="007B6EBA"/>
    <w:rsid w:val="007D155F"/>
    <w:rsid w:val="007D2863"/>
    <w:rsid w:val="007D717B"/>
    <w:rsid w:val="007E23F9"/>
    <w:rsid w:val="007E474B"/>
    <w:rsid w:val="007E60ED"/>
    <w:rsid w:val="007E6B13"/>
    <w:rsid w:val="00800676"/>
    <w:rsid w:val="008043E4"/>
    <w:rsid w:val="008056E7"/>
    <w:rsid w:val="00821829"/>
    <w:rsid w:val="008237C4"/>
    <w:rsid w:val="008300C0"/>
    <w:rsid w:val="00840D95"/>
    <w:rsid w:val="008418B5"/>
    <w:rsid w:val="00843047"/>
    <w:rsid w:val="00846D7C"/>
    <w:rsid w:val="0085573D"/>
    <w:rsid w:val="008639A8"/>
    <w:rsid w:val="0086459C"/>
    <w:rsid w:val="00870252"/>
    <w:rsid w:val="00873F0F"/>
    <w:rsid w:val="008801F8"/>
    <w:rsid w:val="008821D4"/>
    <w:rsid w:val="00882AF9"/>
    <w:rsid w:val="00882F24"/>
    <w:rsid w:val="008833D2"/>
    <w:rsid w:val="0088796E"/>
    <w:rsid w:val="008A0727"/>
    <w:rsid w:val="008A1042"/>
    <w:rsid w:val="008A1BE2"/>
    <w:rsid w:val="008A3CC9"/>
    <w:rsid w:val="008A729B"/>
    <w:rsid w:val="008C2E37"/>
    <w:rsid w:val="008C3EDA"/>
    <w:rsid w:val="008C6865"/>
    <w:rsid w:val="008C738F"/>
    <w:rsid w:val="008D0DA9"/>
    <w:rsid w:val="008D342B"/>
    <w:rsid w:val="008D4EC1"/>
    <w:rsid w:val="008D4ECC"/>
    <w:rsid w:val="008D681B"/>
    <w:rsid w:val="008E23AE"/>
    <w:rsid w:val="008E4F8C"/>
    <w:rsid w:val="008E5C73"/>
    <w:rsid w:val="008E6446"/>
    <w:rsid w:val="008F485D"/>
    <w:rsid w:val="008F7EB2"/>
    <w:rsid w:val="009008DE"/>
    <w:rsid w:val="009025D6"/>
    <w:rsid w:val="00921C37"/>
    <w:rsid w:val="0092419E"/>
    <w:rsid w:val="00930F04"/>
    <w:rsid w:val="009316F1"/>
    <w:rsid w:val="0093548F"/>
    <w:rsid w:val="00936E9D"/>
    <w:rsid w:val="0094105D"/>
    <w:rsid w:val="009432A3"/>
    <w:rsid w:val="009438DB"/>
    <w:rsid w:val="00954A98"/>
    <w:rsid w:val="009608B5"/>
    <w:rsid w:val="00961DE7"/>
    <w:rsid w:val="00961FCE"/>
    <w:rsid w:val="0096703A"/>
    <w:rsid w:val="00974751"/>
    <w:rsid w:val="00974E7D"/>
    <w:rsid w:val="009870A7"/>
    <w:rsid w:val="00991647"/>
    <w:rsid w:val="00995C51"/>
    <w:rsid w:val="00996FE2"/>
    <w:rsid w:val="009A191C"/>
    <w:rsid w:val="009A4031"/>
    <w:rsid w:val="009B1081"/>
    <w:rsid w:val="009C0967"/>
    <w:rsid w:val="009C4881"/>
    <w:rsid w:val="009C48F9"/>
    <w:rsid w:val="009C560C"/>
    <w:rsid w:val="009C7EFE"/>
    <w:rsid w:val="009D0491"/>
    <w:rsid w:val="009D2EC6"/>
    <w:rsid w:val="009D4DA0"/>
    <w:rsid w:val="009D580C"/>
    <w:rsid w:val="009D78FF"/>
    <w:rsid w:val="009E1C38"/>
    <w:rsid w:val="009E4BD3"/>
    <w:rsid w:val="009F4F0E"/>
    <w:rsid w:val="009F589E"/>
    <w:rsid w:val="00A03E09"/>
    <w:rsid w:val="00A062A7"/>
    <w:rsid w:val="00A102D9"/>
    <w:rsid w:val="00A102DE"/>
    <w:rsid w:val="00A14A91"/>
    <w:rsid w:val="00A20AEE"/>
    <w:rsid w:val="00A247C5"/>
    <w:rsid w:val="00A31806"/>
    <w:rsid w:val="00A34153"/>
    <w:rsid w:val="00A34A16"/>
    <w:rsid w:val="00A35221"/>
    <w:rsid w:val="00A36C3C"/>
    <w:rsid w:val="00A3749B"/>
    <w:rsid w:val="00A37EC9"/>
    <w:rsid w:val="00A41BE7"/>
    <w:rsid w:val="00A42769"/>
    <w:rsid w:val="00A45EC1"/>
    <w:rsid w:val="00A46189"/>
    <w:rsid w:val="00A47721"/>
    <w:rsid w:val="00A5116E"/>
    <w:rsid w:val="00A622CD"/>
    <w:rsid w:val="00A64D04"/>
    <w:rsid w:val="00A71AD2"/>
    <w:rsid w:val="00A75D15"/>
    <w:rsid w:val="00A810EF"/>
    <w:rsid w:val="00A82BA7"/>
    <w:rsid w:val="00A8613A"/>
    <w:rsid w:val="00A862DC"/>
    <w:rsid w:val="00A916A7"/>
    <w:rsid w:val="00A9186F"/>
    <w:rsid w:val="00A96A66"/>
    <w:rsid w:val="00AA0C3A"/>
    <w:rsid w:val="00AA1A3A"/>
    <w:rsid w:val="00AA1FAF"/>
    <w:rsid w:val="00AA2297"/>
    <w:rsid w:val="00AB4BB6"/>
    <w:rsid w:val="00AB565F"/>
    <w:rsid w:val="00AB65E9"/>
    <w:rsid w:val="00AB74D3"/>
    <w:rsid w:val="00AC31C1"/>
    <w:rsid w:val="00AC5697"/>
    <w:rsid w:val="00AD0BC8"/>
    <w:rsid w:val="00AD204F"/>
    <w:rsid w:val="00AE05F3"/>
    <w:rsid w:val="00AE1B52"/>
    <w:rsid w:val="00AE67A7"/>
    <w:rsid w:val="00AF1D87"/>
    <w:rsid w:val="00AF2EE7"/>
    <w:rsid w:val="00AF30DC"/>
    <w:rsid w:val="00AF4E27"/>
    <w:rsid w:val="00B006A8"/>
    <w:rsid w:val="00B00D1F"/>
    <w:rsid w:val="00B056B6"/>
    <w:rsid w:val="00B15492"/>
    <w:rsid w:val="00B22E73"/>
    <w:rsid w:val="00B25F20"/>
    <w:rsid w:val="00B318E9"/>
    <w:rsid w:val="00B37F54"/>
    <w:rsid w:val="00B407E0"/>
    <w:rsid w:val="00B4370E"/>
    <w:rsid w:val="00B53060"/>
    <w:rsid w:val="00B60778"/>
    <w:rsid w:val="00B62FF3"/>
    <w:rsid w:val="00B63758"/>
    <w:rsid w:val="00B724FF"/>
    <w:rsid w:val="00B72535"/>
    <w:rsid w:val="00B76939"/>
    <w:rsid w:val="00B85148"/>
    <w:rsid w:val="00B85BB3"/>
    <w:rsid w:val="00B904D6"/>
    <w:rsid w:val="00B956AC"/>
    <w:rsid w:val="00BA36F5"/>
    <w:rsid w:val="00BA3D4E"/>
    <w:rsid w:val="00BA7979"/>
    <w:rsid w:val="00BB1C18"/>
    <w:rsid w:val="00BB6988"/>
    <w:rsid w:val="00BB69EE"/>
    <w:rsid w:val="00BC1E9C"/>
    <w:rsid w:val="00BC5249"/>
    <w:rsid w:val="00BD04C7"/>
    <w:rsid w:val="00BD29DD"/>
    <w:rsid w:val="00BD3F8F"/>
    <w:rsid w:val="00BD4594"/>
    <w:rsid w:val="00BD4D07"/>
    <w:rsid w:val="00BD59DB"/>
    <w:rsid w:val="00BD6562"/>
    <w:rsid w:val="00BE189A"/>
    <w:rsid w:val="00BE4217"/>
    <w:rsid w:val="00BF5E3C"/>
    <w:rsid w:val="00BF72EF"/>
    <w:rsid w:val="00C010AA"/>
    <w:rsid w:val="00C1389C"/>
    <w:rsid w:val="00C14A76"/>
    <w:rsid w:val="00C236CD"/>
    <w:rsid w:val="00C26321"/>
    <w:rsid w:val="00C30CF1"/>
    <w:rsid w:val="00C36EC3"/>
    <w:rsid w:val="00C42DCB"/>
    <w:rsid w:val="00C477B5"/>
    <w:rsid w:val="00C5072F"/>
    <w:rsid w:val="00C5376B"/>
    <w:rsid w:val="00C5447A"/>
    <w:rsid w:val="00C6141D"/>
    <w:rsid w:val="00C617F2"/>
    <w:rsid w:val="00C6287B"/>
    <w:rsid w:val="00C629A3"/>
    <w:rsid w:val="00C64FFC"/>
    <w:rsid w:val="00C661E4"/>
    <w:rsid w:val="00C739A2"/>
    <w:rsid w:val="00C73AF0"/>
    <w:rsid w:val="00C7524A"/>
    <w:rsid w:val="00C7709F"/>
    <w:rsid w:val="00C80E1A"/>
    <w:rsid w:val="00C841A2"/>
    <w:rsid w:val="00C84258"/>
    <w:rsid w:val="00C84A78"/>
    <w:rsid w:val="00C92FB0"/>
    <w:rsid w:val="00C93E3C"/>
    <w:rsid w:val="00C951ED"/>
    <w:rsid w:val="00CA08D2"/>
    <w:rsid w:val="00CA107A"/>
    <w:rsid w:val="00CA1F6D"/>
    <w:rsid w:val="00CA702E"/>
    <w:rsid w:val="00CA7764"/>
    <w:rsid w:val="00CB1B15"/>
    <w:rsid w:val="00CB1E66"/>
    <w:rsid w:val="00CB27E8"/>
    <w:rsid w:val="00CB2945"/>
    <w:rsid w:val="00CC0F22"/>
    <w:rsid w:val="00CC28D9"/>
    <w:rsid w:val="00CC39E2"/>
    <w:rsid w:val="00CC748E"/>
    <w:rsid w:val="00CC76BB"/>
    <w:rsid w:val="00CD570B"/>
    <w:rsid w:val="00CD7423"/>
    <w:rsid w:val="00CE09EA"/>
    <w:rsid w:val="00CE4C26"/>
    <w:rsid w:val="00D02B70"/>
    <w:rsid w:val="00D03BDE"/>
    <w:rsid w:val="00D04DFE"/>
    <w:rsid w:val="00D12546"/>
    <w:rsid w:val="00D25AFB"/>
    <w:rsid w:val="00D264F4"/>
    <w:rsid w:val="00D27F60"/>
    <w:rsid w:val="00D302FA"/>
    <w:rsid w:val="00D31AED"/>
    <w:rsid w:val="00D44D19"/>
    <w:rsid w:val="00D454AD"/>
    <w:rsid w:val="00D467C7"/>
    <w:rsid w:val="00D468FB"/>
    <w:rsid w:val="00D5142F"/>
    <w:rsid w:val="00D542F7"/>
    <w:rsid w:val="00D57957"/>
    <w:rsid w:val="00D60714"/>
    <w:rsid w:val="00D65EDD"/>
    <w:rsid w:val="00D70042"/>
    <w:rsid w:val="00D72B47"/>
    <w:rsid w:val="00D75AE0"/>
    <w:rsid w:val="00D76721"/>
    <w:rsid w:val="00D80F4A"/>
    <w:rsid w:val="00D81116"/>
    <w:rsid w:val="00D86948"/>
    <w:rsid w:val="00D86A15"/>
    <w:rsid w:val="00D86B7C"/>
    <w:rsid w:val="00D926D9"/>
    <w:rsid w:val="00D9645E"/>
    <w:rsid w:val="00DA09EA"/>
    <w:rsid w:val="00DA1139"/>
    <w:rsid w:val="00DA226B"/>
    <w:rsid w:val="00DB1222"/>
    <w:rsid w:val="00DB3073"/>
    <w:rsid w:val="00DC2051"/>
    <w:rsid w:val="00DD079C"/>
    <w:rsid w:val="00DD2061"/>
    <w:rsid w:val="00DD2AC3"/>
    <w:rsid w:val="00DD700F"/>
    <w:rsid w:val="00DD7B91"/>
    <w:rsid w:val="00DE16A4"/>
    <w:rsid w:val="00DE346F"/>
    <w:rsid w:val="00DE43EB"/>
    <w:rsid w:val="00DE522B"/>
    <w:rsid w:val="00DE6C60"/>
    <w:rsid w:val="00DE70F2"/>
    <w:rsid w:val="00DE75EF"/>
    <w:rsid w:val="00DE7BC6"/>
    <w:rsid w:val="00DF16AB"/>
    <w:rsid w:val="00DF1C6B"/>
    <w:rsid w:val="00E03CFB"/>
    <w:rsid w:val="00E04702"/>
    <w:rsid w:val="00E0745E"/>
    <w:rsid w:val="00E11939"/>
    <w:rsid w:val="00E11D3D"/>
    <w:rsid w:val="00E13609"/>
    <w:rsid w:val="00E1412D"/>
    <w:rsid w:val="00E17D24"/>
    <w:rsid w:val="00E345EC"/>
    <w:rsid w:val="00E36575"/>
    <w:rsid w:val="00E442B3"/>
    <w:rsid w:val="00E4670E"/>
    <w:rsid w:val="00E47D1C"/>
    <w:rsid w:val="00E621F8"/>
    <w:rsid w:val="00E62E6A"/>
    <w:rsid w:val="00E62E7F"/>
    <w:rsid w:val="00E62E8D"/>
    <w:rsid w:val="00E64116"/>
    <w:rsid w:val="00E654D0"/>
    <w:rsid w:val="00E66DBE"/>
    <w:rsid w:val="00E6710A"/>
    <w:rsid w:val="00E72BD2"/>
    <w:rsid w:val="00E73397"/>
    <w:rsid w:val="00E84134"/>
    <w:rsid w:val="00E876D6"/>
    <w:rsid w:val="00E91B1E"/>
    <w:rsid w:val="00EA0921"/>
    <w:rsid w:val="00EA4D28"/>
    <w:rsid w:val="00EA7C9E"/>
    <w:rsid w:val="00EB1053"/>
    <w:rsid w:val="00EC00A8"/>
    <w:rsid w:val="00EC3775"/>
    <w:rsid w:val="00EC3824"/>
    <w:rsid w:val="00EC50D8"/>
    <w:rsid w:val="00ED10A6"/>
    <w:rsid w:val="00ED137E"/>
    <w:rsid w:val="00ED4DD5"/>
    <w:rsid w:val="00ED6A74"/>
    <w:rsid w:val="00ED7CC8"/>
    <w:rsid w:val="00EE1C20"/>
    <w:rsid w:val="00EE1D73"/>
    <w:rsid w:val="00EE25E5"/>
    <w:rsid w:val="00EE7F78"/>
    <w:rsid w:val="00EF3B5E"/>
    <w:rsid w:val="00EF4209"/>
    <w:rsid w:val="00EF5CD8"/>
    <w:rsid w:val="00F02239"/>
    <w:rsid w:val="00F022C7"/>
    <w:rsid w:val="00F1101F"/>
    <w:rsid w:val="00F130E8"/>
    <w:rsid w:val="00F1564A"/>
    <w:rsid w:val="00F1723A"/>
    <w:rsid w:val="00F25FF7"/>
    <w:rsid w:val="00F309D8"/>
    <w:rsid w:val="00F310D0"/>
    <w:rsid w:val="00F31E9A"/>
    <w:rsid w:val="00F336CF"/>
    <w:rsid w:val="00F3578D"/>
    <w:rsid w:val="00F374CB"/>
    <w:rsid w:val="00F37B9B"/>
    <w:rsid w:val="00F407CC"/>
    <w:rsid w:val="00F41740"/>
    <w:rsid w:val="00F41903"/>
    <w:rsid w:val="00F449B2"/>
    <w:rsid w:val="00F44EF5"/>
    <w:rsid w:val="00F45D46"/>
    <w:rsid w:val="00F45F76"/>
    <w:rsid w:val="00F46C17"/>
    <w:rsid w:val="00F60969"/>
    <w:rsid w:val="00F61F3C"/>
    <w:rsid w:val="00F633FA"/>
    <w:rsid w:val="00F65E7F"/>
    <w:rsid w:val="00F670A4"/>
    <w:rsid w:val="00F7206F"/>
    <w:rsid w:val="00F737A8"/>
    <w:rsid w:val="00F741C1"/>
    <w:rsid w:val="00F74207"/>
    <w:rsid w:val="00F76CC4"/>
    <w:rsid w:val="00F82DE6"/>
    <w:rsid w:val="00F9014B"/>
    <w:rsid w:val="00F90E8F"/>
    <w:rsid w:val="00F93D49"/>
    <w:rsid w:val="00F97C44"/>
    <w:rsid w:val="00FA0B9C"/>
    <w:rsid w:val="00FA43A1"/>
    <w:rsid w:val="00FA5922"/>
    <w:rsid w:val="00FA5C24"/>
    <w:rsid w:val="00FB084B"/>
    <w:rsid w:val="00FB1212"/>
    <w:rsid w:val="00FC06CC"/>
    <w:rsid w:val="00FC20EA"/>
    <w:rsid w:val="00FC4DD1"/>
    <w:rsid w:val="00FD4278"/>
    <w:rsid w:val="00FE22F6"/>
    <w:rsid w:val="00FF0502"/>
    <w:rsid w:val="00FF1810"/>
    <w:rsid w:val="00FF5674"/>
    <w:rsid w:val="00FF7F57"/>
    <w:rsid w:val="6345623B"/>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4"/>
    <w:qFormat/>
    <w:uiPriority w:val="0"/>
    <w:rPr>
      <w:rFonts w:ascii="宋体" w:hAnsi="Courier New" w:cs="Courier New"/>
      <w:kern w:val="0"/>
      <w:sz w:val="24"/>
      <w:szCs w:val="21"/>
    </w:rPr>
  </w:style>
  <w:style w:type="paragraph" w:styleId="3">
    <w:name w:val="Balloon Text"/>
    <w:basedOn w:val="1"/>
    <w:link w:val="9"/>
    <w:uiPriority w:val="0"/>
    <w:rPr>
      <w:sz w:val="18"/>
      <w:szCs w:val="18"/>
    </w:rPr>
  </w:style>
  <w:style w:type="paragraph" w:styleId="4">
    <w:name w:val="footer"/>
    <w:basedOn w:val="1"/>
    <w:link w:val="12"/>
    <w:uiPriority w:val="0"/>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00"/>
      <w:szCs w:val="20"/>
      <w:u w:val="none"/>
    </w:rPr>
  </w:style>
  <w:style w:type="character" w:customStyle="1" w:styleId="9">
    <w:name w:val="批注框文本 Char"/>
    <w:basedOn w:val="6"/>
    <w:link w:val="3"/>
    <w:uiPriority w:val="0"/>
    <w:rPr>
      <w:kern w:val="2"/>
      <w:sz w:val="18"/>
      <w:szCs w:val="18"/>
    </w:rPr>
  </w:style>
  <w:style w:type="paragraph" w:customStyle="1" w:styleId="1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页眉 Char"/>
    <w:basedOn w:val="6"/>
    <w:link w:val="5"/>
    <w:uiPriority w:val="0"/>
    <w:rPr>
      <w:kern w:val="2"/>
      <w:sz w:val="18"/>
      <w:szCs w:val="18"/>
    </w:rPr>
  </w:style>
  <w:style w:type="character" w:customStyle="1" w:styleId="12">
    <w:name w:val="页脚 Char"/>
    <w:basedOn w:val="6"/>
    <w:link w:val="4"/>
    <w:uiPriority w:val="0"/>
    <w:rPr>
      <w:kern w:val="2"/>
      <w:sz w:val="18"/>
      <w:szCs w:val="18"/>
    </w:rPr>
  </w:style>
  <w:style w:type="character" w:customStyle="1" w:styleId="13">
    <w:name w:val="纯文本 Char"/>
    <w:basedOn w:val="6"/>
    <w:link w:val="2"/>
    <w:qFormat/>
    <w:uiPriority w:val="0"/>
    <w:rPr>
      <w:rFonts w:ascii="宋体" w:hAnsi="Courier New" w:cs="Courier New"/>
      <w:sz w:val="24"/>
      <w:szCs w:val="21"/>
    </w:rPr>
  </w:style>
  <w:style w:type="character" w:customStyle="1" w:styleId="14">
    <w:name w:val="纯文本 Char1"/>
    <w:basedOn w:val="6"/>
    <w:link w:val="2"/>
    <w:uiPriority w:val="0"/>
    <w:rPr>
      <w:rFonts w:ascii="宋体" w:hAnsi="Courier New" w:cs="Courier New"/>
      <w:kern w:val="2"/>
      <w:sz w:val="21"/>
      <w:szCs w:val="21"/>
    </w:rPr>
  </w:style>
  <w:style w:type="character" w:customStyle="1" w:styleId="15">
    <w:name w:val="jye_math_selector"/>
    <w:basedOn w:val="6"/>
    <w:qFormat/>
    <w:uiPriority w:val="0"/>
    <w:rPr>
      <w:szCs w:val="20"/>
    </w:rPr>
  </w:style>
  <w:style w:type="paragraph" w:customStyle="1" w:styleId="16">
    <w:name w:val="DefaultParagraph"/>
    <w:uiPriority w:val="0"/>
    <w:rPr>
      <w:rFonts w:ascii="Calibri" w:hAnsi="Calibri" w:eastAsia="宋体" w:cs="Times New Roman"/>
      <w:kern w:val="2"/>
      <w:sz w:val="21"/>
      <w:szCs w:val="22"/>
      <w:lang w:val="en-US" w:eastAsia="zh-CN" w:bidi="he-IL"/>
    </w:rPr>
  </w:style>
  <w:style w:type="paragraph" w:customStyle="1" w:styleId="17">
    <w:name w:val="Char Char Char Char Char Char Char Char Char Char Char Char Char Char Char Char Char Char Char"/>
    <w:basedOn w:val="1"/>
    <w:uiPriority w:val="0"/>
    <w:pPr>
      <w:widowControl/>
      <w:spacing w:line="300" w:lineRule="auto"/>
      <w:ind w:firstLine="200" w:firstLineChars="200"/>
    </w:pPr>
    <w:rPr>
      <w:rFonts w:ascii="Calibri" w:hAnsi="Calibri"/>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wmf"/><Relationship Id="rId20" Type="http://schemas.openxmlformats.org/officeDocument/2006/relationships/image" Target="media/image17.wmf"/><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26"/>
    <customShpInfo spid="_x0000_s1031"/>
    <customShpInfo spid="_x0000_s1043"/>
    <customShpInfo spid="_x0000_s1044"/>
    <customShpInfo spid="_x0000_s1045"/>
    <customShpInfo spid="_x0000_s1046"/>
    <customShpInfo spid="_x0000_s1047"/>
    <customShpInfo spid="_x0000_s1048"/>
    <customShpInfo spid="_x0000_s1050"/>
    <customShpInfo spid="_x0000_s1051"/>
    <customShpInfo spid="_x0000_s1052"/>
    <customShpInfo spid="_x0000_s1053"/>
    <customShpInfo spid="_x0000_s1054"/>
    <customShpInfo spid="_x0000_s1049"/>
    <customShpInfo spid="_x0000_s1056"/>
    <customShpInfo spid="_x0000_s1057"/>
    <customShpInfo spid="_x0000_s1058"/>
    <customShpInfo spid="_x0000_s1059"/>
    <customShpInfo spid="_x0000_s1060"/>
    <customShpInfo spid="_x0000_s1055"/>
    <customShpInfo spid="_x0000_s1061"/>
    <customShpInfo spid="_x0000_s1042"/>
    <customShpInfo spid="_x0000_s1064"/>
    <customShpInfo spid="_x0000_s1065"/>
    <customShpInfo spid="_x0000_s1066"/>
    <customShpInfo spid="_x0000_s106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665</Words>
  <Characters>3791</Characters>
  <Lines>31</Lines>
  <Paragraphs>8</Paragraphs>
  <TotalTime>0</TotalTime>
  <ScaleCrop>false</ScaleCrop>
  <LinksUpToDate>false</LinksUpToDate>
  <CharactersWithSpaces>4448</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2017-11-23T11:44:00Z</dcterms:created>
  <dc:creator>wang</dc:creator>
  <cp:lastModifiedBy>Administrator</cp:lastModifiedBy>
  <dcterms:modified xsi:type="dcterms:W3CDTF">2017-11-28T10:18:47Z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