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/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16.3 二次根式的加减(2)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b/>
          <w:color w:val="auto"/>
        </w:rPr>
        <w:t>教学内容：</w:t>
      </w:r>
      <w:r>
        <w:rPr>
          <w:rFonts w:hint="eastAsia"/>
          <w:color w:val="auto"/>
        </w:rPr>
        <w:t>利用二次根式化简的数学思想解应用题．</w:t>
      </w:r>
    </w:p>
    <w:p>
      <w:pPr>
        <w:bidi w:val="0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教学目标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</w:t>
      </w:r>
      <w:r>
        <w:rPr>
          <w:rFonts w:hint="eastAsia"/>
          <w:b/>
          <w:bCs/>
          <w:color w:val="auto"/>
        </w:rPr>
        <w:t>知识与技能目标：</w:t>
      </w:r>
      <w:r>
        <w:rPr>
          <w:rFonts w:hint="eastAsia"/>
          <w:color w:val="auto"/>
        </w:rPr>
        <w:t>运用二次根式</w:t>
      </w:r>
      <w:r>
        <w:rPr>
          <w:rFonts w:hint="eastAsia"/>
          <w:color w:val="auto"/>
          <w:lang w:eastAsia="zh-CN"/>
        </w:rPr>
        <w:t>的</w:t>
      </w:r>
      <w:r>
        <w:rPr>
          <w:rFonts w:hint="eastAsia"/>
          <w:color w:val="auto"/>
        </w:rPr>
        <w:t>化简解应用题．</w:t>
      </w:r>
    </w:p>
    <w:p>
      <w:pPr>
        <w:bidi w:val="0"/>
        <w:ind w:firstLine="420"/>
        <w:rPr>
          <w:rFonts w:hint="eastAsia"/>
          <w:color w:val="auto"/>
        </w:rPr>
      </w:pPr>
      <w:r>
        <w:rPr>
          <w:rFonts w:hint="eastAsia"/>
          <w:b/>
          <w:bCs/>
          <w:color w:val="auto"/>
        </w:rPr>
        <w:t>过程与方法目标：</w:t>
      </w:r>
      <w:r>
        <w:rPr>
          <w:rFonts w:hint="eastAsia"/>
          <w:color w:val="auto"/>
        </w:rPr>
        <w:t>通过复习，将二次根式化成被开方数相同的最简二次根式，进行合并后解应用题．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b/>
          <w:color w:val="auto"/>
        </w:rPr>
        <w:t xml:space="preserve">    情感与价值目标：</w:t>
      </w:r>
      <w:r>
        <w:rPr>
          <w:rFonts w:hint="eastAsia"/>
          <w:color w:val="auto"/>
        </w:rPr>
        <w:t>通过本节的学习培养学生：利用规定准确计算和化简的严谨的科学精神，发展学生观察、分析、发现问题的能力．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b/>
          <w:color w:val="auto"/>
        </w:rPr>
        <w:t>重难点关键：</w:t>
      </w:r>
      <w:r>
        <w:rPr>
          <w:rFonts w:hint="eastAsia"/>
          <w:color w:val="auto"/>
        </w:rPr>
        <w:t>讲清如何解答应用题既是本节课的重点，又是本节课的难点、关键点．</w:t>
      </w:r>
    </w:p>
    <w:p>
      <w:pPr>
        <w:bidi w:val="0"/>
        <w:snapToGrid w:val="0"/>
        <w:spacing w:before="156" w:beforeLines="50" w:after="156" w:afterLines="50"/>
        <w:jc w:val="left"/>
        <w:rPr>
          <w:rFonts w:hint="eastAsia"/>
          <w:color w:val="auto"/>
        </w:rPr>
      </w:pPr>
      <w:r>
        <w:rPr>
          <w:rFonts w:hint="eastAsia"/>
          <w:b/>
          <w:color w:val="auto"/>
        </w:rPr>
        <w:t>教法：</w:t>
      </w:r>
      <w:r>
        <w:rPr>
          <w:b/>
          <w:color w:val="auto"/>
        </w:rPr>
        <w:t>1</w:t>
      </w:r>
      <w:r>
        <w:rPr>
          <w:rFonts w:hint="eastAsia"/>
          <w:b/>
          <w:color w:val="auto"/>
        </w:rPr>
        <w:t>、引导发现法</w:t>
      </w:r>
      <w:r>
        <w:rPr>
          <w:rFonts w:hint="eastAsia"/>
          <w:color w:val="auto"/>
        </w:rPr>
        <w:t>: 通过教师精心设计的问题链，使学生产生认知冲突，感悟新知，建立分式的模型，引导学生观察、类比、参与问题讨论，使感性认识上升为理性认识，充分体现了教师主导和学生主体的作用，对实现教学目标起了重要的作用；　</w:t>
      </w:r>
      <w:r>
        <w:rPr>
          <w:b/>
          <w:color w:val="auto"/>
        </w:rPr>
        <w:t>2</w:t>
      </w:r>
      <w:r>
        <w:rPr>
          <w:rFonts w:hint="eastAsia"/>
          <w:b/>
          <w:color w:val="auto"/>
        </w:rPr>
        <w:t>、讲练结合法:</w:t>
      </w:r>
      <w:r>
        <w:rPr>
          <w:rFonts w:hint="eastAsia"/>
          <w:color w:val="auto"/>
        </w:rPr>
        <w:t xml:space="preserve"> 在例题教学中，引导学生阅读，与整式的加减进行类比，获得解决问题的方法后配以精讲，并进行分层练习，培养学生的阅读习惯和规范的解题格式。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b/>
          <w:color w:val="auto"/>
        </w:rPr>
        <w:t>学法：</w:t>
      </w:r>
      <w:r>
        <w:rPr>
          <w:b/>
          <w:color w:val="auto"/>
        </w:rPr>
        <w:t>1</w:t>
      </w:r>
      <w:r>
        <w:rPr>
          <w:rFonts w:hint="eastAsia"/>
          <w:b/>
          <w:color w:val="auto"/>
        </w:rPr>
        <w:t>、类</w:t>
      </w:r>
      <w:r>
        <w:rPr>
          <w:rFonts w:hint="eastAsia"/>
          <w:b/>
          <w:color w:val="auto"/>
        </w:rPr>
        <w:drawing>
          <wp:inline distT="0" distB="0" distL="114300" distR="114300">
            <wp:extent cx="20320" cy="20320"/>
            <wp:effectExtent l="0" t="0" r="0" b="0"/>
            <wp:docPr id="6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color w:val="auto"/>
        </w:rPr>
        <w:t>比的方法</w:t>
      </w:r>
      <w:r>
        <w:rPr>
          <w:rFonts w:hint="eastAsia"/>
          <w:color w:val="auto"/>
        </w:rPr>
        <w:t>　通过观察、类比，使学生感悟二次根式的加减模型，形成有效的学习策略。</w:t>
      </w:r>
    </w:p>
    <w:p>
      <w:pPr>
        <w:bidi w:val="0"/>
        <w:ind w:firstLine="422" w:firstLineChars="200"/>
        <w:rPr>
          <w:rFonts w:hint="eastAsia"/>
          <w:color w:val="auto"/>
        </w:rPr>
      </w:pPr>
      <w:r>
        <w:rPr>
          <w:b/>
          <w:color w:val="auto"/>
        </w:rPr>
        <w:t>2</w:t>
      </w:r>
      <w:r>
        <w:rPr>
          <w:rFonts w:hint="eastAsia"/>
          <w:b/>
          <w:color w:val="auto"/>
        </w:rPr>
        <w:t>、阅读的方法</w:t>
      </w:r>
      <w:r>
        <w:rPr>
          <w:rFonts w:hint="eastAsia"/>
          <w:color w:val="auto"/>
        </w:rPr>
        <w:t>　让学生阅读教材及材料，体验一定的阅读方法，提高阅读能力。</w:t>
      </w:r>
    </w:p>
    <w:p>
      <w:pPr>
        <w:bidi w:val="0"/>
        <w:ind w:firstLine="422" w:firstLineChars="200"/>
        <w:rPr>
          <w:rFonts w:hint="eastAsia"/>
          <w:color w:val="auto"/>
        </w:rPr>
      </w:pPr>
      <w:r>
        <w:rPr>
          <w:b/>
          <w:color w:val="auto"/>
        </w:rPr>
        <w:t>3、</w:t>
      </w:r>
      <w:r>
        <w:rPr>
          <w:rFonts w:hint="eastAsia"/>
          <w:b/>
          <w:color w:val="auto"/>
        </w:rPr>
        <w:t>分组讨论法</w:t>
      </w:r>
      <w:r>
        <w:rPr>
          <w:rFonts w:hint="eastAsia"/>
          <w:color w:val="auto"/>
        </w:rPr>
        <w:t>　将自己的意见在小组内交换，达到取长补短，体验学习活动中的交流与合作。</w:t>
      </w:r>
    </w:p>
    <w:p>
      <w:pPr>
        <w:bidi w:val="0"/>
        <w:ind w:firstLine="422" w:firstLineChars="200"/>
        <w:rPr>
          <w:rFonts w:hint="eastAsia"/>
          <w:color w:val="auto"/>
        </w:rPr>
      </w:pPr>
      <w:r>
        <w:rPr>
          <w:b/>
          <w:color w:val="auto"/>
        </w:rPr>
        <w:t>4</w:t>
      </w:r>
      <w:r>
        <w:rPr>
          <w:rFonts w:hint="eastAsia"/>
          <w:b/>
          <w:color w:val="auto"/>
        </w:rPr>
        <w:t>、练习法　</w:t>
      </w:r>
      <w:r>
        <w:rPr>
          <w:rFonts w:hint="eastAsia"/>
          <w:color w:val="auto"/>
        </w:rPr>
        <w:t>采用不同的练习法，巩固所学的知识；利用教材进行自检，小组内进行他检，提高学生的素质。</w:t>
      </w:r>
    </w:p>
    <w:p>
      <w:pPr>
        <w:bidi w:val="0"/>
        <w:snapToGrid w:val="0"/>
        <w:spacing w:before="156" w:beforeLines="50" w:after="156" w:afterLines="50"/>
        <w:jc w:val="left"/>
        <w:rPr>
          <w:rFonts w:hint="eastAsia"/>
          <w:color w:val="auto"/>
        </w:rPr>
      </w:pPr>
      <w:r>
        <w:rPr>
          <w:rFonts w:hint="eastAsia"/>
          <w:b/>
          <w:color w:val="auto"/>
        </w:rPr>
        <w:t>媒体设计：</w:t>
      </w:r>
      <w:r>
        <w:rPr>
          <w:rFonts w:hint="eastAsia"/>
          <w:color w:val="auto"/>
        </w:rPr>
        <w:t>PPT课件，展台。</w:t>
      </w:r>
    </w:p>
    <w:p>
      <w:pPr>
        <w:bidi w:val="0"/>
        <w:snapToGrid w:val="0"/>
        <w:spacing w:line="300" w:lineRule="auto"/>
        <w:rPr>
          <w:rFonts w:hint="eastAsia"/>
          <w:color w:val="auto"/>
        </w:rPr>
      </w:pPr>
      <w:r>
        <w:rPr>
          <w:rFonts w:hint="eastAsia"/>
          <w:b/>
          <w:color w:val="auto"/>
        </w:rPr>
        <w:t>课时安排：</w:t>
      </w:r>
      <w:r>
        <w:rPr>
          <w:rFonts w:hint="eastAsia"/>
          <w:color w:val="auto"/>
        </w:rPr>
        <w:t>1课时。</w:t>
      </w:r>
    </w:p>
    <w:p>
      <w:pPr>
        <w:bidi w:val="0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教学过程：一、复习引入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上节课，我们已经讲了二次根式如何加减的问题，我们把它归为两个步骤：第一步，先将二次根式化成最简二次根式；第二步，再将被开方数相同的二次根式进行合并，下面我们讲三道例题以做巩固．</w:t>
      </w:r>
      <w:r>
        <w:rPr>
          <w:rFonts w:hint="eastAsia"/>
          <w:color w:val="FFFFFF"/>
          <w:sz w:val="4"/>
          <w:lang w:eastAsia="zh-CN"/>
        </w:rPr>
        <w:t>[来源:Z。xx。k.Com]</w:t>
      </w:r>
    </w:p>
    <w:p>
      <w:pPr>
        <w:bidi w:val="0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二、探索新知</w:t>
      </w:r>
    </w:p>
    <w:p>
      <w:pPr>
        <w:bidi w:val="0"/>
        <w:ind w:firstLine="435"/>
        <w:rPr>
          <w:rFonts w:hint="eastAsia"/>
          <w:color w:val="auto"/>
        </w:rPr>
      </w:pPr>
      <w:r>
        <w:rPr>
          <w:rFonts w:hint="eastAsia"/>
          <w:b/>
          <w:color w:val="auto"/>
        </w:rPr>
        <w:t>例1</w:t>
      </w:r>
      <w:r>
        <w:rPr>
          <w:rFonts w:hint="eastAsia"/>
          <w:color w:val="auto"/>
        </w:rPr>
        <w:t>．如图所示的Rt△ABC中，∠B=90°，点P从点B开始沿BA边以1厘米/秒的速度向点A移动；同时，点Q也从点B开始沿BC边以2厘米/秒的速度向点C移动．问：几秒后△PBQ的面积为35平方厘米？PQ的距离是多少厘米？（结果用最简二次根式表示）</w:t>
      </w:r>
    </w:p>
    <w:p>
      <w:pPr>
        <w:bidi w:val="0"/>
        <w:ind w:firstLine="435"/>
        <w:jc w:val="center"/>
        <w:rPr>
          <w:rFonts w:hint="eastAsia"/>
          <w:color w:val="auto"/>
        </w:rPr>
      </w:pPr>
      <w:r>
        <w:rPr>
          <w:color w:val="auto"/>
        </w:rPr>
        <w:drawing>
          <wp:inline distT="0" distB="0" distL="114300" distR="114300">
            <wp:extent cx="967740" cy="1362710"/>
            <wp:effectExtent l="0" t="0" r="0" b="0"/>
            <wp:docPr id="5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drawing>
          <wp:inline distT="0" distB="0" distL="114300" distR="114300">
            <wp:extent cx="22860" cy="2159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ind w:firstLine="413" w:firstLineChars="196"/>
        <w:rPr>
          <w:rFonts w:hint="eastAsia"/>
          <w:color w:val="auto"/>
        </w:rPr>
      </w:pPr>
      <w:r>
        <w:rPr>
          <w:rFonts w:hint="eastAsia"/>
          <w:b/>
          <w:color w:val="auto"/>
        </w:rPr>
        <w:t>分析：</w:t>
      </w:r>
      <w:r>
        <w:rPr>
          <w:rFonts w:hint="eastAsia"/>
          <w:color w:val="auto"/>
        </w:rPr>
        <w:t>设x秒后△PBQ的面积为35平方厘米，那么PB=x，BQ=2x，根据三角形面积公式就可以求出x的值．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</w:t>
      </w:r>
      <w:r>
        <w:rPr>
          <w:rFonts w:hint="eastAsia"/>
          <w:b/>
          <w:bCs/>
          <w:color w:val="auto"/>
        </w:rPr>
        <w:t>解：</w:t>
      </w:r>
      <w:r>
        <w:rPr>
          <w:rFonts w:hint="eastAsia"/>
          <w:color w:val="auto"/>
        </w:rPr>
        <w:t>设x 后△PBQ的面积为35平方厘米</w:t>
      </w:r>
      <w:r>
        <w:rPr>
          <w:rFonts w:hint="eastAsia"/>
          <w:color w:val="auto"/>
          <w:lang w:eastAsia="zh-CN"/>
        </w:rPr>
        <w:t>，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则有PB=x，BQ=2x</w:t>
      </w:r>
      <w:r>
        <w:rPr>
          <w:rFonts w:hint="eastAsia"/>
          <w:color w:val="auto"/>
          <w:lang w:val="en-US" w:eastAsia="zh-CN"/>
        </w:rPr>
        <w:t>.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依题意，得</w:t>
      </w:r>
      <w:r>
        <w:rPr>
          <w:color w:val="auto"/>
          <w:position w:val="-24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/>
            <v:imagedata r:id="rId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/>
          <w:color w:val="auto"/>
        </w:rPr>
        <w:t>x·2x=35</w:t>
      </w:r>
    </w:p>
    <w:p>
      <w:pPr>
        <w:bidi w:val="0"/>
        <w:rPr>
          <w:color w:val="auto"/>
        </w:rPr>
      </w:pPr>
      <w:r>
        <w:rPr>
          <w:color w:val="auto"/>
        </w:rPr>
        <w:t xml:space="preserve">    x</w:t>
      </w:r>
      <w:r>
        <w:rPr>
          <w:color w:val="auto"/>
          <w:vertAlign w:val="superscript"/>
        </w:rPr>
        <w:t>2</w:t>
      </w:r>
      <w:r>
        <w:rPr>
          <w:color w:val="auto"/>
        </w:rPr>
        <w:t>=35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x=</w:t>
      </w:r>
      <w:r>
        <w:rPr>
          <w:color w:val="auto"/>
          <w:position w:val="-8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/>
            <v:imagedata r:id="rId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所以</w:t>
      </w:r>
      <w:r>
        <w:rPr>
          <w:color w:val="auto"/>
          <w:position w:val="-8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/>
            <v:imagedata r:id="rId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/>
          <w:color w:val="auto"/>
        </w:rPr>
        <w:t>秒后,△PBQ的面积为35平方厘米．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PQ=</w:t>
      </w:r>
      <w:r>
        <w:rPr>
          <w:color w:val="auto"/>
          <w:position w:val="-12"/>
        </w:rPr>
        <w:drawing>
          <wp:inline distT="0" distB="0" distL="114300" distR="114300">
            <wp:extent cx="2691765" cy="279400"/>
            <wp:effectExtent l="0" t="0" r="0" b="5715"/>
            <wp:docPr id="13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91765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=5</w:t>
      </w:r>
      <w:r>
        <w:rPr>
          <w:color w:val="auto"/>
          <w:position w:val="-8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1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答：</w:t>
      </w:r>
      <w:r>
        <w:rPr>
          <w:color w:val="auto"/>
          <w:position w:val="-8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/>
            <v:imagedata r:id="rId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/>
          <w:color w:val="auto"/>
        </w:rPr>
        <w:t>秒后△PBQ的面积为35平方厘米，PQ的距离为5</w:t>
      </w:r>
      <w:r>
        <w:rPr>
          <w:color w:val="auto"/>
          <w:position w:val="-8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1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/>
          <w:color w:val="auto"/>
        </w:rPr>
        <w:t>厘米．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b/>
          <w:color w:val="auto"/>
        </w:rPr>
        <w:t xml:space="preserve">    例2．</w:t>
      </w:r>
      <w:r>
        <w:rPr>
          <w:rFonts w:hint="eastAsia"/>
          <w:color w:val="auto"/>
        </w:rPr>
        <w:t>要焊接如图所示的钢架，大约需要多少米钢材（精确到0.1m）？</w:t>
      </w:r>
    </w:p>
    <w:p>
      <w:pPr>
        <w:bidi w:val="0"/>
        <w:ind w:firstLine="435"/>
        <w:rPr>
          <w:rFonts w:hint="eastAsia"/>
          <w:color w:val="auto"/>
        </w:rPr>
      </w:pPr>
      <w:r>
        <w:rPr>
          <w:rFonts w:hint="eastAsia"/>
          <w:b/>
          <w:color w:val="auto"/>
        </w:rPr>
        <w:t>分析：</w:t>
      </w:r>
      <w:r>
        <w:rPr>
          <w:rFonts w:hint="eastAsia"/>
          <w:color w:val="auto"/>
        </w:rPr>
        <w:t>此框架是由AB、BC、BD、AC组成，所以要求钢架的钢材，只需知道这四段的长度．</w:t>
      </w:r>
    </w:p>
    <w:p>
      <w:pPr>
        <w:bidi w:val="0"/>
        <w:ind w:firstLine="435"/>
        <w:jc w:val="center"/>
        <w:rPr>
          <w:rFonts w:hint="eastAsia"/>
          <w:color w:val="auto"/>
        </w:rPr>
      </w:pPr>
      <w:r>
        <w:rPr>
          <w:color w:val="auto"/>
        </w:rPr>
        <w:drawing>
          <wp:inline distT="0" distB="0" distL="114300" distR="114300">
            <wp:extent cx="1943100" cy="1314450"/>
            <wp:effectExtent l="0" t="0" r="0" b="0"/>
            <wp:docPr id="12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/>
          <w:color w:val="auto"/>
          <w:lang w:val="de-DE"/>
        </w:rPr>
      </w:pPr>
      <w:r>
        <w:rPr>
          <w:rFonts w:hint="eastAsia"/>
          <w:color w:val="auto"/>
          <w:lang w:val="de-DE"/>
        </w:rPr>
        <w:t xml:space="preserve">  </w:t>
      </w:r>
      <w:r>
        <w:rPr>
          <w:rFonts w:hint="eastAsia"/>
          <w:b/>
          <w:bCs/>
          <w:color w:val="auto"/>
          <w:lang w:val="de-DE"/>
        </w:rPr>
        <w:t xml:space="preserve">  </w:t>
      </w:r>
      <w:r>
        <w:rPr>
          <w:rFonts w:hint="eastAsia"/>
          <w:b/>
          <w:bCs/>
          <w:color w:val="auto"/>
        </w:rPr>
        <w:t>解</w:t>
      </w:r>
      <w:r>
        <w:rPr>
          <w:rFonts w:hint="eastAsia"/>
          <w:b/>
          <w:bCs/>
          <w:color w:val="auto"/>
          <w:lang w:val="de-DE"/>
        </w:rPr>
        <w:t>：</w:t>
      </w:r>
      <w:r>
        <w:rPr>
          <w:rFonts w:hint="eastAsia"/>
          <w:color w:val="auto"/>
        </w:rPr>
        <w:t>由勾股定理</w:t>
      </w:r>
      <w:r>
        <w:rPr>
          <w:rFonts w:hint="eastAsia"/>
          <w:color w:val="auto"/>
          <w:lang w:val="de-DE"/>
        </w:rPr>
        <w:t>，</w:t>
      </w:r>
      <w:r>
        <w:rPr>
          <w:rFonts w:hint="eastAsia"/>
          <w:color w:val="auto"/>
        </w:rPr>
        <w:t>得</w:t>
      </w:r>
    </w:p>
    <w:p>
      <w:pPr>
        <w:bidi w:val="0"/>
        <w:rPr>
          <w:rFonts w:hint="eastAsia"/>
          <w:color w:val="auto"/>
          <w:lang w:val="de-DE"/>
        </w:rPr>
      </w:pPr>
      <w:r>
        <w:rPr>
          <w:rFonts w:hint="eastAsia"/>
          <w:color w:val="auto"/>
          <w:lang w:val="de-DE"/>
        </w:rPr>
        <w:t xml:space="preserve">    AB=</w:t>
      </w:r>
      <w:r>
        <w:rPr>
          <w:color w:val="auto"/>
          <w:position w:val="-8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20pt;width:155pt;" o:ole="t" filled="f" o:preferrelative="t" stroked="f" coordsize="21600,21600">
            <v:path/>
            <v:fill on="f" focussize="0,0"/>
            <v:stroke on="f"/>
            <v:imagedata r:id="rId1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/>
          <w:color w:val="auto"/>
          <w:lang w:val="de-DE"/>
        </w:rPr>
        <w:t>=2</w:t>
      </w:r>
      <w:r>
        <w:rPr>
          <w:color w:val="auto"/>
          <w:position w:val="-8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2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  <w:lang w:val="de-DE"/>
        </w:rPr>
        <w:t xml:space="preserve">    </w:t>
      </w:r>
      <w:r>
        <w:rPr>
          <w:rFonts w:hint="eastAsia"/>
          <w:color w:val="auto"/>
        </w:rPr>
        <w:t>BC=</w:t>
      </w:r>
      <w:r>
        <w:rPr>
          <w:color w:val="auto"/>
          <w:position w:val="-8"/>
        </w:rPr>
        <w:drawing>
          <wp:inline distT="0" distB="0" distL="114300" distR="114300">
            <wp:extent cx="1511300" cy="254000"/>
            <wp:effectExtent l="0" t="0" r="12700" b="13970"/>
            <wp:docPr id="11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=</w:t>
      </w:r>
      <w:r>
        <w:rPr>
          <w:color w:val="auto"/>
          <w:position w:val="-8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2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所需钢材长度为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AB+BC+AC+BD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=2</w:t>
      </w:r>
      <w:r>
        <w:rPr>
          <w:color w:val="auto"/>
          <w:position w:val="-8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2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hint="eastAsia"/>
          <w:color w:val="auto"/>
        </w:rPr>
        <w:t>+</w:t>
      </w:r>
      <w:r>
        <w:rPr>
          <w:color w:val="auto"/>
          <w:position w:val="-8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2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rFonts w:hint="eastAsia"/>
          <w:color w:val="auto"/>
        </w:rPr>
        <w:t>+5+2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=3</w:t>
      </w:r>
      <w:r>
        <w:rPr>
          <w:color w:val="auto"/>
          <w:position w:val="-8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2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6" DrawAspect="Content" ObjectID="_1468075736" r:id="rId25">
            <o:LockedField>false</o:LockedField>
          </o:OLEObject>
        </w:object>
      </w:r>
      <w:r>
        <w:rPr>
          <w:rFonts w:hint="eastAsia"/>
          <w:color w:val="auto"/>
        </w:rPr>
        <w:t>+7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≈3×2.24+7≈13.7（m）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答：要焊接一个如图所示的钢架，大约需要13.7m的钢材．</w:t>
      </w:r>
    </w:p>
    <w:p>
      <w:pPr>
        <w:bidi w:val="0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三、应用拓展</w:t>
      </w:r>
    </w:p>
    <w:p>
      <w:pPr>
        <w:bidi w:val="0"/>
        <w:ind w:firstLine="420"/>
        <w:rPr>
          <w:rFonts w:hint="eastAsia"/>
          <w:color w:val="auto"/>
        </w:rPr>
      </w:pPr>
      <w:r>
        <w:rPr>
          <w:rFonts w:hint="eastAsia"/>
          <w:b/>
          <w:color w:val="auto"/>
        </w:rPr>
        <w:t>例3．</w:t>
      </w:r>
      <w:r>
        <w:rPr>
          <w:rFonts w:hint="eastAsia"/>
          <w:color w:val="auto"/>
        </w:rPr>
        <w:t>若最简根式</w:t>
      </w:r>
      <w:r>
        <w:rPr>
          <w:color w:val="auto"/>
          <w:position w:val="-8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8pt;width:57pt;" o:ole="t" filled="f" o:preferrelative="t" stroked="f" coordsize="21600,21600">
            <v:path/>
            <v:fill on="f" focussize="0,0"/>
            <v:stroke on="f"/>
            <v:imagedata r:id="rId2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7" DrawAspect="Content" ObjectID="_1468075737" r:id="rId26">
            <o:LockedField>false</o:LockedField>
          </o:OLEObject>
        </w:object>
      </w:r>
      <w:r>
        <w:rPr>
          <w:rFonts w:hint="eastAsia"/>
          <w:color w:val="auto"/>
        </w:rPr>
        <w:t>与根式</w:t>
      </w:r>
      <w:r>
        <w:rPr>
          <w:color w:val="auto"/>
          <w:position w:val="-8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20pt;width:85pt;" o:ole="t" filled="f" o:preferrelative="t" stroked="f" coordsize="21600,21600">
            <v:path/>
            <v:fill on="f" focussize="0,0"/>
            <v:stroke on="f"/>
            <v:imagedata r:id="rId2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8" DrawAspect="Content" ObjectID="_1468075738" r:id="rId28">
            <o:LockedField>false</o:LockedField>
          </o:OLEObject>
        </w:object>
      </w:r>
      <w:r>
        <w:rPr>
          <w:rFonts w:hint="eastAsia"/>
          <w:color w:val="auto"/>
        </w:rPr>
        <w:t>是同类二次根式，求a、b的值．</w:t>
      </w:r>
    </w:p>
    <w:p>
      <w:pPr>
        <w:bidi w:val="0"/>
        <w:ind w:firstLine="420"/>
        <w:rPr>
          <w:rFonts w:hint="eastAsia"/>
          <w:color w:val="auto"/>
        </w:rPr>
      </w:pPr>
      <w:r>
        <w:rPr>
          <w:rFonts w:hint="eastAsia"/>
          <w:color w:val="auto"/>
        </w:rPr>
        <w:t>（同类二次根式就是被开方数相同的最简二次根式）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</w:t>
      </w:r>
      <w:r>
        <w:rPr>
          <w:rFonts w:hint="eastAsia"/>
          <w:b/>
          <w:color w:val="auto"/>
        </w:rPr>
        <w:t xml:space="preserve"> 分析</w:t>
      </w:r>
      <w:r>
        <w:rPr>
          <w:rFonts w:hint="eastAsia"/>
          <w:color w:val="auto"/>
        </w:rPr>
        <w:t>：同类二次根式是指几个二次根式化成最简二次根式后，被开方数相同；事实上，根式</w:t>
      </w:r>
      <w:r>
        <w:rPr>
          <w:color w:val="auto"/>
          <w:position w:val="-8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20pt;width:85pt;" o:ole="t" filled="f" o:preferrelative="t" stroked="f" coordsize="21600,21600">
            <v:path/>
            <v:fill on="f" focussize="0,0"/>
            <v:stroke on="f"/>
            <v:imagedata r:id="rId2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9" DrawAspect="Content" ObjectID="_1468075739" r:id="rId30">
            <o:LockedField>false</o:LockedField>
          </o:OLEObject>
        </w:object>
      </w:r>
      <w:r>
        <w:rPr>
          <w:rFonts w:hint="eastAsia"/>
          <w:color w:val="auto"/>
        </w:rPr>
        <w:t>不是最简二次根式，因此把</w:t>
      </w:r>
      <w:r>
        <w:rPr>
          <w:color w:val="auto"/>
          <w:position w:val="-8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20pt;width:85pt;" o:ole="t" filled="f" o:preferrelative="t" stroked="f" coordsize="21600,21600">
            <v:path/>
            <v:fill on="f" focussize="0,0"/>
            <v:stroke on="f"/>
            <v:imagedata r:id="rId2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0" DrawAspect="Content" ObjectID="_1468075740" r:id="rId31">
            <o:LockedField>false</o:LockedField>
          </o:OLEObject>
        </w:object>
      </w:r>
      <w:r>
        <w:rPr>
          <w:rFonts w:hint="eastAsia"/>
          <w:color w:val="auto"/>
        </w:rPr>
        <w:t>化简成|b|·</w:t>
      </w:r>
      <w:r>
        <w:rPr>
          <w:color w:val="auto"/>
          <w:position w:val="-8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8pt;width:58pt;" o:ole="t" filled="f" o:preferrelative="t" stroked="f" coordsize="21600,21600">
            <v:path/>
            <v:fill on="f" focussize="0,0"/>
            <v:stroke on="f"/>
            <v:imagedata r:id="rId3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1" DrawAspect="Content" ObjectID="_1468075741" r:id="rId32">
            <o:LockedField>false</o:LockedField>
          </o:OLEObject>
        </w:object>
      </w:r>
      <w:r>
        <w:rPr>
          <w:rFonts w:hint="eastAsia"/>
          <w:color w:val="auto"/>
        </w:rPr>
        <w:t>，才由同类二次根式的定义得3a-b=2，2a-b+6=4a+3b．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>解：首先把根式</w:t>
      </w:r>
      <w:r>
        <w:rPr>
          <w:color w:val="auto"/>
          <w:position w:val="-8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20pt;width:85pt;" o:ole="t" filled="f" o:preferrelative="t" stroked="f" coordsize="21600,21600">
            <v:path/>
            <v:fill on="f" focussize="0,0"/>
            <v:stroke on="f"/>
            <v:imagedata r:id="rId2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2" DrawAspect="Content" ObjectID="_1468075742" r:id="rId34">
            <o:LockedField>false</o:LockedField>
          </o:OLEObject>
        </w:object>
      </w:r>
      <w:r>
        <w:rPr>
          <w:rFonts w:hint="eastAsia"/>
          <w:color w:val="auto"/>
        </w:rPr>
        <w:t>化为最简二次根式：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</w:t>
      </w:r>
      <w:r>
        <w:rPr>
          <w:color w:val="auto"/>
          <w:position w:val="-8"/>
        </w:rPr>
        <w:drawing>
          <wp:inline distT="0" distB="0" distL="114300" distR="114300">
            <wp:extent cx="1079500" cy="254000"/>
            <wp:effectExtent l="0" t="0" r="6350" b="13970"/>
            <wp:docPr id="10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=</w:t>
      </w:r>
      <w:r>
        <w:rPr>
          <w:color w:val="auto"/>
          <w:position w:val="-12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22pt;width:75pt;" o:ole="t" filled="f" o:preferrelative="t" stroked="f" coordsize="21600,21600">
            <v:path/>
            <v:fill on="f" focussize="0,0"/>
            <v:stroke on="f"/>
            <v:imagedata r:id="rId3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3" DrawAspect="Content" ObjectID="_1468075743" r:id="rId35">
            <o:LockedField>false</o:LockedField>
          </o:OLEObject>
        </w:object>
      </w:r>
      <w:r>
        <w:rPr>
          <w:rFonts w:hint="eastAsia"/>
          <w:color w:val="auto"/>
        </w:rPr>
        <w:t>=|b|·</w:t>
      </w:r>
      <w:r>
        <w:rPr>
          <w:color w:val="auto"/>
          <w:position w:val="-8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8pt;width:58pt;" o:ole="t" filled="f" o:preferrelative="t" stroked="f" coordsize="21600,21600">
            <v:path/>
            <v:fill on="f" focussize="0,0"/>
            <v:stroke on="f"/>
            <v:imagedata r:id="rId3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4" DrawAspect="Content" ObjectID="_1468075744" r:id="rId37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>.</w:t>
      </w:r>
      <w:r>
        <w:rPr>
          <w:rFonts w:hint="eastAsia"/>
          <w:color w:val="auto"/>
        </w:rPr>
        <w:drawing>
          <wp:inline distT="0" distB="0" distL="114300" distR="114300">
            <wp:extent cx="16510" cy="19050"/>
            <wp:effectExtent l="0" t="0" r="0" b="0"/>
            <wp:docPr id="7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由题意得</w:t>
      </w:r>
      <w:r>
        <w:rPr>
          <w:color w:val="auto"/>
          <w:position w:val="-30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36pt;width:102pt;" o:ole="t" filled="f" o:preferrelative="t" stroked="f" coordsize="21600,21600">
            <v:path/>
            <v:fill on="f" focussize="0,0"/>
            <v:stroke on="f"/>
            <v:imagedata r:id="rId3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5" DrawAspect="Content" ObjectID="_1468075745" r:id="rId38">
            <o:LockedField>false</o:LockedField>
          </o:OLEObject>
        </w:objec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∴</w:t>
      </w:r>
      <w:r>
        <w:rPr>
          <w:color w:val="auto"/>
          <w:position w:val="-30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36pt;width:63pt;" o:ole="t" filled="f" o:preferrelative="t" stroked="f" coordsize="21600,21600">
            <v:path/>
            <v:fill on="f" focussize="0,0"/>
            <v:stroke on="f"/>
            <v:imagedata r:id="rId4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6" DrawAspect="Content" ObjectID="_1468075746" r:id="rId40">
            <o:LockedField>false</o:LockedField>
          </o:OLEObject>
        </w:objec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∴a=1，b=1</w:t>
      </w:r>
      <w:r>
        <w:rPr>
          <w:rFonts w:hint="eastAsia"/>
          <w:color w:val="auto"/>
          <w:lang w:val="en-US" w:eastAsia="zh-CN"/>
        </w:rPr>
        <w:t>.</w:t>
      </w:r>
    </w:p>
    <w:p>
      <w:pPr>
        <w:bidi w:val="0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四、归纳小结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本节课应掌握运用最简二次根式的合并原理解决实际问题．</w:t>
      </w:r>
    </w:p>
    <w:p>
      <w:pPr>
        <w:bidi w:val="0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五、布置作业</w:t>
      </w:r>
    </w:p>
    <w:p>
      <w:pPr>
        <w:bidi w:val="0"/>
        <w:rPr>
          <w:rFonts w:hint="eastAsia"/>
          <w:b/>
          <w:color w:val="auto"/>
        </w:rPr>
      </w:pPr>
      <w:r>
        <w:rPr>
          <w:rFonts w:hint="eastAsia"/>
          <w:color w:val="auto"/>
        </w:rPr>
        <w:t xml:space="preserve">   </w:t>
      </w:r>
      <w:r>
        <w:rPr>
          <w:rFonts w:hint="eastAsia"/>
          <w:b/>
          <w:color w:val="auto"/>
        </w:rPr>
        <w:t xml:space="preserve">    一、选择题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1．已知直角三角形的两条直角边的长分别为5和5，那么斜边的长应为（  ）．（结果用最简二次根式）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  A．5</w:t>
      </w:r>
      <w:r>
        <w:rPr>
          <w:color w:val="auto"/>
          <w:position w:val="-6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4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7" DrawAspect="Content" ObjectID="_1468075747" r:id="rId42">
            <o:LockedField>false</o:LockedField>
          </o:OLEObject>
        </w:object>
      </w:r>
      <w:r>
        <w:rPr>
          <w:rFonts w:hint="eastAsia"/>
          <w:color w:val="auto"/>
        </w:rPr>
        <w:t xml:space="preserve">      B．</w:t>
      </w:r>
      <w:r>
        <w:rPr>
          <w:color w:val="auto"/>
          <w:position w:val="-8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/>
            <v:imagedata r:id="rId4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8" DrawAspect="Content" ObjectID="_1468075748" r:id="rId44">
            <o:LockedField>false</o:LockedField>
          </o:OLEObject>
        </w:object>
      </w:r>
      <w:r>
        <w:rPr>
          <w:rFonts w:hint="eastAsia"/>
          <w:color w:val="auto"/>
        </w:rPr>
        <w:t xml:space="preserve">      C．2</w:t>
      </w:r>
      <w:r>
        <w:rPr>
          <w:color w:val="auto"/>
          <w:position w:val="-8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2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9" DrawAspect="Content" ObjectID="_1468075749" r:id="rId46">
            <o:LockedField>false</o:LockedField>
          </o:OLEObject>
        </w:object>
      </w:r>
      <w:r>
        <w:rPr>
          <w:rFonts w:hint="eastAsia"/>
          <w:color w:val="auto"/>
        </w:rPr>
        <w:drawing>
          <wp:inline distT="0" distB="0" distL="114300" distR="114300">
            <wp:extent cx="13970" cy="12700"/>
            <wp:effectExtent l="0" t="0" r="0" b="0"/>
            <wp:docPr id="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 xml:space="preserve">      D．以上都不对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2．小明想自己钉一个长与宽分别为30cm和20cm的长方形的木框，为了增加其稳定性，他沿长方形的对角线又钉上了一根木条，木条的长应为（  ）米．（结果</w:t>
      </w:r>
      <w:r>
        <w:rPr>
          <w:rFonts w:hint="eastAsia"/>
          <w:color w:val="auto"/>
          <w:lang w:eastAsia="zh-CN"/>
        </w:rPr>
        <w:t>用</w:t>
      </w:r>
      <w:r>
        <w:rPr>
          <w:rFonts w:hint="eastAsia"/>
          <w:color w:val="auto"/>
        </w:rPr>
        <w:t>最简二次根式表示）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  A．13</w:t>
      </w:r>
      <w:r>
        <w:rPr>
          <w:color w:val="auto"/>
          <w:position w:val="-8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8pt;width:29pt;" o:ole="t" filled="f" o:preferrelative="t" stroked="f" coordsize="21600,21600">
            <v:path/>
            <v:fill on="f" focussize="0,0"/>
            <v:stroke on="f"/>
            <v:imagedata r:id="rId4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0" DrawAspect="Content" ObjectID="_1468075750" r:id="rId47">
            <o:LockedField>false</o:LockedField>
          </o:OLEObject>
        </w:object>
      </w:r>
      <w:r>
        <w:rPr>
          <w:rFonts w:hint="eastAsia"/>
          <w:color w:val="auto"/>
        </w:rPr>
        <w:t xml:space="preserve">      B．</w:t>
      </w:r>
      <w:r>
        <w:rPr>
          <w:color w:val="auto"/>
          <w:position w:val="-8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8pt;width:35pt;" o:ole="t" filled="f" o:preferrelative="t" stroked="f" coordsize="21600,21600">
            <v:path/>
            <v:fill on="f" focussize="0,0"/>
            <v:stroke on="f"/>
            <v:imagedata r:id="rId5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1" DrawAspect="Content" ObjectID="_1468075751" r:id="rId49">
            <o:LockedField>false</o:LockedField>
          </o:OLEObject>
        </w:object>
      </w:r>
      <w:r>
        <w:rPr>
          <w:rFonts w:hint="eastAsia"/>
          <w:color w:val="auto"/>
        </w:rPr>
        <w:t xml:space="preserve">      C．10</w:t>
      </w:r>
      <w:r>
        <w:rPr>
          <w:color w:val="auto"/>
          <w:position w:val="-8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8pt;width:23pt;" o:ole="t" filled="f" o:preferrelative="t" stroked="f" coordsize="21600,21600">
            <v:path/>
            <v:fill on="f" focussize="0,0"/>
            <v:stroke on="f"/>
            <v:imagedata r:id="rId5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2" DrawAspect="Content" ObjectID="_1468075752" r:id="rId51">
            <o:LockedField>false</o:LockedField>
          </o:OLEObject>
        </w:object>
      </w:r>
      <w:r>
        <w:rPr>
          <w:rFonts w:hint="eastAsia"/>
          <w:color w:val="auto"/>
        </w:rPr>
        <w:t xml:space="preserve">      D．5</w:t>
      </w:r>
      <w:r>
        <w:rPr>
          <w:color w:val="auto"/>
          <w:position w:val="-8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8pt;width:23pt;" o:ole="t" filled="f" o:preferrelative="t" stroked="f" coordsize="21600,21600">
            <v:path/>
            <v:fill on="f" focussize="0,0"/>
            <v:stroke on="f"/>
            <v:imagedata r:id="rId5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3" DrawAspect="Content" ObjectID="_1468075753" r:id="rId53">
            <o:LockedField>false</o:LockedField>
          </o:OLEObject>
        </w:object>
      </w:r>
    </w:p>
    <w:p>
      <w:pPr>
        <w:bidi w:val="0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   二、填空题</w:t>
      </w:r>
    </w:p>
    <w:p>
      <w:pPr>
        <w:bidi w:val="0"/>
        <w:ind w:left="630" w:hanging="630" w:hangingChars="30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1．某地有一长方形鱼塘，已知鱼塘的长是宽的2倍，它的面积是16</w:t>
      </w:r>
      <w:r>
        <w:rPr>
          <w:color w:val="auto"/>
        </w:rPr>
        <w:t>00m</w:t>
      </w:r>
      <w:r>
        <w:rPr>
          <w:color w:val="auto"/>
          <w:vertAlign w:val="superscript"/>
        </w:rPr>
        <w:t>2</w:t>
      </w:r>
      <w:r>
        <w:rPr>
          <w:rFonts w:hint="eastAsia"/>
          <w:color w:val="auto"/>
        </w:rPr>
        <w:t>，鱼塘的宽是_______m．（结果用最简二次根式）</w:t>
      </w:r>
    </w:p>
    <w:p>
      <w:pPr>
        <w:bidi w:val="0"/>
        <w:ind w:left="840" w:hanging="840" w:hangingChars="40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2．已知等腰直角三角形的直角边的边长为</w:t>
      </w:r>
      <w:r>
        <w:rPr>
          <w:color w:val="auto"/>
          <w:position w:val="-6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4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4" DrawAspect="Content" ObjectID="_1468075754" r:id="rId54">
            <o:LockedField>false</o:LockedField>
          </o:OLEObject>
        </w:object>
      </w:r>
      <w:r>
        <w:rPr>
          <w:rFonts w:hint="eastAsia"/>
          <w:color w:val="auto"/>
        </w:rPr>
        <w:t>，那么这个等腰直角三角形的周长是________．（结果用最简二次根式）</w:t>
      </w:r>
    </w:p>
    <w:p>
      <w:pPr>
        <w:bidi w:val="0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   三、综合提高题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1．若最简二次根式</w:t>
      </w:r>
      <w:r>
        <w:rPr>
          <w:color w:val="auto"/>
          <w:position w:val="-24"/>
        </w:rPr>
        <w:drawing>
          <wp:inline distT="0" distB="0" distL="114300" distR="114300">
            <wp:extent cx="736600" cy="393700"/>
            <wp:effectExtent l="0" t="0" r="0" b="5715"/>
            <wp:docPr id="9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与</w:t>
      </w:r>
      <w:r>
        <w:rPr>
          <w:color w:val="auto"/>
          <w:position w:val="-8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20pt;width:63pt;" o:ole="t" filled="f" o:preferrelative="t" stroked="f" coordsize="21600,21600">
            <v:path/>
            <v:fill on="f" focussize="0,0"/>
            <v:stroke on="f"/>
            <v:imagedata r:id="rId5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5" DrawAspect="Content" ObjectID="_1468075755" r:id="rId56">
            <o:LockedField>false</o:LockedField>
          </o:OLEObject>
        </w:object>
      </w:r>
      <w:r>
        <w:rPr>
          <w:rFonts w:hint="eastAsia"/>
          <w:color w:val="auto"/>
        </w:rPr>
        <w:t>是同类二次根式，求m、n的值．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2．同学们，我们以前学过完全平方公式</w:t>
      </w:r>
      <w:r>
        <w:rPr>
          <w:color w:val="auto"/>
        </w:rPr>
        <w:t>a</w:t>
      </w:r>
      <w:r>
        <w:rPr>
          <w:color w:val="auto"/>
          <w:vertAlign w:val="superscript"/>
        </w:rPr>
        <w:t>2</w:t>
      </w:r>
      <w:r>
        <w:rPr>
          <w:rFonts w:hint="eastAsia"/>
          <w:color w:val="auto"/>
        </w:rPr>
        <w:t>±2ab</w:t>
      </w:r>
      <w:r>
        <w:rPr>
          <w:color w:val="auto"/>
        </w:rPr>
        <w:t>+b</w:t>
      </w:r>
      <w:r>
        <w:rPr>
          <w:color w:val="auto"/>
          <w:vertAlign w:val="superscript"/>
        </w:rPr>
        <w:t>2</w:t>
      </w:r>
      <w:r>
        <w:rPr>
          <w:color w:val="auto"/>
        </w:rPr>
        <w:t>=</w:t>
      </w:r>
      <w:r>
        <w:rPr>
          <w:rFonts w:hint="eastAsia"/>
          <w:color w:val="auto"/>
        </w:rPr>
        <w:t>（a±b）</w:t>
      </w:r>
      <w:r>
        <w:rPr>
          <w:color w:val="auto"/>
          <w:vertAlign w:val="superscript"/>
        </w:rPr>
        <w:t>2</w:t>
      </w:r>
      <w:r>
        <w:rPr>
          <w:rFonts w:hint="eastAsia"/>
          <w:color w:val="auto"/>
        </w:rPr>
        <w:t>，你一定熟练掌握了吧!现在，我们又学习了二次根式，那么所有的正数（包括0）都可以看作是一个数的平方，如3=（</w:t>
      </w:r>
      <w:r>
        <w:rPr>
          <w:color w:val="auto"/>
          <w:position w:val="-8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5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6" DrawAspect="Content" ObjectID="_1468075756" r:id="rId58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color w:val="auto"/>
          <w:vertAlign w:val="superscript"/>
        </w:rPr>
        <w:t>2</w:t>
      </w:r>
      <w:r>
        <w:rPr>
          <w:rFonts w:hint="eastAsia"/>
          <w:color w:val="auto"/>
        </w:rPr>
        <w:t>，5=（</w:t>
      </w:r>
      <w:r>
        <w:rPr>
          <w:color w:val="auto"/>
          <w:position w:val="-8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2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7" DrawAspect="Content" ObjectID="_1468075757" r:id="rId60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color w:val="auto"/>
          <w:vertAlign w:val="superscript"/>
        </w:rPr>
        <w:t>2</w:t>
      </w:r>
      <w:r>
        <w:rPr>
          <w:rFonts w:hint="eastAsia"/>
          <w:color w:val="auto"/>
        </w:rPr>
        <w:t>，你知道是谁的二次根式呢？下面我们</w:t>
      </w:r>
      <w:r>
        <w:rPr>
          <w:rFonts w:hint="eastAsia"/>
          <w:color w:val="auto"/>
        </w:rPr>
        <w:drawing>
          <wp:inline distT="0" distB="0" distL="114300" distR="114300">
            <wp:extent cx="12700" cy="12700"/>
            <wp:effectExtent l="0" t="0" r="0" b="0"/>
            <wp:docPr id="8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观察：</w:t>
      </w:r>
    </w:p>
    <w:p>
      <w:pPr>
        <w:bidi w:val="0"/>
        <w:rPr>
          <w:rFonts w:hint="eastAsia"/>
          <w:color w:val="auto"/>
          <w:vertAlign w:val="superscript"/>
        </w:rPr>
      </w:pPr>
      <w:r>
        <w:rPr>
          <w:rFonts w:hint="eastAsia"/>
          <w:color w:val="auto"/>
        </w:rPr>
        <w:t xml:space="preserve">    （</w:t>
      </w:r>
      <w:r>
        <w:rPr>
          <w:color w:val="auto"/>
          <w:position w:val="-6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4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8" DrawAspect="Content" ObjectID="_1468075758" r:id="rId61">
            <o:LockedField>false</o:LockedField>
          </o:OLEObject>
        </w:object>
      </w:r>
      <w:r>
        <w:rPr>
          <w:rFonts w:hint="eastAsia"/>
          <w:color w:val="auto"/>
        </w:rPr>
        <w:t>-1</w:t>
      </w:r>
      <w:r>
        <w:rPr>
          <w:color w:val="auto"/>
        </w:rPr>
        <w:t>）</w:t>
      </w:r>
      <w:r>
        <w:rPr>
          <w:color w:val="auto"/>
          <w:vertAlign w:val="superscript"/>
        </w:rPr>
        <w:t>2</w:t>
      </w:r>
      <w:r>
        <w:rPr>
          <w:rFonts w:hint="eastAsia"/>
          <w:color w:val="auto"/>
        </w:rPr>
        <w:t>=（</w:t>
      </w:r>
      <w:r>
        <w:rPr>
          <w:color w:val="auto"/>
          <w:position w:val="-6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4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9" DrawAspect="Content" ObjectID="_1468075759" r:id="rId62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color w:val="auto"/>
          <w:vertAlign w:val="superscript"/>
        </w:rPr>
        <w:t>2</w:t>
      </w:r>
      <w:r>
        <w:rPr>
          <w:rFonts w:hint="eastAsia"/>
          <w:color w:val="auto"/>
        </w:rPr>
        <w:t>-2·1·</w:t>
      </w:r>
      <w:r>
        <w:rPr>
          <w:color w:val="auto"/>
          <w:position w:val="-6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4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0" DrawAspect="Content" ObjectID="_1468075760" r:id="rId63">
            <o:LockedField>false</o:LockedField>
          </o:OLEObject>
        </w:object>
      </w:r>
      <w:r>
        <w:rPr>
          <w:rFonts w:hint="eastAsia"/>
          <w:color w:val="auto"/>
        </w:rPr>
        <w:t>+</w:t>
      </w:r>
      <w:r>
        <w:rPr>
          <w:color w:val="auto"/>
        </w:rPr>
        <w:t>1</w:t>
      </w:r>
      <w:r>
        <w:rPr>
          <w:color w:val="auto"/>
          <w:vertAlign w:val="superscript"/>
        </w:rPr>
        <w:t>2</w:t>
      </w:r>
      <w:r>
        <w:rPr>
          <w:rFonts w:hint="eastAsia"/>
          <w:color w:val="auto"/>
        </w:rPr>
        <w:t>=2-2</w:t>
      </w:r>
      <w:r>
        <w:rPr>
          <w:color w:val="auto"/>
          <w:position w:val="-6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4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1" DrawAspect="Content" ObjectID="_1468075761" r:id="rId64">
            <o:LockedField>false</o:LockedField>
          </o:OLEObject>
        </w:object>
      </w:r>
      <w:r>
        <w:rPr>
          <w:rFonts w:hint="eastAsia"/>
          <w:color w:val="auto"/>
        </w:rPr>
        <w:t>+1=3-2</w:t>
      </w:r>
      <w:r>
        <w:rPr>
          <w:color w:val="auto"/>
          <w:position w:val="-6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4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2" DrawAspect="Content" ObjectID="_1468075762" r:id="rId65">
            <o:LockedField>false</o:LockedField>
          </o:OLEObject>
        </w:object>
      </w:r>
    </w:p>
    <w:p>
      <w:pPr>
        <w:bidi w:val="0"/>
        <w:rPr>
          <w:color w:val="auto"/>
          <w:vertAlign w:val="superscript"/>
        </w:rPr>
      </w:pPr>
      <w:r>
        <w:rPr>
          <w:rFonts w:hint="eastAsia"/>
          <w:color w:val="auto"/>
        </w:rPr>
        <w:t xml:space="preserve">    反之，3-2</w:t>
      </w:r>
      <w:r>
        <w:rPr>
          <w:color w:val="auto"/>
          <w:position w:val="-6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4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3" DrawAspect="Content" ObjectID="_1468075763" r:id="rId66">
            <o:LockedField>false</o:LockedField>
          </o:OLEObject>
        </w:object>
      </w:r>
      <w:r>
        <w:rPr>
          <w:rFonts w:hint="eastAsia"/>
          <w:color w:val="auto"/>
        </w:rPr>
        <w:t>=2-2</w:t>
      </w:r>
      <w:r>
        <w:rPr>
          <w:color w:val="auto"/>
          <w:position w:val="-6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4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4" DrawAspect="Content" ObjectID="_1468075764" r:id="rId67">
            <o:LockedField>false</o:LockedField>
          </o:OLEObject>
        </w:object>
      </w:r>
      <w:r>
        <w:rPr>
          <w:rFonts w:hint="eastAsia"/>
          <w:color w:val="auto"/>
        </w:rPr>
        <w:t>+1=（</w:t>
      </w:r>
      <w:r>
        <w:rPr>
          <w:color w:val="auto"/>
          <w:position w:val="-6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4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5" DrawAspect="Content" ObjectID="_1468075765" r:id="rId68">
            <o:LockedField>false</o:LockedField>
          </o:OLEObject>
        </w:object>
      </w:r>
      <w:r>
        <w:rPr>
          <w:rFonts w:hint="eastAsia"/>
          <w:color w:val="auto"/>
        </w:rPr>
        <w:t>-1</w:t>
      </w:r>
      <w:r>
        <w:rPr>
          <w:color w:val="auto"/>
        </w:rPr>
        <w:t>）</w:t>
      </w:r>
      <w:r>
        <w:rPr>
          <w:color w:val="auto"/>
          <w:vertAlign w:val="superscript"/>
        </w:rPr>
        <w:t>2</w:t>
      </w:r>
    </w:p>
    <w:p>
      <w:pPr>
        <w:bidi w:val="0"/>
        <w:rPr>
          <w:rFonts w:hint="eastAsia"/>
          <w:color w:val="auto"/>
          <w:vertAlign w:val="superscript"/>
        </w:rPr>
      </w:pPr>
      <w:r>
        <w:rPr>
          <w:rFonts w:hint="eastAsia"/>
          <w:color w:val="auto"/>
        </w:rPr>
        <w:t xml:space="preserve">    ∴3-2</w:t>
      </w:r>
      <w:r>
        <w:rPr>
          <w:color w:val="auto"/>
          <w:position w:val="-6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4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6" DrawAspect="Content" ObjectID="_1468075766" r:id="rId69">
            <o:LockedField>false</o:LockedField>
          </o:OLEObject>
        </w:object>
      </w:r>
      <w:r>
        <w:rPr>
          <w:rFonts w:hint="eastAsia"/>
          <w:color w:val="auto"/>
        </w:rPr>
        <w:t>=（</w:t>
      </w:r>
      <w:r>
        <w:rPr>
          <w:color w:val="auto"/>
          <w:position w:val="-6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4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7" DrawAspect="Content" ObjectID="_1468075767" r:id="rId70">
            <o:LockedField>false</o:LockedField>
          </o:OLEObject>
        </w:object>
      </w:r>
      <w:r>
        <w:rPr>
          <w:rFonts w:hint="eastAsia"/>
          <w:color w:val="auto"/>
        </w:rPr>
        <w:t>-1）</w:t>
      </w:r>
      <w:r>
        <w:rPr>
          <w:rFonts w:hint="eastAsia"/>
          <w:color w:val="auto"/>
          <w:vertAlign w:val="superscript"/>
        </w:rPr>
        <w:t>2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∴</w:t>
      </w:r>
      <w:r>
        <w:rPr>
          <w:color w:val="auto"/>
          <w:position w:val="-8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21pt;width:49.95pt;" o:ole="t" filled="f" o:preferrelative="t" stroked="f" coordsize="21600,21600">
            <v:path/>
            <v:fill on="f" focussize="0,0"/>
            <v:stroke on="f"/>
            <v:imagedata r:id="rId7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8" DrawAspect="Content" ObjectID="_1468075768" r:id="rId71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6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4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9" DrawAspect="Content" ObjectID="_1468075769" r:id="rId73">
            <o:LockedField>false</o:LockedField>
          </o:OLEObject>
        </w:object>
      </w:r>
      <w:r>
        <w:rPr>
          <w:rFonts w:hint="eastAsia"/>
          <w:color w:val="auto"/>
        </w:rPr>
        <w:t>-1</w:t>
      </w:r>
    </w:p>
    <w:p>
      <w:pPr>
        <w:bidi w:val="0"/>
        <w:ind w:firstLine="420"/>
        <w:rPr>
          <w:rFonts w:hint="eastAsia"/>
          <w:color w:val="auto"/>
        </w:rPr>
      </w:pPr>
    </w:p>
    <w:p>
      <w:pPr>
        <w:bidi w:val="0"/>
        <w:ind w:firstLine="420"/>
        <w:rPr>
          <w:rFonts w:hint="eastAsia"/>
          <w:color w:val="auto"/>
        </w:rPr>
      </w:pPr>
      <w:bookmarkStart w:id="0" w:name="_GoBack"/>
      <w:bookmarkEnd w:id="0"/>
      <w:r>
        <w:rPr>
          <w:rFonts w:hint="eastAsia"/>
          <w:color w:val="auto"/>
        </w:rPr>
        <w:t>求：（1）</w:t>
      </w:r>
      <w:r>
        <w:rPr>
          <w:color w:val="auto"/>
          <w:position w:val="-8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21pt;width:49.95pt;" o:ole="t" filled="f" o:preferrelative="t" stroked="f" coordsize="21600,21600">
            <v:path/>
            <v:fill on="f" focussize="0,0"/>
            <v:stroke on="f"/>
            <v:imagedata r:id="rId7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0" DrawAspect="Content" ObjectID="_1468075770" r:id="rId74">
            <o:LockedField>false</o:LockedField>
          </o:OLEObject>
        </w:object>
      </w:r>
      <w:r>
        <w:rPr>
          <w:rFonts w:hint="eastAsia"/>
          <w:color w:val="auto"/>
        </w:rPr>
        <w:t>；</w:t>
      </w:r>
    </w:p>
    <w:p>
      <w:pPr>
        <w:bidi w:val="0"/>
        <w:ind w:firstLine="420"/>
        <w:rPr>
          <w:rFonts w:hint="eastAsia"/>
          <w:color w:val="auto"/>
        </w:rPr>
      </w:pPr>
      <w:r>
        <w:rPr>
          <w:rFonts w:hint="eastAsia"/>
          <w:color w:val="auto"/>
        </w:rPr>
        <w:t>（2）</w:t>
      </w:r>
      <w:r>
        <w:rPr>
          <w:color w:val="auto"/>
          <w:position w:val="-10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22pt;width:49.95pt;" o:ole="t" filled="f" o:preferrelative="t" stroked="f" coordsize="21600,21600">
            <v:path/>
            <v:fill on="f" focussize="0,0"/>
            <v:stroke on="f"/>
            <v:imagedata r:id="rId7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1" DrawAspect="Content" ObjectID="_1468075771" r:id="rId76">
            <o:LockedField>false</o:LockedField>
          </o:OLEObject>
        </w:object>
      </w:r>
      <w:r>
        <w:rPr>
          <w:rFonts w:hint="eastAsia"/>
          <w:color w:val="auto"/>
        </w:rPr>
        <w:t>；</w:t>
      </w:r>
    </w:p>
    <w:p>
      <w:pPr>
        <w:bidi w:val="0"/>
        <w:ind w:firstLine="420"/>
        <w:rPr>
          <w:rFonts w:hint="eastAsia"/>
          <w:color w:val="auto"/>
        </w:rPr>
      </w:pPr>
      <w:r>
        <w:rPr>
          <w:rFonts w:hint="eastAsia"/>
          <w:color w:val="auto"/>
        </w:rPr>
        <w:t>（3）你会算</w:t>
      </w:r>
      <w:r>
        <w:rPr>
          <w:color w:val="auto"/>
          <w:position w:val="-8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21pt;width:49pt;" o:ole="t" filled="f" o:preferrelative="t" stroked="f" coordsize="21600,21600">
            <v:path/>
            <v:fill on="f" focussize="0,0"/>
            <v:stroke on="f"/>
            <v:imagedata r:id="rId7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2" DrawAspect="Content" ObjectID="_1468075772" r:id="rId78">
            <o:LockedField>false</o:LockedField>
          </o:OLEObject>
        </w:object>
      </w:r>
      <w:r>
        <w:rPr>
          <w:rFonts w:hint="eastAsia"/>
          <w:color w:val="auto"/>
        </w:rPr>
        <w:t>吗？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（4）若</w:t>
      </w:r>
      <w:r>
        <w:rPr>
          <w:color w:val="auto"/>
          <w:position w:val="-10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22pt;width:51pt;" o:ole="t" filled="f" o:preferrelative="t" stroked="f" coordsize="21600,21600">
            <v:path/>
            <v:fill on="f" focussize="0,0"/>
            <v:stroke on="f"/>
            <v:imagedata r:id="rId8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3" DrawAspect="Content" ObjectID="_1468075773" r:id="rId80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8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/>
            <v:imagedata r:id="rId8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4" DrawAspect="Content" ObjectID="_1468075774" r:id="rId82">
            <o:LockedField>false</o:LockedField>
          </o:OLEObject>
        </w:object>
      </w:r>
      <w:r>
        <w:rPr>
          <w:rFonts w:hint="eastAsia"/>
          <w:color w:val="auto"/>
        </w:rPr>
        <w:t>，则m、n与a、b的关系是什么？并说明理由．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b/>
          <w:color w:val="auto"/>
        </w:rPr>
        <w:t>答案:</w:t>
      </w:r>
      <w:r>
        <w:rPr>
          <w:rFonts w:hint="eastAsia"/>
          <w:color w:val="auto"/>
        </w:rPr>
        <w:t>一、1．A  2．C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>二、1．20</w:t>
      </w:r>
      <w:r>
        <w:rPr>
          <w:color w:val="auto"/>
          <w:position w:val="-6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4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5" DrawAspect="Content" ObjectID="_1468075775" r:id="rId84">
            <o:LockedField>false</o:LockedField>
          </o:OLEObject>
        </w:object>
      </w:r>
      <w:r>
        <w:rPr>
          <w:rFonts w:hint="eastAsia"/>
          <w:color w:val="auto"/>
        </w:rPr>
        <w:t xml:space="preserve">  2．2+2</w:t>
      </w:r>
      <w:r>
        <w:rPr>
          <w:color w:val="auto"/>
          <w:position w:val="-6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4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6" DrawAspect="Content" ObjectID="_1468075776" r:id="rId85">
            <o:LockedField>false</o:LockedField>
          </o:OLEObject>
        </w:objec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>三、1．依题意，得</w:t>
      </w:r>
      <w:r>
        <w:rPr>
          <w:color w:val="auto"/>
          <w:position w:val="-34"/>
        </w:rPr>
        <w:object>
          <v:shape id="_x0000_i1077" o:spt="75" alt="学科网(www.zxxk.com)--教育资源门户，提供试卷、教案、课件、论文、素材及各类教学资源下载，还有大量而丰富的教学相关资讯！" type="#_x0000_t75" style="height:40pt;width:99pt;" o:ole="t" filled="f" o:preferrelative="t" stroked="f" coordsize="21600,21600">
            <v:path/>
            <v:fill on="f" focussize="0,0"/>
            <v:stroke on="f"/>
            <v:imagedata r:id="rId8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7" DrawAspect="Content" ObjectID="_1468075777" r:id="rId86">
            <o:LockedField>false</o:LockedField>
          </o:OLEObject>
        </w:object>
      </w:r>
      <w:r>
        <w:rPr>
          <w:rFonts w:hint="eastAsia"/>
          <w:color w:val="auto"/>
        </w:rPr>
        <w:t xml:space="preserve"> ，</w:t>
      </w:r>
      <w:r>
        <w:rPr>
          <w:color w:val="auto"/>
          <w:position w:val="-34"/>
        </w:rPr>
        <w:object>
          <v:shape id="_x0000_i1078" o:spt="75" alt="学科网(www.zxxk.com)--教育资源门户，提供试卷、教案、课件、论文、素材及各类教学资源下载，还有大量而丰富的教学相关资讯！" type="#_x0000_t75" style="height:40pt;width:41pt;" o:ole="t" filled="f" o:preferrelative="t" stroked="f" coordsize="21600,21600">
            <v:path/>
            <v:fill on="f" focussize="0,0"/>
            <v:stroke on="f"/>
            <v:imagedata r:id="rId8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8" DrawAspect="Content" ObjectID="_1468075778" r:id="rId88">
            <o:LockedField>false</o:LockedField>
          </o:OLEObject>
        </w:object>
      </w:r>
      <w:r>
        <w:rPr>
          <w:rFonts w:hint="eastAsia"/>
          <w:color w:val="auto"/>
        </w:rPr>
        <w:t xml:space="preserve"> ，</w:t>
      </w:r>
      <w:r>
        <w:rPr>
          <w:color w:val="auto"/>
          <w:position w:val="-36"/>
        </w:rPr>
        <w:object>
          <v:shape id="_x0000_i1079" o:spt="75" alt="学科网(www.zxxk.com)--教育资源门户，提供试卷、教案、课件、论文、素材及各类教学资源下载，还有大量而丰富的教学相关资讯！" type="#_x0000_t75" style="height:42pt;width:59pt;" o:ole="t" filled="f" o:preferrelative="t" stroked="f" coordsize="21600,21600">
            <v:path/>
            <v:fill on="f" focussize="0,0"/>
            <v:stroke on="f"/>
            <v:imagedata r:id="rId9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9" DrawAspect="Content" ObjectID="_1468075779" r:id="rId90">
            <o:LockedField>false</o:LockedField>
          </o:OLEObject>
        </w:object>
      </w:r>
      <w:r>
        <w:rPr>
          <w:rFonts w:hint="eastAsia"/>
          <w:color w:val="auto"/>
        </w:rPr>
        <w:t xml:space="preserve"> </w:t>
      </w:r>
    </w:p>
    <w:p>
      <w:pPr>
        <w:bidi w:val="0"/>
        <w:ind w:firstLine="420" w:firstLineChars="200"/>
        <w:rPr>
          <w:rFonts w:hint="eastAsia"/>
          <w:color w:val="auto"/>
        </w:rPr>
      </w:pPr>
      <w:r>
        <w:rPr>
          <w:rFonts w:hint="eastAsia"/>
          <w:color w:val="auto"/>
        </w:rPr>
        <w:t>所以</w:t>
      </w:r>
      <w:r>
        <w:rPr>
          <w:color w:val="auto"/>
          <w:position w:val="-36"/>
        </w:rPr>
        <w:object>
          <v:shape id="_x0000_i1080" o:spt="75" alt="学科网(www.zxxk.com)--教育资源门户，提供试卷、教案、课件、论文、素材及各类教学资源下载，还有大量而丰富的教学相关资讯！" type="#_x0000_t75" style="height:42pt;width:52pt;" o:ole="t" filled="f" o:preferrelative="t" stroked="f" coordsize="21600,21600">
            <v:path/>
            <v:fill on="f" focussize="0,0"/>
            <v:stroke on="f"/>
            <v:imagedata r:id="rId9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0" DrawAspect="Content" ObjectID="_1468075780" r:id="rId92">
            <o:LockedField>false</o:LockedField>
          </o:OLEObject>
        </w:object>
      </w:r>
      <w:r>
        <w:rPr>
          <w:rFonts w:hint="eastAsia"/>
          <w:color w:val="auto"/>
        </w:rPr>
        <w:t>或</w:t>
      </w:r>
      <w:r>
        <w:rPr>
          <w:color w:val="auto"/>
          <w:position w:val="-36"/>
        </w:rPr>
        <w:object>
          <v:shape id="_x0000_i1081" o:spt="75" alt="学科网(www.zxxk.com)--教育资源门户，提供试卷、教案、课件、论文、素材及各类教学资源下载，还有大量而丰富的教学相关资讯！" type="#_x0000_t75" style="height:42pt;width:59pt;" o:ole="t" filled="f" o:preferrelative="t" stroked="f" coordsize="21600,21600">
            <v:path/>
            <v:fill on="f" focussize="0,0"/>
            <v:stroke on="f"/>
            <v:imagedata r:id="rId9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1" DrawAspect="Content" ObjectID="_1468075781" r:id="rId94">
            <o:LockedField>false</o:LockedField>
          </o:OLEObject>
        </w:object>
      </w:r>
      <w:r>
        <w:rPr>
          <w:rFonts w:hint="eastAsia"/>
          <w:color w:val="auto"/>
        </w:rPr>
        <w:t xml:space="preserve"> 或</w:t>
      </w:r>
      <w:r>
        <w:rPr>
          <w:color w:val="auto"/>
          <w:position w:val="-36"/>
        </w:rPr>
        <w:drawing>
          <wp:inline distT="0" distB="0" distL="114300" distR="114300">
            <wp:extent cx="660400" cy="533400"/>
            <wp:effectExtent l="0" t="0" r="6350" b="0"/>
            <wp:docPr id="1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 xml:space="preserve"> 或</w:t>
      </w:r>
      <w:r>
        <w:rPr>
          <w:color w:val="auto"/>
          <w:position w:val="-36"/>
        </w:rPr>
        <w:object>
          <v:shape id="_x0000_i1082" o:spt="75" alt="学科网(www.zxxk.com)--教育资源门户，提供试卷、教案、课件、论文、素材及各类教学资源下载，还有大量而丰富的教学相关资讯！" type="#_x0000_t75" style="height:42pt;width:59pt;" o:ole="t" filled="f" o:preferrelative="t" stroked="f" coordsize="21600,21600">
            <v:path/>
            <v:fill on="f" focussize="0,0"/>
            <v:stroke on="f"/>
            <v:imagedata r:id="rId9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2" DrawAspect="Content" ObjectID="_1468075782" r:id="rId97">
            <o:LockedField>false</o:LockedField>
          </o:OLEObject>
        </w:objec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>2．（1）</w:t>
      </w:r>
      <w:r>
        <w:rPr>
          <w:color w:val="auto"/>
          <w:position w:val="-8"/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21pt;width:49.95pt;" o:ole="t" filled="f" o:preferrelative="t" stroked="f" coordsize="21600,21600">
            <v:path/>
            <v:fill on="f" focussize="0,0"/>
            <v:stroke on="f"/>
            <v:imagedata r:id="rId7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3" DrawAspect="Content" ObjectID="_1468075783" r:id="rId99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12"/>
        </w:rPr>
        <w:object>
          <v:shape id="_x0000_i1084" o:spt="75" alt="学科网(www.zxxk.com)--教育资源门户，提供试卷、教案、课件、论文、素材及各类教学资源下载，还有大量而丰富的教学相关资讯！" type="#_x0000_t75" style="height:23pt;width:56pt;" o:ole="t" filled="f" o:preferrelative="t" stroked="f" coordsize="21600,21600">
            <v:path/>
            <v:fill on="f" focussize="0,0"/>
            <v:stroke on="f"/>
            <v:imagedata r:id="rId10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4" DrawAspect="Content" ObjectID="_1468075784" r:id="rId100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6"/>
        </w:rPr>
        <w:object>
          <v:shape id="_x0000_i1085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4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5" DrawAspect="Content" ObjectID="_1468075785" r:id="rId102">
            <o:LockedField>false</o:LockedField>
          </o:OLEObject>
        </w:object>
      </w:r>
      <w:r>
        <w:rPr>
          <w:rFonts w:hint="eastAsia"/>
          <w:color w:val="auto"/>
        </w:rPr>
        <w:t xml:space="preserve">+1 </w:t>
      </w:r>
      <w:r>
        <w:rPr>
          <w:rFonts w:hint="eastAsia"/>
          <w:color w:val="auto"/>
          <w:lang w:val="en-US" w:eastAsia="zh-CN"/>
        </w:rPr>
        <w:t>.</w:t>
      </w:r>
      <w:r>
        <w:rPr>
          <w:rFonts w:hint="eastAsia"/>
          <w:color w:val="auto"/>
        </w:rPr>
        <w:t>（2）</w:t>
      </w:r>
      <w:r>
        <w:rPr>
          <w:color w:val="auto"/>
          <w:position w:val="-10"/>
        </w:rPr>
        <w:object>
          <v:shape id="_x0000_i1086" o:spt="75" alt="学科网(www.zxxk.com)--教育资源门户，提供试卷、教案、课件、论文、素材及各类教学资源下载，还有大量而丰富的教学相关资讯！" type="#_x0000_t75" style="height:22pt;width:49.95pt;" o:ole="t" filled="f" o:preferrelative="t" stroked="f" coordsize="21600,21600">
            <v:path/>
            <v:fill on="f" focussize="0,0"/>
            <v:stroke on="f"/>
            <v:imagedata r:id="rId7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6" DrawAspect="Content" ObjectID="_1468075786" r:id="rId103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12"/>
        </w:rPr>
        <w:object>
          <v:shape id="_x0000_i1087" o:spt="75" alt="学科网(www.zxxk.com)--教育资源门户，提供试卷、教案、课件、论文、素材及各类教学资源下载，还有大量而丰富的教学相关资讯！" type="#_x0000_t75" style="height:23pt;width:55pt;" o:ole="t" filled="f" o:preferrelative="t" stroked="f" coordsize="21600,21600">
            <v:path/>
            <v:fill on="f" focussize="0,0"/>
            <v:stroke on="f"/>
            <v:imagedata r:id="rId10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7" DrawAspect="Content" ObjectID="_1468075787" r:id="rId104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8"/>
        </w:rPr>
        <w:object>
          <v:shape id="_x0000_i1088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5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8" DrawAspect="Content" ObjectID="_1468075788" r:id="rId106">
            <o:LockedField>false</o:LockedField>
          </o:OLEObject>
        </w:object>
      </w:r>
      <w:r>
        <w:rPr>
          <w:rFonts w:hint="eastAsia"/>
          <w:color w:val="auto"/>
        </w:rPr>
        <w:t xml:space="preserve">+1 </w:t>
      </w:r>
      <w:r>
        <w:rPr>
          <w:rFonts w:hint="eastAsia"/>
          <w:color w:val="auto"/>
          <w:lang w:val="en-US" w:eastAsia="zh-CN"/>
        </w:rPr>
        <w:t>.</w:t>
      </w:r>
    </w:p>
    <w:p>
      <w:pPr>
        <w:bidi w:val="0"/>
        <w:ind w:firstLine="210" w:firstLineChars="10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（3）</w:t>
      </w:r>
      <w:r>
        <w:rPr>
          <w:color w:val="auto"/>
          <w:position w:val="-8"/>
        </w:rPr>
        <w:drawing>
          <wp:inline distT="0" distB="0" distL="114300" distR="114300">
            <wp:extent cx="622300" cy="266700"/>
            <wp:effectExtent l="0" t="0" r="6350" b="0"/>
            <wp:docPr id="2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=</w:t>
      </w:r>
      <w:r>
        <w:rPr>
          <w:color w:val="auto"/>
          <w:position w:val="-12"/>
        </w:rPr>
        <w:object>
          <v:shape id="_x0000_i1089" o:spt="75" alt="学科网(www.zxxk.com)--教育资源门户，提供试卷、教案、课件、论文、素材及各类教学资源下载，还有大量而丰富的教学相关资讯！" type="#_x0000_t75" style="height:23pt;width:113pt;" o:ole="t" filled="f" o:preferrelative="t" stroked="f" coordsize="21600,21600">
            <v:path/>
            <v:fill on="f" focussize="0,0"/>
            <v:stroke on="f"/>
            <v:imagedata r:id="rId10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9" DrawAspect="Content" ObjectID="_1468075789" r:id="rId107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8"/>
        </w:rPr>
        <w:object>
          <v:shape id="_x0000_i1090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5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0" DrawAspect="Content" ObjectID="_1468075790" r:id="rId109">
            <o:LockedField>false</o:LockedField>
          </o:OLEObject>
        </w:object>
      </w:r>
      <w:r>
        <w:rPr>
          <w:rFonts w:hint="eastAsia"/>
          <w:color w:val="auto"/>
        </w:rPr>
        <w:t xml:space="preserve">-1 </w:t>
      </w:r>
      <w:r>
        <w:rPr>
          <w:rFonts w:hint="eastAsia"/>
          <w:color w:val="auto"/>
          <w:lang w:val="en-US" w:eastAsia="zh-CN"/>
        </w:rPr>
        <w:t>.</w:t>
      </w:r>
    </w:p>
    <w:p>
      <w:pPr>
        <w:bidi w:val="0"/>
        <w:ind w:firstLine="210" w:firstLineChars="100"/>
        <w:rPr>
          <w:rFonts w:hint="eastAsia"/>
          <w:color w:val="auto"/>
        </w:rPr>
      </w:pPr>
      <w:r>
        <w:rPr>
          <w:rFonts w:hint="eastAsia"/>
          <w:color w:val="auto"/>
        </w:rPr>
        <w:t>（4）</w:t>
      </w:r>
      <w:r>
        <w:rPr>
          <w:color w:val="auto"/>
          <w:position w:val="-30"/>
        </w:rPr>
        <w:object>
          <v:shape id="_x0000_i1091" o:spt="75" alt="学科网(www.zxxk.com)--教育资源门户，提供试卷、教案、课件、论文、素材及各类教学资源下载，还有大量而丰富的教学相关资讯！" type="#_x0000_t75" style="height:36pt;width:54pt;" o:ole="t" filled="f" o:preferrelative="t" stroked="f" coordsize="21600,21600">
            <v:path/>
            <v:fill on="f" focussize="0,0"/>
            <v:stroke on="f"/>
            <v:imagedata r:id="rId11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1" DrawAspect="Content" ObjectID="_1468075791" r:id="rId110">
            <o:LockedField>false</o:LockedField>
          </o:OLEObject>
        </w:object>
      </w:r>
      <w:r>
        <w:rPr>
          <w:rFonts w:hint="eastAsia"/>
          <w:color w:val="auto"/>
        </w:rPr>
        <w:t xml:space="preserve">  理由：两边平方得a±2</w:t>
      </w:r>
      <w:r>
        <w:rPr>
          <w:color w:val="auto"/>
          <w:position w:val="-8"/>
        </w:rPr>
        <w:object>
          <v:shape id="_x0000_i1092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11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2" DrawAspect="Content" ObjectID="_1468075792" r:id="rId112">
            <o:LockedField>false</o:LockedField>
          </o:OLEObject>
        </w:object>
      </w:r>
      <w:r>
        <w:rPr>
          <w:rFonts w:hint="eastAsia"/>
          <w:color w:val="auto"/>
        </w:rPr>
        <w:t>=m+n±2</w:t>
      </w:r>
      <w:r>
        <w:rPr>
          <w:color w:val="auto"/>
          <w:position w:val="-8"/>
        </w:rPr>
        <w:object>
          <v:shape id="_x0000_i1093" o:spt="75" alt="学科网(www.zxxk.com)--教育资源门户，提供试卷、教案、课件、论文、素材及各类教学资源下载，还有大量而丰富的教学相关资讯！" type="#_x0000_t75" style="height:18pt;width:28pt;" o:ole="t" filled="f" o:preferrelative="t" stroked="f" coordsize="21600,21600">
            <v:path/>
            <v:fill on="f" focussize="0,0"/>
            <v:stroke on="f"/>
            <v:imagedata r:id="rId11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3" DrawAspect="Content" ObjectID="_1468075793" r:id="rId114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所以</w:t>
      </w:r>
      <w:r>
        <w:rPr>
          <w:color w:val="auto"/>
          <w:position w:val="-30"/>
        </w:rPr>
        <w:object>
          <v:shape id="_x0000_i1094" o:spt="75" alt="学科网(www.zxxk.com)--教育资源门户，提供试卷、教案、课件、论文、素材及各类教学资源下载，还有大量而丰富的教学相关资讯！" type="#_x0000_t75" style="height:36pt;width:54pt;" o:ole="t" filled="f" o:preferrelative="t" stroked="f" coordsize="21600,21600">
            <v:path/>
            <v:fill on="f" focussize="0,0"/>
            <v:stroke on="f"/>
            <v:imagedata r:id="rId11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4" DrawAspect="Content" ObjectID="_1468075794" r:id="rId116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>.</w:t>
      </w:r>
    </w:p>
    <w:p>
      <w:pPr>
        <w:pStyle w:val="2"/>
        <w:bidi w:val="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板书设计：</w:t>
      </w:r>
    </w:p>
    <w:tbl>
      <w:tblPr>
        <w:tblStyle w:val="4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7" w:hRule="atLeast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jc w:val="left"/>
              <w:rPr>
                <w:rFonts w:hint="eastAsia"/>
                <w:bCs/>
                <w:color w:val="auto"/>
              </w:rPr>
            </w:pPr>
            <w:r>
              <w:rPr>
                <w:rFonts w:hint="eastAsia"/>
                <w:bCs/>
                <w:color w:val="auto"/>
              </w:rPr>
              <w:t>16.3.二次根式的加减（2）</w:t>
            </w:r>
            <w:r>
              <w:rPr>
                <w:rFonts w:hint="eastAsia"/>
                <w:bCs/>
                <w:color w:val="FFFFFF"/>
                <w:sz w:val="4"/>
                <w:lang w:eastAsia="zh-CN"/>
              </w:rPr>
              <w:t>[来源:Zxxk.Com]</w:t>
            </w:r>
          </w:p>
          <w:p>
            <w:pPr>
              <w:spacing w:before="156" w:beforeLines="50" w:after="156" w:afterLines="50"/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情境引入                               例2                          学生板演</w:t>
            </w:r>
          </w:p>
          <w:p>
            <w:pPr>
              <w:spacing w:before="156" w:beforeLines="50" w:after="156" w:afterLines="50"/>
              <w:ind w:firstLine="420" w:firstLineChars="200"/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 xml:space="preserve">                                    </w:t>
            </w:r>
          </w:p>
          <w:p>
            <w:pPr>
              <w:spacing w:before="156" w:beforeLines="50" w:after="156" w:afterLines="50"/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二次根式的加减法则                     例3</w:t>
            </w:r>
          </w:p>
          <w:p>
            <w:pPr>
              <w:spacing w:before="156" w:beforeLines="50" w:after="156" w:afterLines="50"/>
              <w:ind w:firstLine="420" w:firstLineChars="200"/>
              <w:jc w:val="left"/>
              <w:rPr>
                <w:rFonts w:hint="eastAsia"/>
                <w:color w:val="auto"/>
              </w:rPr>
            </w:pPr>
          </w:p>
          <w:p>
            <w:pPr>
              <w:spacing w:before="156" w:beforeLines="50" w:after="156" w:afterLines="5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例1                                    练习                          小结</w:t>
            </w:r>
          </w:p>
          <w:p>
            <w:pPr>
              <w:spacing w:before="156" w:beforeLines="50" w:after="156" w:afterLines="50"/>
              <w:ind w:firstLine="420" w:firstLineChars="200"/>
              <w:jc w:val="left"/>
              <w:rPr>
                <w:color w:val="auto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7D7F7E"/>
    <w:rsid w:val="3FBC5525"/>
    <w:rsid w:val="4D7D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Theme="minorEastAsia" w:cstheme="minorBidi"/>
      <w:color w:val="000000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  <w:rPr>
      <w:rFonts w:ascii="Times New Roman" w:hAnsi="Times New Roman"/>
      <w:color w:val="auto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9.bin"/><Relationship Id="rId98" Type="http://schemas.openxmlformats.org/officeDocument/2006/relationships/image" Target="media/image37.wmf"/><Relationship Id="rId97" Type="http://schemas.openxmlformats.org/officeDocument/2006/relationships/oleObject" Target="embeddings/oleObject58.bin"/><Relationship Id="rId96" Type="http://schemas.openxmlformats.org/officeDocument/2006/relationships/image" Target="media/image36.wmf"/><Relationship Id="rId95" Type="http://schemas.openxmlformats.org/officeDocument/2006/relationships/image" Target="media/image35.wmf"/><Relationship Id="rId94" Type="http://schemas.openxmlformats.org/officeDocument/2006/relationships/oleObject" Target="embeddings/oleObject57.bin"/><Relationship Id="rId93" Type="http://schemas.openxmlformats.org/officeDocument/2006/relationships/image" Target="media/image34.wmf"/><Relationship Id="rId92" Type="http://schemas.openxmlformats.org/officeDocument/2006/relationships/oleObject" Target="embeddings/oleObject56.bin"/><Relationship Id="rId91" Type="http://schemas.openxmlformats.org/officeDocument/2006/relationships/image" Target="media/image33.wmf"/><Relationship Id="rId90" Type="http://schemas.openxmlformats.org/officeDocument/2006/relationships/oleObject" Target="embeddings/oleObject55.bin"/><Relationship Id="rId9" Type="http://schemas.openxmlformats.org/officeDocument/2006/relationships/image" Target="media/image4.wmf"/><Relationship Id="rId89" Type="http://schemas.openxmlformats.org/officeDocument/2006/relationships/image" Target="media/image32.wmf"/><Relationship Id="rId88" Type="http://schemas.openxmlformats.org/officeDocument/2006/relationships/oleObject" Target="embeddings/oleObject54.bin"/><Relationship Id="rId87" Type="http://schemas.openxmlformats.org/officeDocument/2006/relationships/image" Target="media/image31.wmf"/><Relationship Id="rId86" Type="http://schemas.openxmlformats.org/officeDocument/2006/relationships/oleObject" Target="embeddings/oleObject53.bin"/><Relationship Id="rId85" Type="http://schemas.openxmlformats.org/officeDocument/2006/relationships/oleObject" Target="embeddings/oleObject52.bin"/><Relationship Id="rId84" Type="http://schemas.openxmlformats.org/officeDocument/2006/relationships/oleObject" Target="embeddings/oleObject51.bin"/><Relationship Id="rId83" Type="http://schemas.openxmlformats.org/officeDocument/2006/relationships/image" Target="media/image30.wmf"/><Relationship Id="rId82" Type="http://schemas.openxmlformats.org/officeDocument/2006/relationships/oleObject" Target="embeddings/oleObject50.bin"/><Relationship Id="rId81" Type="http://schemas.openxmlformats.org/officeDocument/2006/relationships/image" Target="media/image29.wmf"/><Relationship Id="rId80" Type="http://schemas.openxmlformats.org/officeDocument/2006/relationships/oleObject" Target="embeddings/oleObject49.bin"/><Relationship Id="rId8" Type="http://schemas.openxmlformats.org/officeDocument/2006/relationships/oleObject" Target="embeddings/oleObject2.bin"/><Relationship Id="rId79" Type="http://schemas.openxmlformats.org/officeDocument/2006/relationships/image" Target="media/image28.wmf"/><Relationship Id="rId78" Type="http://schemas.openxmlformats.org/officeDocument/2006/relationships/oleObject" Target="embeddings/oleObject48.bin"/><Relationship Id="rId77" Type="http://schemas.openxmlformats.org/officeDocument/2006/relationships/image" Target="media/image27.wmf"/><Relationship Id="rId76" Type="http://schemas.openxmlformats.org/officeDocument/2006/relationships/oleObject" Target="embeddings/oleObject47.bin"/><Relationship Id="rId75" Type="http://schemas.openxmlformats.org/officeDocument/2006/relationships/image" Target="media/image26.wmf"/><Relationship Id="rId74" Type="http://schemas.openxmlformats.org/officeDocument/2006/relationships/oleObject" Target="embeddings/oleObject46.bin"/><Relationship Id="rId73" Type="http://schemas.openxmlformats.org/officeDocument/2006/relationships/oleObject" Target="embeddings/oleObject45.bin"/><Relationship Id="rId72" Type="http://schemas.openxmlformats.org/officeDocument/2006/relationships/image" Target="media/image25.wmf"/><Relationship Id="rId71" Type="http://schemas.openxmlformats.org/officeDocument/2006/relationships/oleObject" Target="embeddings/oleObject44.bin"/><Relationship Id="rId70" Type="http://schemas.openxmlformats.org/officeDocument/2006/relationships/oleObject" Target="embeddings/oleObject43.bin"/><Relationship Id="rId7" Type="http://schemas.openxmlformats.org/officeDocument/2006/relationships/image" Target="media/image3.wmf"/><Relationship Id="rId69" Type="http://schemas.openxmlformats.org/officeDocument/2006/relationships/oleObject" Target="embeddings/oleObject42.bin"/><Relationship Id="rId68" Type="http://schemas.openxmlformats.org/officeDocument/2006/relationships/oleObject" Target="embeddings/oleObject41.bin"/><Relationship Id="rId67" Type="http://schemas.openxmlformats.org/officeDocument/2006/relationships/oleObject" Target="embeddings/oleObject40.bin"/><Relationship Id="rId66" Type="http://schemas.openxmlformats.org/officeDocument/2006/relationships/oleObject" Target="embeddings/oleObject39.bin"/><Relationship Id="rId65" Type="http://schemas.openxmlformats.org/officeDocument/2006/relationships/oleObject" Target="embeddings/oleObject38.bin"/><Relationship Id="rId64" Type="http://schemas.openxmlformats.org/officeDocument/2006/relationships/oleObject" Target="embeddings/oleObject37.bin"/><Relationship Id="rId63" Type="http://schemas.openxmlformats.org/officeDocument/2006/relationships/oleObject" Target="embeddings/oleObject36.bin"/><Relationship Id="rId62" Type="http://schemas.openxmlformats.org/officeDocument/2006/relationships/oleObject" Target="embeddings/oleObject35.bin"/><Relationship Id="rId61" Type="http://schemas.openxmlformats.org/officeDocument/2006/relationships/oleObject" Target="embeddings/oleObject34.bin"/><Relationship Id="rId60" Type="http://schemas.openxmlformats.org/officeDocument/2006/relationships/oleObject" Target="embeddings/oleObject33.bin"/><Relationship Id="rId6" Type="http://schemas.openxmlformats.org/officeDocument/2006/relationships/oleObject" Target="embeddings/oleObject1.bin"/><Relationship Id="rId59" Type="http://schemas.openxmlformats.org/officeDocument/2006/relationships/image" Target="media/image24.wmf"/><Relationship Id="rId58" Type="http://schemas.openxmlformats.org/officeDocument/2006/relationships/oleObject" Target="embeddings/oleObject32.bin"/><Relationship Id="rId57" Type="http://schemas.openxmlformats.org/officeDocument/2006/relationships/image" Target="media/image23.wmf"/><Relationship Id="rId56" Type="http://schemas.openxmlformats.org/officeDocument/2006/relationships/oleObject" Target="embeddings/oleObject31.bin"/><Relationship Id="rId55" Type="http://schemas.openxmlformats.org/officeDocument/2006/relationships/image" Target="media/image22.wmf"/><Relationship Id="rId54" Type="http://schemas.openxmlformats.org/officeDocument/2006/relationships/oleObject" Target="embeddings/oleObject30.bin"/><Relationship Id="rId53" Type="http://schemas.openxmlformats.org/officeDocument/2006/relationships/oleObject" Target="embeddings/oleObject29.bin"/><Relationship Id="rId52" Type="http://schemas.openxmlformats.org/officeDocument/2006/relationships/image" Target="media/image21.wmf"/><Relationship Id="rId51" Type="http://schemas.openxmlformats.org/officeDocument/2006/relationships/oleObject" Target="embeddings/oleObject28.bin"/><Relationship Id="rId50" Type="http://schemas.openxmlformats.org/officeDocument/2006/relationships/image" Target="media/image20.wmf"/><Relationship Id="rId5" Type="http://schemas.openxmlformats.org/officeDocument/2006/relationships/image" Target="media/image2.emf"/><Relationship Id="rId49" Type="http://schemas.openxmlformats.org/officeDocument/2006/relationships/oleObject" Target="embeddings/oleObject27.bin"/><Relationship Id="rId48" Type="http://schemas.openxmlformats.org/officeDocument/2006/relationships/image" Target="media/image19.wmf"/><Relationship Id="rId47" Type="http://schemas.openxmlformats.org/officeDocument/2006/relationships/oleObject" Target="embeddings/oleObject26.bin"/><Relationship Id="rId46" Type="http://schemas.openxmlformats.org/officeDocument/2006/relationships/oleObject" Target="embeddings/oleObject25.bin"/><Relationship Id="rId45" Type="http://schemas.openxmlformats.org/officeDocument/2006/relationships/image" Target="media/image18.wmf"/><Relationship Id="rId44" Type="http://schemas.openxmlformats.org/officeDocument/2006/relationships/oleObject" Target="embeddings/oleObject24.bin"/><Relationship Id="rId43" Type="http://schemas.openxmlformats.org/officeDocument/2006/relationships/image" Target="media/image17.wmf"/><Relationship Id="rId42" Type="http://schemas.openxmlformats.org/officeDocument/2006/relationships/oleObject" Target="embeddings/oleObject23.bin"/><Relationship Id="rId41" Type="http://schemas.openxmlformats.org/officeDocument/2006/relationships/image" Target="media/image16.wmf"/><Relationship Id="rId40" Type="http://schemas.openxmlformats.org/officeDocument/2006/relationships/oleObject" Target="embeddings/oleObject22.bin"/><Relationship Id="rId4" Type="http://schemas.openxmlformats.org/officeDocument/2006/relationships/image" Target="media/image1.png"/><Relationship Id="rId39" Type="http://schemas.openxmlformats.org/officeDocument/2006/relationships/image" Target="media/image15.wmf"/><Relationship Id="rId38" Type="http://schemas.openxmlformats.org/officeDocument/2006/relationships/oleObject" Target="embeddings/oleObject21.bin"/><Relationship Id="rId37" Type="http://schemas.openxmlformats.org/officeDocument/2006/relationships/oleObject" Target="embeddings/oleObject20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9.bin"/><Relationship Id="rId34" Type="http://schemas.openxmlformats.org/officeDocument/2006/relationships/oleObject" Target="embeddings/oleObject18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7.bin"/><Relationship Id="rId31" Type="http://schemas.openxmlformats.org/officeDocument/2006/relationships/oleObject" Target="embeddings/oleObject16.bin"/><Relationship Id="rId30" Type="http://schemas.openxmlformats.org/officeDocument/2006/relationships/oleObject" Target="embeddings/oleObject15.bin"/><Relationship Id="rId3" Type="http://schemas.openxmlformats.org/officeDocument/2006/relationships/theme" Target="theme/theme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4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3.bin"/><Relationship Id="rId25" Type="http://schemas.openxmlformats.org/officeDocument/2006/relationships/oleObject" Target="embeddings/oleObject12.bin"/><Relationship Id="rId24" Type="http://schemas.openxmlformats.org/officeDocument/2006/relationships/oleObject" Target="embeddings/oleObject11.bin"/><Relationship Id="rId23" Type="http://schemas.openxmlformats.org/officeDocument/2006/relationships/oleObject" Target="embeddings/oleObject10.bin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emf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9" Type="http://schemas.openxmlformats.org/officeDocument/2006/relationships/fontTable" Target="fontTable.xml"/><Relationship Id="rId118" Type="http://schemas.openxmlformats.org/officeDocument/2006/relationships/customXml" Target="../customXml/item1.xml"/><Relationship Id="rId117" Type="http://schemas.openxmlformats.org/officeDocument/2006/relationships/image" Target="media/image44.wmf"/><Relationship Id="rId116" Type="http://schemas.openxmlformats.org/officeDocument/2006/relationships/oleObject" Target="embeddings/oleObject70.bin"/><Relationship Id="rId115" Type="http://schemas.openxmlformats.org/officeDocument/2006/relationships/image" Target="media/image43.wmf"/><Relationship Id="rId114" Type="http://schemas.openxmlformats.org/officeDocument/2006/relationships/oleObject" Target="embeddings/oleObject69.bin"/><Relationship Id="rId113" Type="http://schemas.openxmlformats.org/officeDocument/2006/relationships/image" Target="media/image42.wmf"/><Relationship Id="rId112" Type="http://schemas.openxmlformats.org/officeDocument/2006/relationships/oleObject" Target="embeddings/oleObject68.bin"/><Relationship Id="rId111" Type="http://schemas.openxmlformats.org/officeDocument/2006/relationships/image" Target="media/image41.wmf"/><Relationship Id="rId110" Type="http://schemas.openxmlformats.org/officeDocument/2006/relationships/oleObject" Target="embeddings/oleObject67.bin"/><Relationship Id="rId11" Type="http://schemas.openxmlformats.org/officeDocument/2006/relationships/image" Target="media/image5.wmf"/><Relationship Id="rId109" Type="http://schemas.openxmlformats.org/officeDocument/2006/relationships/oleObject" Target="embeddings/oleObject66.bin"/><Relationship Id="rId108" Type="http://schemas.openxmlformats.org/officeDocument/2006/relationships/image" Target="media/image40.wmf"/><Relationship Id="rId107" Type="http://schemas.openxmlformats.org/officeDocument/2006/relationships/oleObject" Target="embeddings/oleObject65.bin"/><Relationship Id="rId106" Type="http://schemas.openxmlformats.org/officeDocument/2006/relationships/oleObject" Target="embeddings/oleObject64.bin"/><Relationship Id="rId105" Type="http://schemas.openxmlformats.org/officeDocument/2006/relationships/image" Target="media/image39.wmf"/><Relationship Id="rId104" Type="http://schemas.openxmlformats.org/officeDocument/2006/relationships/oleObject" Target="embeddings/oleObject63.bin"/><Relationship Id="rId103" Type="http://schemas.openxmlformats.org/officeDocument/2006/relationships/oleObject" Target="embeddings/oleObject62.bin"/><Relationship Id="rId102" Type="http://schemas.openxmlformats.org/officeDocument/2006/relationships/oleObject" Target="embeddings/oleObject61.bin"/><Relationship Id="rId101" Type="http://schemas.openxmlformats.org/officeDocument/2006/relationships/image" Target="media/image38.wmf"/><Relationship Id="rId100" Type="http://schemas.openxmlformats.org/officeDocument/2006/relationships/oleObject" Target="embeddings/oleObject60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2018-02-17T10:11:00Z</dcterms:created>
  <dc:creator>老倪膏药(招代理)</dc:creator>
  <cp:lastModifiedBy>老倪膏药(招代理)</cp:lastModifiedBy>
  <dcterms:modified xsi:type="dcterms:W3CDTF">2018-02-17T10:18:00Z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