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sz w:val="32"/>
          <w:szCs w:val="32"/>
        </w:rPr>
      </w:pPr>
      <w:r>
        <w:rPr>
          <w:rFonts w:ascii="Times New Roman" w:hAnsi="Times New Roman" w:cs="Times New Roman"/>
          <w:sz w:val="32"/>
          <w:szCs w:val="32"/>
        </w:rPr>
        <w:t>第二节　土地资源(1课时)</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hint="eastAsia" w:ascii="Times New Roman" w:hAnsi="Times New Roman" w:cs="Times New Roman"/>
        </w:rPr>
        <w:drawing>
          <wp:inline distT="0" distB="0" distL="0" distR="0">
            <wp:extent cx="752475" cy="21907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黑体" w:cs="Times New Roman"/>
        </w:rPr>
        <w:t>知识目标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1．使学生知道我国土地资源的主要利用类型及特点。</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2．了解我国土地资源的现状，理解其形成的主要原因。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3．记住我国耕地、林地和草地等主要自然资源的分布，理解我国土地资源地区差异的成因。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4．知道我国土地利用中存在的问题及解决措施。</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5．理解我国把</w:t>
      </w:r>
      <w:r>
        <w:rPr>
          <w:rFonts w:hAnsi="宋体" w:cs="Times New Roman"/>
        </w:rPr>
        <w:t>“</w:t>
      </w:r>
      <w:r>
        <w:rPr>
          <w:rFonts w:ascii="Times New Roman" w:hAnsi="Times New Roman" w:eastAsia="楷体_GB2312" w:cs="Times New Roman"/>
        </w:rPr>
        <w:t>十分珍惜、合理利用土地和切实保护耕地</w:t>
      </w:r>
      <w:r>
        <w:rPr>
          <w:rFonts w:hAnsi="宋体" w:cs="Times New Roman"/>
        </w:rPr>
        <w:t>”</w:t>
      </w:r>
      <w:r>
        <w:rPr>
          <w:rFonts w:ascii="Times New Roman" w:hAnsi="Times New Roman" w:eastAsia="楷体_GB2312" w:cs="Times New Roman"/>
        </w:rPr>
        <w:t>作为一项基本国策的重要意义。</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黑体" w:cs="Times New Roman"/>
        </w:rPr>
        <w:t>能力目标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1．通过阅读各种图表(分布图、统计图、景观图、漫画等)和文字材料，使学生学会阅读的方法和技能，培养利用各种地理图表和文字材料获取地理知识的能力。</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2．通过我国土地资源分布差异的教学，学会运用比较、归纳的学习方法。</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3．通过调查家乡土地资源状况的活动，培养动手能力和社会实践能力。</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黑体" w:cs="Times New Roman"/>
        </w:rPr>
        <w:t>情感、态度与价值观</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1．通过土地资源重要性和我国土地资源现状的教学，培养学生热爱土地、热爱祖国的情感。</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eastAsia="楷体_GB2312" w:cs="Times New Roman"/>
        </w:rPr>
      </w:pPr>
      <w:r>
        <w:rPr>
          <w:rFonts w:ascii="Times New Roman" w:hAnsi="Times New Roman" w:eastAsia="楷体_GB2312" w:cs="Times New Roman"/>
        </w:rPr>
        <w:t>2．通过我国土地资源利用中存在问题及解决措施的教学，增强责任感和法律意识，树立正确的土地资源观、人地观和可持续发展观。</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ascii="Times New Roman" w:hAnsi="Times New Roman" w:eastAsia="楷体_GB2312" w:cs="Times New Roman"/>
        </w:rPr>
      </w:pPr>
      <w:r>
        <w:rPr>
          <w:rFonts w:hint="eastAsia" w:ascii="Times New Roman" w:hAnsi="Times New Roman" w:eastAsia="楷体_GB2312" w:cs="Times New Roman"/>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重点</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1．掌握我国土地利用类型构成的特点和我国耕地、林地及草地等主要土地资源的地区分布规律。</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2．学会阅读土地利用类型分布图、土地资源统计图等图表的方法，培养利用图表获取地理信息的能力。</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3．通过本节教学，对学生进行土地国情和国策的教育，使学生增强保护和合理利用土地资源的责任感，树立正确的土地资源观和可持续发展观。</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难点</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1．理解我国土地资源现状与我国地形、气候等自然环境的关系。</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2．树立正确的土地资源观和可持续发展观。</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ascii="Times New Roman" w:hAnsi="Times New Roman" w:cs="Times New Roman"/>
        </w:rPr>
      </w:pPr>
      <w:r>
        <w:rPr>
          <w:rFonts w:hint="eastAsia" w:ascii="Times New Roman" w:hAnsi="Times New Roman" w:cs="Times New Roman"/>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1．课前，教师将全班分成若干学习活动小组，每组以6～8人为宜。每个学生准备红色和黑色粗笔各一支。</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2．课前，教师准备与各课时相关的图、表、文等资料，包括挂图、投影片、录像片、动画课件等。</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ascii="Times New Roman" w:hAnsi="Times New Roman" w:cs="Times New Roman"/>
        </w:rPr>
      </w:pPr>
      <w:r>
        <w:rPr>
          <w:rFonts w:hint="eastAsia" w:ascii="Times New Roman" w:hAnsi="Times New Roman" w:cs="Times New Roman"/>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一、创设情境，导入新知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请同学们回忆，什么是自然资源？什么是可再生资源？我们脚下的土地属于什么资源？它可再生吗？</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学生作答，教师略作总结并引入新课。</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教师板书：第二节　土地资源</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同学们想一想，土地有哪些用途？如果失去了土地，我们人类的生活和生产将会怎样呢？</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我们了解了我国土地资源的现状，知道我国土地资源既有对生产有利的一面，也有不利的一面。我们知道，除数量、类型和构成等外，地区分布也是说明土地资源现状的重要方面。那么，我国的耕地、林地、草地等主要土地资源是如何分布的呢？</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二、自主合作，感受新知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三、师生互动，理解新知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(一)类型齐全，耕地比重小</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教师启发学生联系自己的生活体验、所见所闻，谈谈土地的用途及重要性。</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在教师引导下，学生思考、讨论、谈认识，由学生总结。</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学生总结：</w:t>
      </w:r>
      <w:r>
        <w:rPr>
          <w:rFonts w:ascii="Times New Roman" w:hAnsi="Times New Roman" w:cs="Times New Roman"/>
        </w:rPr>
        <w:t>土地的用途很广，有的土地可以种植粮食、蔬菜、瓜果，为人类提供食物；有的土地可以栽种树木，为人类提供木材；有的土地可以生长牧草，为人类提供放牧牲畜的场所，提供肉、奶、皮毛等畜产品；有的土地还可以用来建房、筑路等等。土地对人类极为重要，失去了土地，人类就没有了食物来源，就没有了生存的空间，我们人类的生活和生产就会停止。</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我们知道，土地的用途是多种多样的，这正说明土地的类型是多种多样的，不同的土地有着不同的用途。那么，土地的类型如何划分？又具体分为哪些类型呢？</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1.土地资源的类型</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请同学们观察投影片(或录像片)，试确定这四种土地的类型。</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教师利用多媒体，依次出示</w:t>
      </w:r>
      <w:r>
        <w:rPr>
          <w:rFonts w:hAnsi="宋体" w:cs="Times New Roman"/>
        </w:rPr>
        <w:t>“</w:t>
      </w:r>
      <w:r>
        <w:rPr>
          <w:rFonts w:ascii="Times New Roman" w:hAnsi="Times New Roman" w:cs="Times New Roman"/>
        </w:rPr>
        <w:t>平原耕作区</w:t>
      </w:r>
      <w:r>
        <w:rPr>
          <w:rFonts w:hAnsi="宋体" w:cs="Times New Roman"/>
        </w:rPr>
        <w:t>”“</w:t>
      </w:r>
      <w:r>
        <w:rPr>
          <w:rFonts w:ascii="Times New Roman" w:hAnsi="Times New Roman" w:cs="Times New Roman"/>
        </w:rPr>
        <w:t>山地林区</w:t>
      </w:r>
      <w:r>
        <w:rPr>
          <w:rFonts w:hAnsi="宋体" w:cs="Times New Roman"/>
        </w:rPr>
        <w:t>”“</w:t>
      </w:r>
      <w:r>
        <w:rPr>
          <w:rFonts w:ascii="Times New Roman" w:hAnsi="Times New Roman" w:cs="Times New Roman"/>
        </w:rPr>
        <w:t>草原牧区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城市</w:t>
      </w:r>
      <w:r>
        <w:rPr>
          <w:rFonts w:hAnsi="宋体" w:cs="Times New Roman"/>
        </w:rPr>
        <w:t>”</w:t>
      </w:r>
      <w:r>
        <w:rPr>
          <w:rFonts w:ascii="Times New Roman" w:hAnsi="Times New Roman" w:cs="Times New Roman"/>
        </w:rPr>
        <w:t>的投影片或录像片，并配有解说。学生思考、讨论、发言，教师启发、纠正、总结。</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通过观察可以看出，由于自然环境的不同，人们对土地的利用方式和途径也就不同。根据土地的用途及土地利用的状况，我们把土地资源分为耕地、林地、草地和建设用地等不同类型。其中，耕地、林地、草地属于农业用地，而建设用地属于非农业用地。</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耕地、林地、草地(农业用地)、建设用地(非农业用地)</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我们学校附近的土地有哪些利用类型？槐树镇有哪些土地利用类型？(看下图说出)</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ascii="Times New Roman" w:hAnsi="Times New Roman" w:cs="Times New Roman"/>
        </w:rPr>
      </w:pPr>
      <w:r>
        <w:rPr>
          <w:rFonts w:ascii="Times New Roman" w:hAnsi="Times New Roman" w:cs="Times New Roman"/>
        </w:rPr>
        <w:drawing>
          <wp:inline distT="0" distB="0" distL="0" distR="0">
            <wp:extent cx="2571750" cy="137160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2571750" cy="137160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学生回答略。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我们知道了土地资源的重要性和土地资源的利用类型。那么，我国土地资源的现状是怎样的呢？如数量大小、类型多少、比例构成、地区分布等等。</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2.我国土地资源的现状</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请同学们阅读这些图表和文字材料，分析、归纳出我国土地资源的现状。</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教师利用多媒体，出示下面材料。</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[文字材料]</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我国山地占国土总面积的2/3以上，与俄罗斯、加拿大、美国等大国相比，我国山地面积最大，我国耕地只占土地面积的1/10，世界上许多国家(如印度)的耕地比重都在30%以上；我国森林占国土总面积的14%，远低于世界平均水平。</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2．课本阅读材料——我国耕地后备资源匮乏。</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[统计表]</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ascii="Times New Roman" w:hAnsi="Times New Roman" w:cs="Times New Roman"/>
        </w:rPr>
      </w:pPr>
      <w:r>
        <w:rPr>
          <w:rFonts w:ascii="Times New Roman" w:hAnsi="Times New Roman" w:eastAsia="黑体" w:cs="Times New Roman"/>
        </w:rPr>
        <w:t>中国土地资源的绝对数量和人均数量(1992年)</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tbl>
      <w:tblPr>
        <w:tblStyle w:val="5"/>
        <w:tblW w:w="57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8"/>
        <w:gridCol w:w="1236"/>
        <w:gridCol w:w="501"/>
        <w:gridCol w:w="816"/>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土地类型</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面积</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(万平方千米)</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世界</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位次</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中国人均</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(平方米/人)</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世界人均</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(平方米/人)</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土地总面积</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960</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3</w:t>
            </w: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8100</w:t>
            </w: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27762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耕地</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95.1</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4</w:t>
            </w: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802</w:t>
            </w: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2501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林地</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128.6</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5</w:t>
            </w: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1085</w:t>
            </w: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7170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2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草地</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313.3</w:t>
            </w:r>
          </w:p>
        </w:tc>
        <w:tc>
          <w:tcPr>
            <w:tcW w:w="50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3</w:t>
            </w:r>
          </w:p>
        </w:tc>
        <w:tc>
          <w:tcPr>
            <w:tcW w:w="81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2644</w:t>
            </w:r>
          </w:p>
        </w:tc>
        <w:tc>
          <w:tcPr>
            <w:tcW w:w="921"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6235</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　　[统计图]</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1．课本图3.7</w:t>
      </w:r>
      <w:r>
        <w:rPr>
          <w:rFonts w:hAnsi="宋体" w:cs="Times New Roman"/>
        </w:rPr>
        <w:t>“</w:t>
      </w:r>
      <w:r>
        <w:rPr>
          <w:rFonts w:ascii="Times New Roman" w:hAnsi="Times New Roman" w:cs="Times New Roman"/>
        </w:rPr>
        <w:t>中国人均土地面积与部分国家的比较</w:t>
      </w:r>
      <w:r>
        <w:rPr>
          <w:rFonts w:hAnsi="宋体"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2．课本图3.8</w:t>
      </w:r>
      <w:r>
        <w:rPr>
          <w:rFonts w:hAnsi="宋体" w:cs="Times New Roman"/>
        </w:rPr>
        <w:t>“</w:t>
      </w:r>
      <w:r>
        <w:rPr>
          <w:rFonts w:ascii="Times New Roman" w:hAnsi="Times New Roman" w:cs="Times New Roman"/>
        </w:rPr>
        <w:t>中国人均农业用地面积与世界的比较</w:t>
      </w:r>
      <w:r>
        <w:rPr>
          <w:rFonts w:hAnsi="宋体" w:cs="Times New Roman"/>
        </w:rPr>
        <w:t>”</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3．课本图3.9</w:t>
      </w:r>
      <w:r>
        <w:rPr>
          <w:rFonts w:hAnsi="宋体" w:cs="Times New Roman"/>
        </w:rPr>
        <w:t>“</w:t>
      </w:r>
      <w:r>
        <w:rPr>
          <w:rFonts w:ascii="Times New Roman" w:hAnsi="Times New Roman" w:cs="Times New Roman"/>
        </w:rPr>
        <w:t>中国土地利用类型的构成</w:t>
      </w:r>
      <w:r>
        <w:rPr>
          <w:rFonts w:hAnsi="宋体" w:cs="Times New Roman"/>
        </w:rPr>
        <w:t>”</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学生阅读后分组，每组重点分析一部分材料，从中归纳我国土地资源现状的某些方面。由组内代表发言，其他同学补充，全班评议，由教师总结。</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综合同学们的发言，我国土地资源的现状可概括为以下几方面：第一，从圆形统计图3.9可以看出，我国土地类型齐全，既有耕地、林地、可利用草地、工矿交通城市用地和内陆水域等可利用土地，也有沙漠、石山、永久积雪和冰川等难利用土地；第二，从统计表可以看出，我国国土辽阔，土地资源总量丰富，但人均土地资源占有量小；第三，从文字材料、图3.8和3.9可以看出，我国各类土地所占比例不尽合理，主要表现为耕地、林地少(分别只占12.68%、31.86%)，难利用的土地多，后备土地资源不足，特别是人与耕地的矛盾尤为突出(人均耕地不足0.1公顷，只约为世界人均数的1/3)。</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总量丰富，人均占有量小；</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土地利用类型齐全；</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各类土地所占比例不尽合理。</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学生完成活动内容。教师指导，学生分析，由教师总结。</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从图3.9可以看出，有利条件是：由于我国的地形、气候等自然环境多种多样，因而使我国土地资源的利用类型齐全，这为我国因地制宜全面发展农、林、牧、副、渔业生产提供了有利条件；不利条件是：由于我国山地多，平地少，加上西北地区高山多、气候干燥，使我国各类土地所占比例不尽合理，主要是耕地、林地少(特别是耕地少)，难利用的土地多，后备土地资源不足，这大大限制了我国种植业的发展。</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课余，通过自己的观察或询问父母，了解一下你家乡的土地主要有哪些利用类型，构成比例如何，你认为这样的比例构成对当地的农业生产有哪些有利条件和不利条件。</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(二)地区分布不均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请同学们结合我国季风区与非季风区分界示意图、我国干湿地区图、我国地形图，重点阅读课本图3.10</w:t>
      </w:r>
      <w:r>
        <w:rPr>
          <w:rFonts w:hAnsi="宋体" w:cs="Times New Roman"/>
        </w:rPr>
        <w:t>“</w:t>
      </w:r>
      <w:r>
        <w:rPr>
          <w:rFonts w:ascii="Times New Roman" w:hAnsi="Times New Roman" w:cs="Times New Roman"/>
        </w:rPr>
        <w:t>我国主要土地利用类型的分布</w:t>
      </w:r>
      <w:r>
        <w:rPr>
          <w:rFonts w:hAnsi="宋体" w:cs="Times New Roman"/>
        </w:rPr>
        <w:t>”</w:t>
      </w:r>
      <w:r>
        <w:rPr>
          <w:rFonts w:ascii="Times New Roman" w:hAnsi="Times New Roman" w:cs="Times New Roman"/>
        </w:rPr>
        <w:t>图，概括我国耕地、林地和草地的分布。</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教师利用多媒体，出示课本图3.10、</w:t>
      </w:r>
      <w:r>
        <w:rPr>
          <w:rFonts w:hAnsi="宋体" w:cs="Times New Roman"/>
        </w:rPr>
        <w:t>“</w:t>
      </w:r>
      <w:r>
        <w:rPr>
          <w:rFonts w:ascii="Times New Roman" w:hAnsi="Times New Roman" w:cs="Times New Roman"/>
        </w:rPr>
        <w:t>我国干湿地区图</w:t>
      </w:r>
      <w:r>
        <w:rPr>
          <w:rFonts w:hAnsi="宋体" w:cs="Times New Roman"/>
        </w:rPr>
        <w:t>”“</w:t>
      </w:r>
      <w:r>
        <w:rPr>
          <w:rFonts w:ascii="Times New Roman" w:hAnsi="Times New Roman" w:cs="Times New Roman"/>
        </w:rPr>
        <w:t>我国地形图</w:t>
      </w:r>
      <w:r>
        <w:rPr>
          <w:rFonts w:hAnsi="宋体" w:cs="Times New Roman"/>
        </w:rPr>
        <w:t>”</w:t>
      </w:r>
      <w:r>
        <w:rPr>
          <w:rFonts w:ascii="Times New Roman" w:hAnsi="Times New Roman" w:cs="Times New Roman"/>
        </w:rPr>
        <w:t>和以下4个问题的投影片。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1．在图3.10上，用红色和黑色粗笔分别标出我国季风区与非季风区分界线的位置、400毫米年等降水量线的位置。</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2．我国的耕地主要分布在季风区还是非季风区？属于何种干湿地区？属于何种地形？土地利用程度是高还是低？农业生产的主要形式是什么？</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3．我国的林地主要分布在季风区还是非季风区？属于何种干湿地区？属于何种地形？土地利用程度是高还是低？农业生产的主要形式是什么？</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4．我国的草地主要分布在年降水量不足400毫米的西部内陆地区还是年降水量大于400毫米的东部近海地区？属于何种干湿地区？属于何种地形？土地利用程度是高还是低？农业生产的主要形式是什么？</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学生分4组读图、讨论，各组由代表重点总结其中一个问题，教师补充。</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学生总结：</w:t>
      </w:r>
      <w:r>
        <w:rPr>
          <w:rFonts w:ascii="Times New Roman" w:hAnsi="Times New Roman" w:cs="Times New Roman"/>
        </w:rPr>
        <w:t>我国的耕地主要分布在东部季风区，这里属于湿润和半湿润地区，属于平原或低缓丘陵地形，土地利用程度高，农业生产的主要形式是种植业和渔业。我国的林地主要分布在东部季风区，这里属于湿润和半湿润地区，属于山地地形，土地利用程度高，农业生产的主要形式是林业。我国的草地主要分布在年降水量不足400毫米的西部内陆地区，这里属于干旱和半干旱地区，属于高山、高原和盆地地形，土地利用程度低，农业生产的主要形式是牧业。</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同学们通过读图，比较完整地分析、概括了我国耕地、林地和草地的分布大势。请同学们再用4个字，概括一下我国土地资源分布的总特点。</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教师启发，学生参考课本内容思考。</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学生总结：</w:t>
      </w:r>
      <w:r>
        <w:rPr>
          <w:rFonts w:ascii="Times New Roman" w:hAnsi="Times New Roman" w:cs="Times New Roman"/>
        </w:rPr>
        <w:t>地区分布不均。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1.耕地——东部季风区的平原、低缓丘陵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2．林地——东部季风区的山地</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3．草地——干旱、半干旱地区</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总特点——分布不均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在读图总结我国土地资源分布大势的基础上，我们共同完成P70～71活动1：用简练的文字填写比较表，联系我国地形、气候等自然条件，分析、解释造成这种分布差异的原因。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学生填表比较</w:t>
      </w:r>
      <w:r>
        <w:rPr>
          <w:rFonts w:ascii="Times New Roman" w:hAnsi="Times New Roman" w:eastAsia="楷体_GB2312" w:cs="Times New Roman"/>
        </w:rPr>
        <w:t>(填表略)</w:t>
      </w:r>
      <w:r>
        <w:rPr>
          <w:rFonts w:ascii="Times New Roman" w:hAnsi="Times New Roman" w:cs="Times New Roman"/>
        </w:rPr>
        <w:t>，分析原因，教师启发、补充。由教师总结造成这种分布差异的原因。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我国土地资源分布的东西差异，是由我国地形、气候分布的东西差异所造成的。首先，因为我国的平原主要分布在东部地区。平原地势平坦，土层深厚，土质肥沃；而且我国东部属季风区，降水比较丰富，所以这使得东部平原区特别适宜用做耕地。第二，因为我国东北、西南和东南山区气候湿润，森林茂密，所以，它们成为我国三大宜林地区。第三，因为我国的高原、高山和大盆地主要分布在西部地区。这里处于内陆，气候干燥，不适宜森林的发育和耕作业的发展，而是分布着面积广大的草地；另外，由于我国西部地势高峻、气候干燥、自然环境恶劣，形成了大面积的沙漠、戈壁、石山、高寒荒漠、永久积雪和冰川等目前条件下还未利用的土地。</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我国土地资源的分布不仅存在明显的东西差异，而且南北方也有很大不同。</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教师利用多媒体，出示北方旱田、南方水田、我国地形图、我国年降水量分布图和下面三个问题的投影片。</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1．在图3.10上，标注出旱田与水田分界处标志性的山脉与河流的位置和名称；标注出与分界处位置比较接近的年降水量线的位置及数值。</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2．从图中获取北方旱田与南方水田的不同信息，进行比较(可列表)。</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3．联系我国气温和降水的分布状况(或温度带与干湿地区)，分析北方旱田与南方水田不同的原因。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学生分组讨论、发言，由学生总结，教师提示、补充。</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学生总结：</w:t>
      </w:r>
      <w:r>
        <w:rPr>
          <w:rFonts w:ascii="Times New Roman" w:hAnsi="Times New Roman" w:cs="Times New Roman"/>
        </w:rPr>
        <w:t>首先，在东部季风区，大致以秦岭—淮河为界，以北为旱田，以南为水田；其分界处与800毫米年等降水量线比较接近(边标注边讲述)。第二，北方旱田与南方水田的不同可归纳在下表中：</w:t>
      </w:r>
    </w:p>
    <w:tbl>
      <w:tblPr>
        <w:tblStyle w:val="5"/>
        <w:tblW w:w="3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北方旱田</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南方水田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灌溉和水源</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水源缺乏</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水源充沛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作物种类</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小麦</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水稻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播种方式</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播撒种子</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ascii="Times New Roman" w:hAnsi="Times New Roman" w:cs="Times New Roman"/>
              </w:rPr>
              <w:t>插秧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hAnsi="宋体" w:cs="Times New Roman"/>
              </w:rPr>
              <w:t>……</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hAnsi="宋体" w:cs="Times New Roman"/>
              </w:rPr>
              <w:t>……</w:t>
            </w:r>
          </w:p>
        </w:tc>
        <w:tc>
          <w:tcPr>
            <w:tcW w:w="1236"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cs="Times New Roman"/>
              </w:rPr>
            </w:pPr>
            <w:r>
              <w:rPr>
                <w:rFonts w:hAnsi="宋体" w:cs="Times New Roman"/>
              </w:rPr>
              <w:t>……</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bookmarkStart w:id="0" w:name="_GoBack"/>
      <w:bookmarkEnd w:id="0"/>
      <w:r>
        <w:rPr>
          <w:rFonts w:ascii="Times New Roman" w:hAnsi="Times New Roman" w:cs="Times New Roman"/>
        </w:rPr>
        <w:t>第三，因为我国北方降水较少，水源缺乏，所以形成面积广大的旱田；而我国南方降水充沛，水源丰富，所以形成面积广大的水田。由于环境不同，使两种耕地的作物种类、播种方式等产生了差异。</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教师板书：</w:t>
      </w:r>
      <w:r>
        <w:rPr>
          <w:rFonts w:ascii="Times New Roman" w:hAnsi="Times New Roman" w:cs="Times New Roman"/>
        </w:rPr>
        <w:t>(三)合理利用土地资源</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了解了我国土地资源的分布，那么我们身边的土地利用都合理吗？你听到或看到了哪些破坏土地资源的现象？</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学生讨论：</w:t>
      </w:r>
      <w:r>
        <w:rPr>
          <w:rFonts w:ascii="Times New Roman" w:hAnsi="Times New Roman" w:cs="Times New Roman"/>
        </w:rPr>
        <w:t>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多媒体出示漫画：</w:t>
      </w:r>
      <w:r>
        <w:rPr>
          <w:rFonts w:hAnsi="宋体" w:cs="Times New Roman"/>
        </w:rPr>
        <w:t>“</w:t>
      </w:r>
      <w:r>
        <w:rPr>
          <w:rFonts w:ascii="Times New Roman" w:hAnsi="Times New Roman" w:cs="Times New Roman"/>
        </w:rPr>
        <w:t>水土的怒吼</w:t>
      </w:r>
      <w:r>
        <w:rPr>
          <w:rFonts w:hAnsi="宋体" w:cs="Times New Roman"/>
        </w:rPr>
        <w:t>”“</w:t>
      </w:r>
      <w:r>
        <w:rPr>
          <w:rFonts w:ascii="Times New Roman" w:hAnsi="Times New Roman" w:cs="Times New Roman"/>
        </w:rPr>
        <w:t>小草的哀求</w:t>
      </w:r>
      <w:r>
        <w:rPr>
          <w:rFonts w:hAnsi="宋体" w:cs="Times New Roman"/>
        </w:rPr>
        <w:t>”“</w:t>
      </w:r>
      <w:r>
        <w:rPr>
          <w:rFonts w:ascii="Times New Roman" w:hAnsi="Times New Roman" w:cs="Times New Roman"/>
        </w:rPr>
        <w:t>飞来的山峰</w:t>
      </w:r>
      <w:r>
        <w:rPr>
          <w:rFonts w:hAnsi="宋体" w:cs="Times New Roman"/>
        </w:rPr>
        <w:t>”“</w:t>
      </w:r>
      <w:r>
        <w:rPr>
          <w:rFonts w:ascii="Times New Roman" w:hAnsi="Times New Roman" w:cs="Times New Roman"/>
        </w:rPr>
        <w:t>土地的辛酸</w:t>
      </w:r>
      <w:r>
        <w:rPr>
          <w:rFonts w:hAnsi="宋体" w:cs="Times New Roman"/>
        </w:rPr>
        <w:t>”</w:t>
      </w:r>
      <w:r>
        <w:rPr>
          <w:rFonts w:ascii="Times New Roman" w:hAnsi="Times New Roman" w:cs="Times New Roma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学生小组讨论的含义，分析土地利用中存在的问题、产生的后果。</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水土的怒吼</w:t>
      </w:r>
      <w:r>
        <w:rPr>
          <w:rFonts w:hAnsi="宋体" w:cs="Times New Roman"/>
        </w:rPr>
        <w:t>”</w:t>
      </w:r>
      <w:r>
        <w:rPr>
          <w:rFonts w:ascii="Times New Roman" w:hAnsi="Times New Roman" w:cs="Times New Roman"/>
        </w:rPr>
        <w:t>——乱砍滥伐，森林资源遭到破坏，造成水土流失。</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小草的哀求</w:t>
      </w:r>
      <w:r>
        <w:rPr>
          <w:rFonts w:hAnsi="宋体" w:cs="Times New Roman"/>
        </w:rPr>
        <w:t>”</w:t>
      </w:r>
      <w:r>
        <w:rPr>
          <w:rFonts w:ascii="Times New Roman" w:hAnsi="Times New Roman" w:cs="Times New Roman"/>
        </w:rPr>
        <w:t>——过度放牧，草场资源遭受破坏，土地荒漠化。</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飞来的山峰</w:t>
      </w:r>
      <w:r>
        <w:rPr>
          <w:rFonts w:hAnsi="宋体" w:cs="Times New Roman"/>
        </w:rPr>
        <w:t>”</w:t>
      </w:r>
      <w:r>
        <w:rPr>
          <w:rFonts w:ascii="Times New Roman" w:hAnsi="Times New Roman" w:cs="Times New Roman"/>
        </w:rPr>
        <w:t>——人口增长，占用耕地，耕地减少。</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土地的辛酸</w:t>
      </w:r>
      <w:r>
        <w:rPr>
          <w:rFonts w:hAnsi="宋体" w:cs="Times New Roman"/>
        </w:rPr>
        <w:t>”</w:t>
      </w:r>
      <w:r>
        <w:rPr>
          <w:rFonts w:ascii="Times New Roman" w:hAnsi="Times New Roman" w:cs="Times New Roman"/>
        </w:rPr>
        <w:t>——不当排放造成土地的污染。</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师生互动：</w:t>
      </w:r>
      <w:r>
        <w:rPr>
          <w:rFonts w:ascii="Times New Roman" w:hAnsi="Times New Roman" w:cs="Times New Roman"/>
        </w:rPr>
        <w:t>怎样才能保护土地资源？</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学生讨论：</w:t>
      </w:r>
      <w:r>
        <w:rPr>
          <w:rFonts w:ascii="Times New Roman" w:hAnsi="Times New Roman" w:cs="Times New Roman"/>
        </w:rPr>
        <w:t>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教师总结：</w:t>
      </w:r>
      <w:r>
        <w:rPr>
          <w:rFonts w:hAnsi="宋体" w:cs="Times New Roman"/>
        </w:rPr>
        <w:t>①</w:t>
      </w:r>
      <w:r>
        <w:rPr>
          <w:rFonts w:ascii="Times New Roman" w:hAnsi="Times New Roman" w:cs="Times New Roman"/>
        </w:rPr>
        <w:t>植树造林、修堤筑坝，保护水土；</w:t>
      </w:r>
      <w:r>
        <w:rPr>
          <w:rFonts w:hAnsi="宋体" w:cs="Times New Roman"/>
        </w:rPr>
        <w:t>②</w:t>
      </w:r>
      <w:r>
        <w:rPr>
          <w:rFonts w:ascii="Times New Roman" w:hAnsi="Times New Roman" w:cs="Times New Roman"/>
        </w:rPr>
        <w:t>植树造林，向沙漠进军；</w:t>
      </w:r>
      <w:r>
        <w:rPr>
          <w:rFonts w:hAnsi="宋体" w:cs="Times New Roman"/>
        </w:rPr>
        <w:t>③</w:t>
      </w:r>
      <w:r>
        <w:rPr>
          <w:rFonts w:ascii="Times New Roman" w:hAnsi="Times New Roman" w:cs="Times New Roman"/>
        </w:rPr>
        <w:t>退耕还草，退耕还林；</w:t>
      </w:r>
      <w:r>
        <w:rPr>
          <w:rFonts w:hAnsi="宋体" w:cs="Times New Roman"/>
        </w:rPr>
        <w:t>④</w:t>
      </w:r>
      <w:r>
        <w:rPr>
          <w:rFonts w:ascii="Times New Roman" w:hAnsi="Times New Roman" w:cs="Times New Roman"/>
        </w:rPr>
        <w:t>建立完整的防护林体系。</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针对我国土地利用存在的问题，国家制定政策法令，如《土地管理法》《草原法》《森林法》等，并且把</w:t>
      </w:r>
      <w:r>
        <w:rPr>
          <w:rFonts w:hAnsi="宋体" w:cs="Times New Roman"/>
        </w:rPr>
        <w:t>“</w:t>
      </w:r>
      <w:r>
        <w:rPr>
          <w:rFonts w:ascii="Times New Roman" w:hAnsi="Times New Roman" w:cs="Times New Roman"/>
        </w:rPr>
        <w:t>十分珍惜、合理利用土地和切实保护耕地</w:t>
      </w:r>
      <w:r>
        <w:rPr>
          <w:rFonts w:hAnsi="宋体" w:cs="Times New Roman"/>
        </w:rPr>
        <w:t>”</w:t>
      </w:r>
      <w:r>
        <w:rPr>
          <w:rFonts w:ascii="Times New Roman" w:hAnsi="Times New Roman" w:cs="Times New Roman"/>
        </w:rPr>
        <w:t>作为一项基本国策。要求公民遵守国家的法令，违者要追究责任，受到处罚。为此国家还将每年的6月25日定为全国土地日。我们国家立法，我们公民就应自觉守法，加强对土地资源的建设与保护，是我们每个公民的义务和责任。切记：保护土地就是保护我们的生命线！</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四、课堂小结，梳理新知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同学们，通过本节课的学习，我们主要认识了这样一个问题：我国的土地资源不仅比例构成不合理，而且分布不均，这种不均的突出表现是我国土地资源存在明显的东西差异，而在东部又有南北方的不同。可见，我国土地资源的差异无处不在。这种差异既给我们的生产、生活造成了不便，也使我们的生产、生活丰富多彩。</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eastAsia="黑体" w:cs="Times New Roman"/>
        </w:rPr>
        <w:t>五、课堂检测，巩固新知</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outlineLvl w:val="9"/>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23"/>
    <w:rsid w:val="00000572"/>
    <w:rsid w:val="00020F4F"/>
    <w:rsid w:val="00030EF6"/>
    <w:rsid w:val="000443D5"/>
    <w:rsid w:val="000619D0"/>
    <w:rsid w:val="00070C37"/>
    <w:rsid w:val="00095811"/>
    <w:rsid w:val="000D197A"/>
    <w:rsid w:val="000F1123"/>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5032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6"/>
    <w:qFormat/>
    <w:uiPriority w:val="0"/>
    <w:rPr>
      <w:rFonts w:ascii="宋体" w:hAnsi="Courier New" w:cs="Courier New"/>
      <w:szCs w:val="21"/>
    </w:rPr>
  </w:style>
  <w:style w:type="paragraph" w:styleId="3">
    <w:name w:val="Balloon Text"/>
    <w:basedOn w:val="1"/>
    <w:link w:val="7"/>
    <w:uiPriority w:val="0"/>
    <w:rPr>
      <w:sz w:val="18"/>
      <w:szCs w:val="18"/>
    </w:rPr>
  </w:style>
  <w:style w:type="character" w:customStyle="1" w:styleId="6">
    <w:name w:val="纯文本 Char"/>
    <w:basedOn w:val="4"/>
    <w:link w:val="2"/>
    <w:qFormat/>
    <w:uiPriority w:val="0"/>
    <w:rPr>
      <w:rFonts w:ascii="宋体" w:hAnsi="Courier New" w:cs="Courier New"/>
      <w:kern w:val="2"/>
      <w:sz w:val="21"/>
      <w:szCs w:val="21"/>
    </w:rPr>
  </w:style>
  <w:style w:type="character" w:customStyle="1" w:styleId="7">
    <w:name w:val="批注框文本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256;&#25991;&#20214;\&#20843;&#22320;&#20154;&#25945;&#26696;\&#25945;&#23398;&#20934;&#22791;.TIF" TargetMode="External"/><Relationship Id="rId8" Type="http://schemas.openxmlformats.org/officeDocument/2006/relationships/image" Target="media/image3.png"/><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file:///F:\&#20256;&#25991;&#20214;\&#20843;&#22320;&#20154;&#25945;&#26696;\e1.TIF" TargetMode="External"/><Relationship Id="rId12" Type="http://schemas.openxmlformats.org/officeDocument/2006/relationships/image" Target="media/image5.png"/><Relationship Id="rId11" Type="http://schemas.openxmlformats.org/officeDocument/2006/relationships/image" Target="file:///F:\&#20256;&#25991;&#20214;\&#20843;&#22320;&#20154;&#25945;&#26696;\&#25945;&#23398;&#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5</Pages>
  <Words>2667</Words>
  <Characters>2721</Characters>
  <Lines>118</Lines>
  <Paragraphs>163</Paragraphs>
  <TotalTime>0</TotalTime>
  <ScaleCrop>false</ScaleCrop>
  <LinksUpToDate>false</LinksUpToDate>
  <CharactersWithSpaces>5225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2017-10-12T04:38:00Z</dcterms:created>
  <dc:creator>Administrator</dc:creator>
  <cp:lastModifiedBy>老倪膏药(招代理)</cp:lastModifiedBy>
  <dcterms:modified xsi:type="dcterms:W3CDTF">2018-02-18T12:07:20Z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