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 xml:space="preserve">  </w:t>
      </w:r>
      <w:r>
        <w:rPr>
          <w:rFonts w:ascii="Times New Roman" w:hAnsi="Times New Roman" w:eastAsia="黑体" w:cs="Times New Roman"/>
        </w:rPr>
        <w:t>第3课时　常见的碱</w:t>
      </w:r>
    </w:p>
    <w:p>
      <w:pPr>
        <w:pStyle w:val="2"/>
        <w:spacing w:line="288" w:lineRule="auto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eastAsia="黑体" w:cs="Times New Roman"/>
        </w:rPr>
        <w:t>【教学目标】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知识与技能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cs="MingLiU_HKSCS"/>
        </w:rPr>
        <w:t>.</w:t>
      </w:r>
      <w:r>
        <w:rPr>
          <w:rFonts w:ascii="Times New Roman" w:hAnsi="Times New Roman" w:cs="Times New Roman"/>
        </w:rPr>
        <w:t>知道常见的几种碱</w:t>
      </w:r>
      <w:r>
        <w:rPr>
          <w:rFonts w:ascii="Times New Roman" w:hAnsi="Times New Roman" w:eastAsia="楷体_GB2312" w:cs="Times New Roman"/>
        </w:rPr>
        <w:t>(氢氧化钠</w:t>
      </w:r>
      <w:r>
        <w:rPr>
          <w:rFonts w:hint="eastAsia" w:ascii="MingLiU_HKSCS" w:hAnsi="MingLiU_HKSCS" w:eastAsia="楷体_GB2312" w:cs="MingLiU_HKSCS"/>
        </w:rPr>
        <w:t>、</w:t>
      </w:r>
      <w:r>
        <w:rPr>
          <w:rFonts w:ascii="Times New Roman" w:hAnsi="Times New Roman" w:eastAsia="楷体_GB2312" w:cs="Times New Roman"/>
        </w:rPr>
        <w:t>氢氧化钙等)</w:t>
      </w:r>
      <w:r>
        <w:rPr>
          <w:rFonts w:ascii="Times New Roman" w:hAnsi="Times New Roman" w:cs="Times New Roman"/>
        </w:rPr>
        <w:t>的主要性质和用途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cs="MingLiU_HKSCS"/>
        </w:rPr>
        <w:t>.</w:t>
      </w:r>
      <w:r>
        <w:rPr>
          <w:rFonts w:ascii="Times New Roman" w:hAnsi="Times New Roman" w:cs="Times New Roman"/>
        </w:rPr>
        <w:t>认识碱的腐蚀性及使用时的安全注意事项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过程与方法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cs="MingLiU_HKSCS"/>
        </w:rPr>
        <w:t>.</w:t>
      </w:r>
      <w:r>
        <w:rPr>
          <w:rFonts w:ascii="Times New Roman" w:hAnsi="Times New Roman" w:cs="Times New Roman"/>
        </w:rPr>
        <w:t>在实验探究过程中让学生获取知识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并引导学生观察一些身边常见物质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帮助学生了解它们对人类生活的影响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cs="MingLiU_HKSCS"/>
        </w:rPr>
        <w:t>.</w:t>
      </w:r>
      <w:r>
        <w:rPr>
          <w:rFonts w:ascii="Times New Roman" w:hAnsi="Times New Roman" w:cs="Times New Roman"/>
        </w:rPr>
        <w:t>在活动与探究过程中培养学生的创新精神和实践能力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情感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 xml:space="preserve">态度与价值观 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在探究过程中让学生体验成功的喜悦和化学实验的变化美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增进学生对物质的用途和性质之间关系的认识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初步形成科学的物质观和合理利用物质的意识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【教学重点】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碱的相似化学性质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【教学难点】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碱的相似化学性质</w:t>
      </w:r>
      <w:r>
        <w:rPr>
          <w:rFonts w:hint="eastAsia" w:ascii="MingLiU_HKSCS" w:hAnsi="MingLiU_HKSCS" w:cs="MingLiU_HKSCS"/>
        </w:rPr>
        <w:t>。</w:t>
      </w:r>
      <w:r>
        <w:rPr>
          <w:rFonts w:hint="eastAsia" w:ascii="MingLiU_HKSCS" w:hAnsi="MingLiU_HKSCS" w:cs="MingLiU_HKSCS"/>
          <w:lang w:val="en-US" w:eastAsia="zh-CN"/>
        </w:rPr>
        <w:t xml:space="preserve">                  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 xml:space="preserve">  ┃教学过程设计┃  </w:t>
      </w:r>
    </w:p>
    <w:tbl>
      <w:tblPr>
        <w:tblStyle w:val="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9"/>
        <w:gridCol w:w="3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9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ascii="Times New Roman" w:hAnsi="Times New Roman" w:eastAsia="黑体" w:cs="Times New Roman"/>
              </w:rPr>
              <w:t>教学过程</w:t>
            </w:r>
          </w:p>
        </w:tc>
        <w:tc>
          <w:tcPr>
            <w:tcW w:w="3497" w:type="dxa"/>
            <w:vAlign w:val="center"/>
          </w:tcPr>
          <w:p>
            <w:pPr>
              <w:pStyle w:val="2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  <w:jc w:val="center"/>
        </w:trPr>
        <w:tc>
          <w:tcPr>
            <w:tcW w:w="5119" w:type="dxa"/>
            <w:vAlign w:val="center"/>
          </w:tcPr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ascii="Times New Roman" w:hAnsi="Times New Roman" w:eastAsia="黑体" w:cs="Times New Roman"/>
              </w:rPr>
              <w:t>一</w:t>
            </w:r>
            <w:r>
              <w:rPr>
                <w:rFonts w:hint="eastAsia" w:ascii="MingLiU_HKSCS" w:hAnsi="MingLiU_HKSCS" w:eastAsia="黑体" w:cs="MingLiU_HKSCS"/>
              </w:rPr>
              <w:t>、</w:t>
            </w:r>
            <w:r>
              <w:rPr>
                <w:rFonts w:ascii="Times New Roman" w:hAnsi="Times New Roman" w:eastAsia="黑体" w:cs="Times New Roman"/>
              </w:rPr>
              <w:t>创设情境</w:t>
            </w:r>
            <w:r>
              <w:rPr>
                <w:rFonts w:hint="eastAsia" w:ascii="MingLiU_HKSCS" w:hAnsi="MingLiU_HKSCS" w:eastAsia="黑体" w:cs="MingLiU_HKSCS"/>
              </w:rPr>
              <w:t>，</w:t>
            </w:r>
            <w:r>
              <w:rPr>
                <w:rFonts w:ascii="Times New Roman" w:hAnsi="Times New Roman" w:eastAsia="黑体" w:cs="Times New Roman"/>
              </w:rPr>
              <w:t>导入新课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教师往黑板上贴一张白纸</w:t>
            </w:r>
            <w:r>
              <w:rPr>
                <w:rFonts w:ascii="Times New Roman" w:hAnsi="Times New Roman" w:eastAsia="楷体_GB2312" w:cs="Times New Roman"/>
              </w:rPr>
              <w:t>(预先用酚酞溶液写好NaOH)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然后用小喷壶往上喷氢氧化钠溶液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鲜艳的大红字“NaOH”跃然纸上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(个个眉飞色舞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无不惊叹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我们已经通过实验认识了几种常见的酸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现在我们仍通过实验来认识几种常见的碱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教师展示课前用NaOH溶液制作的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叶脉书签</w:t>
            </w:r>
            <w:r>
              <w:rPr>
                <w:rFonts w:hAnsi="宋体" w:cs="Times New Roman"/>
              </w:rPr>
              <w:t>”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(互相传看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对NaOH这种物质产生了极大的兴趣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</w:tc>
        <w:tc>
          <w:tcPr>
            <w:tcW w:w="3497" w:type="dxa"/>
            <w:vAlign w:val="center"/>
          </w:tcPr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</w:t>
            </w:r>
            <w:r>
              <w:rPr>
                <w:rFonts w:ascii="Times New Roman" w:hAnsi="Times New Roman" w:eastAsia="楷体_GB2312" w:cs="Times New Roman"/>
              </w:rPr>
              <w:t>把游戏引入课堂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寓教学于游戏中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</w:t>
            </w:r>
            <w:r>
              <w:rPr>
                <w:rFonts w:ascii="Times New Roman" w:hAnsi="Times New Roman" w:eastAsia="楷体_GB2312" w:cs="Times New Roman"/>
              </w:rPr>
              <w:t>激发学生提出问题和研究问题的热情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5119" w:type="dxa"/>
            <w:vAlign w:val="center"/>
          </w:tcPr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ascii="Times New Roman" w:hAnsi="Times New Roman" w:eastAsia="黑体" w:cs="Times New Roman"/>
              </w:rPr>
              <w:t>二</w:t>
            </w:r>
            <w:r>
              <w:rPr>
                <w:rFonts w:hint="eastAsia" w:ascii="MingLiU_HKSCS" w:hAnsi="MingLiU_HKSCS" w:eastAsia="黑体" w:cs="MingLiU_HKSCS"/>
              </w:rPr>
              <w:t>、</w:t>
            </w:r>
            <w:r>
              <w:rPr>
                <w:rFonts w:ascii="Times New Roman" w:hAnsi="Times New Roman" w:eastAsia="黑体" w:cs="Times New Roman"/>
              </w:rPr>
              <w:t>师生互动</w:t>
            </w:r>
            <w:r>
              <w:rPr>
                <w:rFonts w:hint="eastAsia" w:ascii="MingLiU_HKSCS" w:hAnsi="MingLiU_HKSCS" w:eastAsia="黑体" w:cs="MingLiU_HKSCS"/>
              </w:rPr>
              <w:t>，</w:t>
            </w:r>
            <w:r>
              <w:rPr>
                <w:rFonts w:ascii="Times New Roman" w:hAnsi="Times New Roman" w:eastAsia="黑体" w:cs="Times New Roman"/>
              </w:rPr>
              <w:t>探究新知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(一)几种常见的碱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1.氢氧化钠的俗称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>性质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>用途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NaOH固体有哪些重要的物理性质呢？请同学们自己设计实验方案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探究NaOH固体的重要的物理性质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(讨论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设计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交流实验方案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【实验探究】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教师巡回指导实验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保证实验安全进行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(动手实验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取一块NaOH置于表面皿中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观察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记录现象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教师指导学生做改进实验：往试管中加入5mL水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套上试管夹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在酒精灯火焰上加热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当水温达到60</w:t>
            </w:r>
            <w:r>
              <w:rPr>
                <w:rFonts w:hint="eastAsia" w:hAnsi="宋体" w:cs="宋体"/>
              </w:rPr>
              <w:t>℃</w:t>
            </w:r>
            <w:r>
              <w:rPr>
                <w:rFonts w:ascii="Times New Roman" w:hAnsi="Times New Roman" w:cs="Times New Roman"/>
              </w:rPr>
              <w:t>左右时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往水中加入几块NaOH固体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观察现象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(异常兴奋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观察到水立刻沸腾了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浓硫酸具有强腐蚀性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那么NaOH呢？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(1)阅读教材第55页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说说氢氧化钠有什么性质？为什么氢氧化钠又俗称苛性钠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>火碱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 xml:space="preserve">烧碱？ 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(2)根据氢氧化钠的性质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你能提醒大家在使用NaOH时要注意什么？不慎将碱液沾到皮肤上该怎么自我救助？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(NaOH有强烈的腐蚀性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在使用NaOH时必须十分小心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2.氢氧化钙的俗称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>性质和用途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你能利用桌面上的生石灰干燥剂和水将一枚生鹌鹑蛋煮熟吗？讨论</w:t>
            </w:r>
            <w:r>
              <w:rPr>
                <w:rFonts w:hint="eastAsia" w:ascii="MingLiU_HKSCS" w:hAnsi="MingLiU_HKSCS" w:cs="MingLiU_HKSCS"/>
              </w:rPr>
              <w:t>、</w:t>
            </w:r>
            <w:r>
              <w:rPr>
                <w:rFonts w:ascii="Times New Roman" w:hAnsi="Times New Roman" w:cs="Times New Roman"/>
              </w:rPr>
              <w:t>交流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提出假设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然后设计实验方案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(至少4包生石灰干燥剂能将一枚生鹌鹑蛋煮熟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【实验探究】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指导学生按照自己设计的实验进行探究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(按照自己的想法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楷体_GB2312" w:cs="Times New Roman"/>
              </w:rPr>
              <w:t>加工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楷体_GB2312" w:cs="Times New Roman"/>
              </w:rPr>
              <w:t>鹌鹑蛋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几分钟后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烧杯内有声音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水和生石灰一起沸腾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冷却后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发现鹌鹑蛋的蛋白已经凝固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证明已被煮熟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同时烧杯中液体分层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上层为清液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(1)该实验说明了什么问题？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MingLiU_HKSCS" w:hAnsi="MingLiU_HKSCS" w:eastAsia="楷体_GB2312" w:cs="MingLiU_HKSCS"/>
              </w:rPr>
              <w:t>[</w:t>
            </w:r>
            <w:r>
              <w:rPr>
                <w:rFonts w:ascii="Times New Roman" w:hAnsi="Times New Roman" w:eastAsia="楷体_GB2312" w:cs="Times New Roman"/>
              </w:rPr>
              <w:t>思考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交流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尝试写出反应的化学方程式：CaO＋H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O</w:t>
            </w:r>
            <w:r>
              <w:rPr>
                <w:rFonts w:ascii="Times New Roman" w:hAnsi="Times New Roman" w:eastAsia="楷体_GB2312" w:cs="Times New Roman"/>
                <w:spacing w:val="-16"/>
              </w:rPr>
              <w:t>==</w:t>
            </w:r>
            <w:r>
              <w:rPr>
                <w:rFonts w:ascii="Times New Roman" w:hAnsi="Times New Roman" w:eastAsia="楷体_GB2312" w:cs="Times New Roman"/>
              </w:rPr>
              <w:t>=Ca(OH)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hint="eastAsia" w:ascii="MingLiU_HKSCS" w:hAnsi="MingLiU_HKSCS" w:eastAsia="楷体_GB2312" w:cs="MingLiU_HKSCS"/>
              </w:rPr>
              <w:t>。]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(2)可选用什么物质来确定上层清液显碱性？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(酚酞溶液</w:t>
            </w:r>
            <w:r>
              <w:rPr>
                <w:rFonts w:hAnsi="宋体" w:cs="Times New Roman"/>
              </w:rPr>
              <w:t>……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(3)请你设计一个简单的实验方案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鉴定上层清液中的溶质是氢氧化钙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(马上想到用二氧化碳气体</w:t>
            </w:r>
            <w:r>
              <w:rPr>
                <w:rFonts w:hAnsi="宋体" w:cs="Times New Roman"/>
              </w:rPr>
              <w:t>……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(二)碱的化学性质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1.碱与指示剂反应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哪位同学能通过实验揭开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白纸显红字——NaOH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的秘密？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(完成实验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分析现象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得出结论：白纸显红字实际上是纸上酚酞遇NaOH溶液变红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2.碱与非金属氧化物反应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【创设问题情境】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教师演示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不吹自大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的气球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INCLUDEPICTURE "RJHX11.TIF"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710055" cy="960120"/>
                  <wp:effectExtent l="0" t="0" r="4445" b="1143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055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(观察现象：气球逐渐胀大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气球为什么不吹自大？请同学们就此问题进行交流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(大胆猜测：可能是NaOH溶液与CO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发生了化学反应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【点拨】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回顾二氧化碳的检验方法及其化学方程式：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Ca(OH)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＋CO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pacing w:val="-16"/>
              </w:rPr>
              <w:t>==</w:t>
            </w:r>
            <w:r>
              <w:rPr>
                <w:rFonts w:ascii="Times New Roman" w:hAnsi="Times New Roman" w:cs="Times New Roman"/>
              </w:rPr>
              <w:t>=CaCO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hAnsi="宋体" w:cs="Times New Roman"/>
              </w:rPr>
              <w:t>↓</w:t>
            </w:r>
            <w:r>
              <w:rPr>
                <w:rFonts w:ascii="Times New Roman" w:hAnsi="Times New Roman" w:cs="Times New Roman"/>
              </w:rPr>
              <w:t>＋H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【分析归纳】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瓶内气体减少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压强变小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气球变大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实质是NaOH溶液与CO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发生了化学反应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教师指导此类化学方程式的写法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"补图2.TIF"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hint="eastAsia" w:ascii="Times New Roman" w:hAnsi="Times New Roman" w:cs="Times New Roman"/>
              </w:rPr>
              <w:drawing>
                <wp:inline distT="0" distB="0" distL="114300" distR="114300">
                  <wp:extent cx="1126490" cy="400685"/>
                  <wp:effectExtent l="0" t="0" r="16510" b="1841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400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(思考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交流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尝试写出反应的化学方程式：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  <w:lang w:val="pl-PL"/>
              </w:rPr>
              <w:t>2NaOH＋CO</w:t>
            </w:r>
            <w:r>
              <w:rPr>
                <w:rFonts w:ascii="Times New Roman" w:hAnsi="Times New Roman" w:eastAsia="楷体_GB2312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eastAsia="楷体_GB2312" w:cs="Times New Roman"/>
                <w:spacing w:val="-16"/>
                <w:lang w:val="pl-PL"/>
              </w:rPr>
              <w:t>==</w:t>
            </w:r>
            <w:r>
              <w:rPr>
                <w:rFonts w:ascii="Times New Roman" w:hAnsi="Times New Roman" w:eastAsia="楷体_GB2312" w:cs="Times New Roman"/>
                <w:lang w:val="pl-PL"/>
              </w:rPr>
              <w:t>=Na</w:t>
            </w:r>
            <w:r>
              <w:rPr>
                <w:rFonts w:ascii="Times New Roman" w:hAnsi="Times New Roman" w:eastAsia="楷体_GB2312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eastAsia="楷体_GB2312" w:cs="Times New Roman"/>
                <w:lang w:val="pl-PL"/>
              </w:rPr>
              <w:t>CO</w:t>
            </w:r>
            <w:r>
              <w:rPr>
                <w:rFonts w:ascii="Times New Roman" w:hAnsi="Times New Roman" w:eastAsia="楷体_GB2312" w:cs="Times New Roman"/>
                <w:vertAlign w:val="subscript"/>
                <w:lang w:val="pl-PL"/>
              </w:rPr>
              <w:t>3</w:t>
            </w:r>
            <w:r>
              <w:rPr>
                <w:rFonts w:ascii="Times New Roman" w:hAnsi="Times New Roman" w:eastAsia="楷体_GB2312" w:cs="Times New Roman"/>
                <w:lang w:val="pl-PL"/>
              </w:rPr>
              <w:t>＋H</w:t>
            </w:r>
            <w:r>
              <w:rPr>
                <w:rFonts w:ascii="Times New Roman" w:hAnsi="Times New Roman" w:eastAsia="楷体_GB2312" w:cs="Times New Roman"/>
                <w:vertAlign w:val="subscript"/>
                <w:lang w:val="pl-PL"/>
              </w:rPr>
              <w:t>2</w:t>
            </w:r>
            <w:r>
              <w:rPr>
                <w:rFonts w:ascii="Times New Roman" w:hAnsi="Times New Roman" w:eastAsia="楷体_GB2312" w:cs="Times New Roman"/>
                <w:lang w:val="pl-PL"/>
              </w:rPr>
              <w:t>O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【投影】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工厂烧含硫的煤会产生大量SO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气体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污染环境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一般可通过烧碱溶液吸收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为什么？写出化学方程式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(讨论交流得出结论：SO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能与NaOH反应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该反应的化学方程式为2NaOH＋SO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  <w:spacing w:val="-16"/>
              </w:rPr>
              <w:t>==</w:t>
            </w:r>
            <w:r>
              <w:rPr>
                <w:rFonts w:ascii="Times New Roman" w:hAnsi="Times New Roman" w:eastAsia="楷体_GB2312" w:cs="Times New Roman"/>
              </w:rPr>
              <w:t>=Na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SO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3</w:t>
            </w:r>
            <w:r>
              <w:rPr>
                <w:rFonts w:ascii="Times New Roman" w:hAnsi="Times New Roman" w:eastAsia="楷体_GB2312" w:cs="Times New Roman"/>
              </w:rPr>
              <w:t>＋H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O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(1)氢氧化钠应该如何保存？为什么？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(应密封保存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因为NaOH易吸收空气中水分而潮解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还与空气中CO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2</w:t>
            </w:r>
            <w:r>
              <w:rPr>
                <w:rFonts w:ascii="Times New Roman" w:hAnsi="Times New Roman" w:eastAsia="楷体_GB2312" w:cs="Times New Roman"/>
              </w:rPr>
              <w:t>反应而变质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(2)能否用氢氧化钠来干燥CO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和SO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气体？为什么？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(不能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互相之间能发生反应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(3)还有什么物质可以用作干燥剂？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(浓硫酸)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【引导归纳】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通过以上实验探究可以知道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碱有哪些相似的化学性质？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(通过交流总结出碱的一些相似的化学性质：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hAnsi="宋体" w:eastAsia="楷体_GB2312" w:cs="宋体"/>
              </w:rPr>
              <w:t>①</w:t>
            </w:r>
            <w:r>
              <w:rPr>
                <w:rFonts w:ascii="Times New Roman" w:hAnsi="Times New Roman" w:eastAsia="楷体_GB2312" w:cs="Times New Roman"/>
              </w:rPr>
              <w:t>能使酸碱指示剂显示不同的颜色；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hAnsi="宋体" w:eastAsia="楷体_GB2312" w:cs="宋体"/>
              </w:rPr>
              <w:t>②</w:t>
            </w:r>
            <w:r>
              <w:rPr>
                <w:rFonts w:ascii="Times New Roman" w:hAnsi="Times New Roman" w:eastAsia="楷体_GB2312" w:cs="Times New Roman"/>
              </w:rPr>
              <w:t>能与某些非金属氧化物反应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生成水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(三)酸</w:t>
            </w:r>
            <w:r>
              <w:rPr>
                <w:rFonts w:hint="eastAsia" w:ascii="MingLiU_HKSCS" w:hAnsi="MingLiU_HKSCS" w:eastAsia="黑体" w:cs="MingLiU_HKSCS"/>
              </w:rPr>
              <w:t>、</w:t>
            </w:r>
            <w:r>
              <w:rPr>
                <w:rFonts w:ascii="Times New Roman" w:hAnsi="Times New Roman" w:eastAsia="黑体" w:cs="Times New Roman"/>
              </w:rPr>
              <w:t>碱溶液的导电性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演示</w:t>
            </w:r>
            <w:r>
              <w:rPr>
                <w:rFonts w:hint="eastAsia" w:ascii="MingLiU_HKSCS" w:hAnsi="MingLiU_HKSCS" w:eastAsia="MingLiU_HKSCS" w:cs="MingLiU_HKSCS"/>
              </w:rPr>
              <w:t>[</w:t>
            </w:r>
            <w:r>
              <w:rPr>
                <w:rFonts w:ascii="Times New Roman" w:hAnsi="Times New Roman" w:cs="Times New Roman"/>
              </w:rPr>
              <w:t>实验10－7</w:t>
            </w:r>
            <w:r>
              <w:rPr>
                <w:rFonts w:hint="eastAsia" w:ascii="MingLiU_HKSCS" w:hAnsi="MingLiU_HKSCS" w:eastAsia="MingLiU_HKSCS" w:cs="MingLiU_HKSCS"/>
              </w:rPr>
              <w:t>]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(1)金属为什么能导电？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(存在自由移动的电子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eastAsia="黑体" w:cs="Times New Roman"/>
              </w:rPr>
              <w:t>大胆预测：</w:t>
            </w:r>
            <w:r>
              <w:rPr>
                <w:rFonts w:ascii="Times New Roman" w:hAnsi="Times New Roman" w:cs="Times New Roman"/>
              </w:rPr>
              <w:t>酸和碱溶液为什么会导电呢？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(溶液导电是由于溶液中有自由移动的离子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【提出问题】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通过实验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我们发现酸有些相似的化学性质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碱也有一些相似的化学性质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为什么呢？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(讨论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交流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大胆猜测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【投影】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FLASH动画展示盐酸和硫酸溶液的导电过程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(1)盐酸和硫酸溶液中含有相同的什么离子？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eastAsia="黑体" w:cs="Times New Roman"/>
              </w:rPr>
              <w:t>大胆预测：</w:t>
            </w:r>
            <w:r>
              <w:rPr>
                <w:rFonts w:ascii="Times New Roman" w:hAnsi="Times New Roman" w:cs="Times New Roman"/>
              </w:rPr>
              <w:t>为什么酸有些相似的化学性质？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(积极思考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讨论交流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【总结归纳】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酸溶液中都有H</w:t>
            </w:r>
            <w:r>
              <w:rPr>
                <w:rFonts w:ascii="Times New Roman" w:hAnsi="Times New Roman" w:cs="Times New Roman"/>
                <w:vertAlign w:val="superscript"/>
              </w:rPr>
              <w:t>＋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由于它们的存在使酸有相似的化学性质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【投影】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FLASH动画展示氢氧化钠和氢氧化钙溶液的导电过程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【思考】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(1)氢氧化钠和氢氧化钙溶液中含有相同的什么离子？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(2)</w:t>
            </w:r>
            <w:r>
              <w:rPr>
                <w:rFonts w:ascii="Times New Roman" w:hAnsi="Times New Roman" w:eastAsia="黑体" w:cs="Times New Roman"/>
              </w:rPr>
              <w:t>大胆预测：</w:t>
            </w:r>
            <w:r>
              <w:rPr>
                <w:rFonts w:ascii="Times New Roman" w:hAnsi="Times New Roman" w:cs="Times New Roman"/>
              </w:rPr>
              <w:t>为什么碱有些相似的化学性质？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(积极思考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讨论交流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【总结归纳】</w:t>
            </w:r>
          </w:p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碱溶液中都有OH</w:t>
            </w:r>
            <w:r>
              <w:rPr>
                <w:rFonts w:ascii="Times New Roman" w:hAnsi="Times New Roman" w:cs="Times New Roman"/>
                <w:vertAlign w:val="superscript"/>
              </w:rPr>
              <w:t>－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由于它们的存在使碱有相似的化学性质</w:t>
            </w:r>
            <w:r>
              <w:rPr>
                <w:rFonts w:hint="eastAsia" w:ascii="MingLiU_HKSCS" w:hAnsi="MingLiU_HKSCS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ascii="Times New Roman" w:hAnsi="Times New Roman" w:eastAsia="黑体" w:cs="Times New Roman"/>
              </w:rPr>
              <w:t>【活动建议】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制作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叶脉书签</w:t>
            </w:r>
            <w:r>
              <w:rPr>
                <w:rFonts w:hAnsi="宋体" w:cs="Times New Roman"/>
              </w:rPr>
              <w:t>”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楷体_GB2312" w:cs="Times New Roman"/>
              </w:rPr>
              <w:t>(了解制作过程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</w:tc>
        <w:tc>
          <w:tcPr>
            <w:tcW w:w="3497" w:type="dxa"/>
            <w:vAlign w:val="center"/>
          </w:tcPr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</w:t>
            </w:r>
            <w:r>
              <w:rPr>
                <w:rFonts w:ascii="Times New Roman" w:hAnsi="Times New Roman" w:eastAsia="楷体_GB2312" w:cs="Times New Roman"/>
              </w:rPr>
              <w:t>让学生自主设计实验方案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提高学生设计实验方案的能力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体会合作与交流的乐趣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通过实验探究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提高学生的探究能力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使学生很直观地认识到NaOH固体溶解于水时会释放出大量的热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进行化学药品的安全知识教育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　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寓教于乐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因为是学生自备药品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所以学生实验起来气氛热烈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体现了学生的主体性和自主性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体现了课改新理念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由浅入深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培养学生思维的深刻性和科学探究的精神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培养学生运用知识解决问题的能力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通过有趣的实验创设问题情境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激发学生解决问题的欲望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培养学生观察实验现象和分析现象的能力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形象记忆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突破难点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便于学生掌握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通过STS习题培养学生解决生活中具体问题的能力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同时进行保护环境的教育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可以投影干燥管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引导学生观察实验中的现象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再把实验中的现象转化为解决问题的理论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让学生感受化学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体验化学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及时总结归纳有利于学生的知识建构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结合其他学科知识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分析现象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提出问题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通过创设问题情境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使知识的获取过程成为学生主动分析解决问题的过程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通过实验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引导学生积极主动地投入到探究的活动中来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以启迪学生的思维</w:t>
            </w:r>
            <w:r>
              <w:rPr>
                <w:rFonts w:hint="eastAsia" w:ascii="MingLiU_HKSCS" w:hAnsi="MingLiU_HKSCS" w:eastAsia="楷体_GB2312" w:cs="MingLiU_HKSCS"/>
              </w:rPr>
              <w:t>，</w:t>
            </w:r>
            <w:r>
              <w:rPr>
                <w:rFonts w:ascii="Times New Roman" w:hAnsi="Times New Roman" w:eastAsia="楷体_GB2312" w:cs="Times New Roman"/>
              </w:rPr>
              <w:t>揭示事物的本质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 </w:t>
            </w:r>
            <w:r>
              <w:rPr>
                <w:rFonts w:ascii="Times New Roman" w:hAnsi="Times New Roman" w:eastAsia="楷体_GB2312" w:cs="Times New Roman"/>
              </w:rPr>
              <w:t>帮助学生将可观察的宏观世界</w:t>
            </w:r>
            <w:r>
              <w:rPr>
                <w:rFonts w:hint="eastAsia" w:ascii="MingLiU_HKSCS" w:hAnsi="MingLiU_HKSCS" w:eastAsia="楷体_GB2312" w:cs="MingLiU_HKSCS"/>
              </w:rPr>
              <w:t>、</w:t>
            </w:r>
            <w:r>
              <w:rPr>
                <w:rFonts w:ascii="Times New Roman" w:hAnsi="Times New Roman" w:eastAsia="楷体_GB2312" w:cs="Times New Roman"/>
              </w:rPr>
              <w:t>粒子构成的微观世界和用来表示物质的化学符号有机地联系起来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  <w:p>
            <w:pPr>
              <w:pStyle w:val="2"/>
              <w:jc w:val="lef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使学生体会到化学就在自己身边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5119" w:type="dxa"/>
            <w:vAlign w:val="center"/>
          </w:tcPr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ascii="Times New Roman" w:hAnsi="Times New Roman" w:eastAsia="黑体" w:cs="Times New Roman"/>
              </w:rPr>
              <w:t>三</w:t>
            </w:r>
            <w:r>
              <w:rPr>
                <w:rFonts w:hint="eastAsia" w:ascii="MingLiU_HKSCS" w:hAnsi="MingLiU_HKSCS" w:eastAsia="黑体" w:cs="MingLiU_HKSCS"/>
              </w:rPr>
              <w:t>、</w:t>
            </w:r>
            <w:r>
              <w:rPr>
                <w:rFonts w:ascii="Times New Roman" w:hAnsi="Times New Roman" w:eastAsia="黑体" w:cs="Times New Roman"/>
              </w:rPr>
              <w:t>课堂小结</w:t>
            </w:r>
          </w:p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反思小结</w:t>
            </w:r>
            <w:r>
              <w:rPr>
                <w:rFonts w:ascii="Times New Roman" w:hAnsi="Times New Roman" w:cs="Times New Roman"/>
              </w:rPr>
              <w:t>：通过本次学习</w:t>
            </w:r>
            <w:r>
              <w:rPr>
                <w:rFonts w:hint="eastAsia" w:ascii="MingLiU_HKSCS" w:hAnsi="MingLiU_HKSCS" w:cs="MingLiU_HKSCS"/>
              </w:rPr>
              <w:t>，</w:t>
            </w:r>
            <w:r>
              <w:rPr>
                <w:rFonts w:ascii="Times New Roman" w:hAnsi="Times New Roman" w:cs="Times New Roman"/>
              </w:rPr>
              <w:t>同学们有什么收获？</w:t>
            </w:r>
            <w:r>
              <w:rPr>
                <w:rFonts w:hint="eastAsia" w:hAnsi="宋体" w:cs="宋体"/>
              </w:rPr>
              <w:t>①</w:t>
            </w:r>
            <w:r>
              <w:rPr>
                <w:rFonts w:ascii="Times New Roman" w:hAnsi="Times New Roman" w:cs="Times New Roman"/>
              </w:rPr>
              <w:t>掌握了哪些知识？</w:t>
            </w:r>
            <w:r>
              <w:rPr>
                <w:rFonts w:hint="eastAsia" w:hAnsi="宋体" w:cs="宋体"/>
              </w:rPr>
              <w:t>②</w:t>
            </w:r>
            <w:r>
              <w:rPr>
                <w:rFonts w:ascii="Times New Roman" w:hAnsi="Times New Roman" w:cs="Times New Roman"/>
              </w:rPr>
              <w:t>学会了哪些方法？</w:t>
            </w:r>
            <w:r>
              <w:rPr>
                <w:rFonts w:hint="eastAsia" w:hAnsi="宋体" w:cs="宋体"/>
              </w:rPr>
              <w:t>③</w:t>
            </w:r>
            <w:r>
              <w:rPr>
                <w:rFonts w:ascii="Times New Roman" w:hAnsi="Times New Roman" w:cs="Times New Roman"/>
              </w:rPr>
              <w:t>明白了哪些道理？</w:t>
            </w:r>
          </w:p>
          <w:p>
            <w:pPr>
              <w:pStyle w:val="2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(讨论并回答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  <w:r>
              <w:rPr>
                <w:rFonts w:ascii="Times New Roman" w:hAnsi="Times New Roman" w:eastAsia="楷体_GB2312" w:cs="Times New Roman"/>
              </w:rPr>
              <w:t>)</w:t>
            </w:r>
          </w:p>
        </w:tc>
        <w:tc>
          <w:tcPr>
            <w:tcW w:w="3497" w:type="dxa"/>
            <w:vAlign w:val="center"/>
          </w:tcPr>
          <w:p>
            <w:pPr>
              <w:pStyle w:val="2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楷体_GB2312" w:cs="Times New Roman"/>
              </w:rPr>
              <w:t xml:space="preserve">    </w:t>
            </w:r>
            <w:r>
              <w:rPr>
                <w:rFonts w:ascii="Times New Roman" w:hAnsi="Times New Roman" w:eastAsia="楷体_GB2312" w:cs="Times New Roman"/>
              </w:rPr>
              <w:t>培养学生的表达能力</w:t>
            </w:r>
            <w:r>
              <w:rPr>
                <w:rFonts w:hint="eastAsia" w:ascii="MingLiU_HKSCS" w:hAnsi="MingLiU_HKSCS" w:eastAsia="楷体_GB2312" w:cs="MingLiU_HKSCS"/>
              </w:rPr>
              <w:t>。</w:t>
            </w:r>
          </w:p>
        </w:tc>
      </w:tr>
    </w:tbl>
    <w:p>
      <w:pPr>
        <w:pStyle w:val="2"/>
        <w:ind w:firstLine="482" w:firstLineChars="200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┃教学小结┃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【板书设计】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第3课时　常见的碱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"RJHX12.TIF"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70150" cy="808990"/>
            <wp:effectExtent l="0" t="0" r="6350" b="1016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【教学反思】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本节课中学生真正成为课堂活动的主体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教师成为学生活动的引导者</w:t>
      </w:r>
      <w:r>
        <w:rPr>
          <w:rFonts w:hint="eastAsia" w:ascii="MingLiU_HKSCS" w:hAnsi="MingLiU_HKSCS" w:cs="MingLiU_HKSCS"/>
        </w:rPr>
        <w:t>、</w:t>
      </w:r>
      <w:r>
        <w:rPr>
          <w:rFonts w:ascii="Times New Roman" w:hAnsi="Times New Roman" w:cs="Times New Roman"/>
        </w:rPr>
        <w:t>组织者</w:t>
      </w:r>
      <w:r>
        <w:rPr>
          <w:rFonts w:hint="eastAsia" w:ascii="MingLiU_HKSCS" w:hAnsi="MingLiU_HKSCS" w:cs="MingLiU_HKSCS"/>
        </w:rPr>
        <w:t>、</w:t>
      </w:r>
      <w:r>
        <w:rPr>
          <w:rFonts w:ascii="Times New Roman" w:hAnsi="Times New Roman" w:cs="Times New Roman"/>
        </w:rPr>
        <w:t>帮助者</w:t>
      </w:r>
      <w:r>
        <w:rPr>
          <w:rFonts w:hint="eastAsia" w:ascii="MingLiU_HKSCS" w:hAnsi="MingLiU_HKSCS" w:cs="MingLiU_HKSCS"/>
        </w:rPr>
        <w:t>。</w:t>
      </w:r>
      <w:r>
        <w:rPr>
          <w:rFonts w:ascii="Times New Roman" w:hAnsi="Times New Roman" w:cs="Times New Roman"/>
        </w:rPr>
        <w:t>在教学中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还要注意学生思维的激发点</w:t>
      </w:r>
      <w:r>
        <w:rPr>
          <w:rFonts w:hint="eastAsia" w:ascii="MingLiU_HKSCS" w:hAnsi="MingLiU_HKSCS" w:cs="MingLiU_HKSCS"/>
        </w:rPr>
        <w:t>、</w:t>
      </w:r>
      <w:r>
        <w:rPr>
          <w:rFonts w:ascii="Times New Roman" w:hAnsi="Times New Roman" w:cs="Times New Roman"/>
        </w:rPr>
        <w:t>创新精神和实践能力的培养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要充分考虑如何引导学生展开充分的思维来获取知识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让学生在探究中产生疑问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引导他们分析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解决问题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进一步激发他们的创造性</w:t>
      </w:r>
      <w:r>
        <w:rPr>
          <w:rFonts w:hint="eastAsia" w:ascii="MingLiU_HKSCS" w:hAnsi="MingLiU_HKSCS" w:cs="MingLiU_HKSCS"/>
        </w:rPr>
        <w:t>。</w:t>
      </w:r>
    </w:p>
    <w:p>
      <w:pPr>
        <w:pStyle w:val="2"/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20" w:firstLineChars="200"/>
      </w:pPr>
      <w:r>
        <w:rPr>
          <w:rFonts w:ascii="Times New Roman" w:hAnsi="Times New Roman" w:cs="Times New Roman"/>
        </w:rPr>
        <w:t>本节课充分贯彻了把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抽象的知识具体化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把深奥的知识浅显化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把复杂的知识条理化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把枯燥的知识趣味化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的思想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让学生在自主探究中理解知识与技能</w:t>
      </w:r>
      <w:r>
        <w:rPr>
          <w:rFonts w:hint="eastAsia" w:ascii="MingLiU_HKSCS" w:hAnsi="MingLiU_HKSCS" w:cs="MingLiU_HKSCS"/>
        </w:rPr>
        <w:t>，</w:t>
      </w:r>
      <w:r>
        <w:rPr>
          <w:rFonts w:ascii="Times New Roman" w:hAnsi="Times New Roman" w:cs="Times New Roman"/>
        </w:rPr>
        <w:t>感悟学习方法</w:t>
      </w:r>
      <w:r>
        <w:rPr>
          <w:rFonts w:hint="eastAsia" w:ascii="MingLiU_HKSCS" w:hAnsi="MingLiU_HKSCS" w:cs="MingLiU_HKSCS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72D47"/>
    <w:rsid w:val="12E72D47"/>
    <w:rsid w:val="64D5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file:///F:\&#26032;&#24314;&#25991;&#20214;&#22841;\&#38472;&#33521;&#31435;\&#25945;&#26696;\&#20061;&#24180;&#32423;&#20154;&#25945;&#21270;&#23398;&#25945;&#26696;\RJHX12.TIF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2018-02-26T11:41:00Z</dcterms:created>
  <dc:creator>老倪膏药(招代理)</dc:creator>
  <cp:lastModifiedBy>老倪膏药(招代理)</cp:lastModifiedBy>
  <dcterms:modified xsi:type="dcterms:W3CDTF">2018-02-26T11:59:34Z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