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91B" w:rsidRDefault="00511149" w:rsidP="00511149">
      <w:pPr>
        <w:tabs>
          <w:tab w:val="center" w:pos="4153"/>
        </w:tabs>
      </w:pPr>
      <w:r>
        <w:rPr>
          <w:noProof/>
        </w:rPr>
        <w:drawing>
          <wp:anchor distT="0" distB="0" distL="114300" distR="114300" simplePos="0" relativeHeight="251658240" behindDoc="0" locked="0" layoutInCell="1" allowOverlap="1">
            <wp:simplePos x="0" y="0"/>
            <wp:positionH relativeFrom="column">
              <wp:posOffset>-552450</wp:posOffset>
            </wp:positionH>
            <wp:positionV relativeFrom="paragraph">
              <wp:posOffset>-266700</wp:posOffset>
            </wp:positionV>
            <wp:extent cx="6115050" cy="8391525"/>
            <wp:effectExtent l="1905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lum contrast="40000"/>
                    </a:blip>
                    <a:srcRect/>
                    <a:stretch>
                      <a:fillRect/>
                    </a:stretch>
                  </pic:blipFill>
                  <pic:spPr bwMode="auto">
                    <a:xfrm>
                      <a:off x="0" y="0"/>
                      <a:ext cx="6115050" cy="8391525"/>
                    </a:xfrm>
                    <a:prstGeom prst="rect">
                      <a:avLst/>
                    </a:prstGeom>
                    <a:noFill/>
                    <a:ln w="9525">
                      <a:noFill/>
                      <a:miter lim="800000"/>
                      <a:headEnd/>
                      <a:tailEnd/>
                    </a:ln>
                  </pic:spPr>
                </pic:pic>
              </a:graphicData>
            </a:graphic>
          </wp:anchor>
        </w:drawing>
      </w:r>
      <w:r>
        <w:tab/>
      </w:r>
    </w:p>
    <w:p w:rsidR="00511149" w:rsidRDefault="00511149" w:rsidP="00511149">
      <w:pPr>
        <w:tabs>
          <w:tab w:val="center" w:pos="4153"/>
        </w:tabs>
      </w:pPr>
    </w:p>
    <w:p w:rsidR="00511149" w:rsidRDefault="00511149" w:rsidP="00511149">
      <w:pPr>
        <w:tabs>
          <w:tab w:val="center" w:pos="4153"/>
        </w:tabs>
      </w:pPr>
      <w:r>
        <w:rPr>
          <w:noProof/>
        </w:rPr>
        <w:lastRenderedPageBreak/>
        <w:drawing>
          <wp:anchor distT="0" distB="0" distL="114300" distR="114300" simplePos="0" relativeHeight="251659264" behindDoc="0" locked="0" layoutInCell="1" allowOverlap="1">
            <wp:simplePos x="0" y="0"/>
            <wp:positionH relativeFrom="column">
              <wp:posOffset>-276225</wp:posOffset>
            </wp:positionH>
            <wp:positionV relativeFrom="paragraph">
              <wp:posOffset>161925</wp:posOffset>
            </wp:positionV>
            <wp:extent cx="5971540" cy="8343900"/>
            <wp:effectExtent l="1905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lum contrast="40000"/>
                    </a:blip>
                    <a:srcRect/>
                    <a:stretch>
                      <a:fillRect/>
                    </a:stretch>
                  </pic:blipFill>
                  <pic:spPr bwMode="auto">
                    <a:xfrm>
                      <a:off x="0" y="0"/>
                      <a:ext cx="5971540" cy="8343900"/>
                    </a:xfrm>
                    <a:prstGeom prst="rect">
                      <a:avLst/>
                    </a:prstGeom>
                    <a:noFill/>
                    <a:ln w="9525">
                      <a:noFill/>
                      <a:miter lim="800000"/>
                      <a:headEnd/>
                      <a:tailEnd/>
                    </a:ln>
                  </pic:spPr>
                </pic:pic>
              </a:graphicData>
            </a:graphic>
          </wp:anchor>
        </w:drawing>
      </w:r>
      <w:r>
        <w:tab/>
      </w:r>
    </w:p>
    <w:p w:rsidR="00511149" w:rsidRDefault="00511149" w:rsidP="00511149">
      <w:pPr>
        <w:tabs>
          <w:tab w:val="center" w:pos="4153"/>
        </w:tabs>
      </w:pPr>
      <w:r>
        <w:rPr>
          <w:rFonts w:hint="eastAsia"/>
          <w:noProof/>
        </w:rPr>
        <w:lastRenderedPageBreak/>
        <w:drawing>
          <wp:anchor distT="0" distB="0" distL="114300" distR="114300" simplePos="0" relativeHeight="251660288" behindDoc="0" locked="0" layoutInCell="1" allowOverlap="1">
            <wp:simplePos x="0" y="0"/>
            <wp:positionH relativeFrom="column">
              <wp:posOffset>-457200</wp:posOffset>
            </wp:positionH>
            <wp:positionV relativeFrom="paragraph">
              <wp:posOffset>-85725</wp:posOffset>
            </wp:positionV>
            <wp:extent cx="6111240" cy="8686800"/>
            <wp:effectExtent l="19050" t="0" r="3810" b="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lum contrast="40000"/>
                    </a:blip>
                    <a:srcRect/>
                    <a:stretch>
                      <a:fillRect/>
                    </a:stretch>
                  </pic:blipFill>
                  <pic:spPr bwMode="auto">
                    <a:xfrm>
                      <a:off x="0" y="0"/>
                      <a:ext cx="6111240" cy="8686800"/>
                    </a:xfrm>
                    <a:prstGeom prst="rect">
                      <a:avLst/>
                    </a:prstGeom>
                    <a:noFill/>
                    <a:ln w="9525">
                      <a:noFill/>
                      <a:miter lim="800000"/>
                      <a:headEnd/>
                      <a:tailEnd/>
                    </a:ln>
                  </pic:spPr>
                </pic:pic>
              </a:graphicData>
            </a:graphic>
          </wp:anchor>
        </w:drawing>
      </w:r>
    </w:p>
    <w:p w:rsidR="00511149" w:rsidRDefault="00511149" w:rsidP="00511149">
      <w:pPr>
        <w:tabs>
          <w:tab w:val="center" w:pos="4153"/>
        </w:tabs>
      </w:pPr>
      <w:r>
        <w:rPr>
          <w:rFonts w:hint="eastAsia"/>
          <w:noProof/>
        </w:rPr>
        <w:lastRenderedPageBreak/>
        <w:drawing>
          <wp:anchor distT="0" distB="0" distL="114300" distR="114300" simplePos="0" relativeHeight="251661312" behindDoc="0" locked="0" layoutInCell="1" allowOverlap="1">
            <wp:simplePos x="0" y="0"/>
            <wp:positionH relativeFrom="column">
              <wp:posOffset>-419100</wp:posOffset>
            </wp:positionH>
            <wp:positionV relativeFrom="paragraph">
              <wp:posOffset>0</wp:posOffset>
            </wp:positionV>
            <wp:extent cx="5934075" cy="8627110"/>
            <wp:effectExtent l="19050" t="0" r="9525" b="0"/>
            <wp:wrapSquare wrapText="bothSides"/>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lum contrast="40000"/>
                    </a:blip>
                    <a:srcRect/>
                    <a:stretch>
                      <a:fillRect/>
                    </a:stretch>
                  </pic:blipFill>
                  <pic:spPr bwMode="auto">
                    <a:xfrm>
                      <a:off x="0" y="0"/>
                      <a:ext cx="5934075" cy="8627110"/>
                    </a:xfrm>
                    <a:prstGeom prst="rect">
                      <a:avLst/>
                    </a:prstGeom>
                    <a:noFill/>
                    <a:ln w="9525">
                      <a:noFill/>
                      <a:miter lim="800000"/>
                      <a:headEnd/>
                      <a:tailEnd/>
                    </a:ln>
                  </pic:spPr>
                </pic:pic>
              </a:graphicData>
            </a:graphic>
          </wp:anchor>
        </w:drawing>
      </w:r>
    </w:p>
    <w:p w:rsidR="00405667" w:rsidRDefault="00511149" w:rsidP="00511149">
      <w:pPr>
        <w:tabs>
          <w:tab w:val="center" w:pos="4153"/>
        </w:tabs>
      </w:pPr>
      <w:r>
        <w:rPr>
          <w:noProof/>
        </w:rPr>
        <w:lastRenderedPageBreak/>
        <w:drawing>
          <wp:anchor distT="0" distB="0" distL="114300" distR="114300" simplePos="0" relativeHeight="251662336" behindDoc="0" locked="0" layoutInCell="1" allowOverlap="1">
            <wp:simplePos x="0" y="0"/>
            <wp:positionH relativeFrom="column">
              <wp:posOffset>-723900</wp:posOffset>
            </wp:positionH>
            <wp:positionV relativeFrom="paragraph">
              <wp:posOffset>-85725</wp:posOffset>
            </wp:positionV>
            <wp:extent cx="6437630" cy="8448675"/>
            <wp:effectExtent l="19050" t="0" r="1270" b="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lum contrast="40000"/>
                    </a:blip>
                    <a:srcRect/>
                    <a:stretch>
                      <a:fillRect/>
                    </a:stretch>
                  </pic:blipFill>
                  <pic:spPr bwMode="auto">
                    <a:xfrm>
                      <a:off x="0" y="0"/>
                      <a:ext cx="6437630" cy="8448675"/>
                    </a:xfrm>
                    <a:prstGeom prst="rect">
                      <a:avLst/>
                    </a:prstGeom>
                    <a:noFill/>
                    <a:ln w="9525">
                      <a:noFill/>
                      <a:miter lim="800000"/>
                      <a:headEnd/>
                      <a:tailEnd/>
                    </a:ln>
                  </pic:spPr>
                </pic:pic>
              </a:graphicData>
            </a:graphic>
          </wp:anchor>
        </w:drawing>
      </w:r>
    </w:p>
    <w:p w:rsidR="00511149" w:rsidRDefault="00511149" w:rsidP="00405667">
      <w:pPr>
        <w:jc w:val="center"/>
        <w:rPr>
          <w:rFonts w:hint="eastAsia"/>
        </w:rPr>
      </w:pPr>
    </w:p>
    <w:p w:rsidR="00405667" w:rsidRDefault="00405667" w:rsidP="00405667">
      <w:pPr>
        <w:jc w:val="center"/>
        <w:rPr>
          <w:rFonts w:hint="eastAsia"/>
        </w:rPr>
      </w:pPr>
      <w:r>
        <w:rPr>
          <w:rFonts w:hint="eastAsia"/>
          <w:noProof/>
        </w:rPr>
        <w:lastRenderedPageBreak/>
        <w:drawing>
          <wp:anchor distT="0" distB="0" distL="114300" distR="114300" simplePos="0" relativeHeight="251663360" behindDoc="0" locked="0" layoutInCell="1" allowOverlap="1">
            <wp:simplePos x="0" y="0"/>
            <wp:positionH relativeFrom="column">
              <wp:posOffset>-448310</wp:posOffset>
            </wp:positionH>
            <wp:positionV relativeFrom="paragraph">
              <wp:posOffset>-410210</wp:posOffset>
            </wp:positionV>
            <wp:extent cx="6400165" cy="8772525"/>
            <wp:effectExtent l="19050" t="0" r="635" b="0"/>
            <wp:wrapSquare wrapText="bothSides"/>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lum contrast="40000"/>
                    </a:blip>
                    <a:srcRect/>
                    <a:stretch>
                      <a:fillRect/>
                    </a:stretch>
                  </pic:blipFill>
                  <pic:spPr bwMode="auto">
                    <a:xfrm>
                      <a:off x="0" y="0"/>
                      <a:ext cx="6400165" cy="8772525"/>
                    </a:xfrm>
                    <a:prstGeom prst="rect">
                      <a:avLst/>
                    </a:prstGeom>
                    <a:noFill/>
                    <a:ln w="9525">
                      <a:noFill/>
                      <a:miter lim="800000"/>
                      <a:headEnd/>
                      <a:tailEnd/>
                    </a:ln>
                  </pic:spPr>
                </pic:pic>
              </a:graphicData>
            </a:graphic>
          </wp:anchor>
        </w:drawing>
      </w:r>
    </w:p>
    <w:p w:rsidR="00405667" w:rsidRDefault="00405667" w:rsidP="00405667">
      <w:pPr>
        <w:jc w:val="center"/>
        <w:rPr>
          <w:rFonts w:hint="eastAsia"/>
        </w:rPr>
      </w:pPr>
    </w:p>
    <w:p w:rsidR="00405667" w:rsidRDefault="00405667" w:rsidP="00405667">
      <w:pPr>
        <w:jc w:val="center"/>
      </w:pPr>
      <w:r>
        <w:rPr>
          <w:noProof/>
        </w:rPr>
        <w:lastRenderedPageBreak/>
        <w:drawing>
          <wp:anchor distT="0" distB="0" distL="114300" distR="114300" simplePos="0" relativeHeight="251664384" behindDoc="0" locked="0" layoutInCell="1" allowOverlap="1">
            <wp:simplePos x="0" y="0"/>
            <wp:positionH relativeFrom="column">
              <wp:posOffset>-390525</wp:posOffset>
            </wp:positionH>
            <wp:positionV relativeFrom="paragraph">
              <wp:posOffset>-142875</wp:posOffset>
            </wp:positionV>
            <wp:extent cx="5638800" cy="8201025"/>
            <wp:effectExtent l="19050" t="0" r="0" b="0"/>
            <wp:wrapSquare wrapText="bothSides"/>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lum contrast="40000"/>
                    </a:blip>
                    <a:srcRect/>
                    <a:stretch>
                      <a:fillRect/>
                    </a:stretch>
                  </pic:blipFill>
                  <pic:spPr bwMode="auto">
                    <a:xfrm>
                      <a:off x="0" y="0"/>
                      <a:ext cx="5638800" cy="8201025"/>
                    </a:xfrm>
                    <a:prstGeom prst="rect">
                      <a:avLst/>
                    </a:prstGeom>
                    <a:noFill/>
                    <a:ln w="9525">
                      <a:noFill/>
                      <a:miter lim="800000"/>
                      <a:headEnd/>
                      <a:tailEnd/>
                    </a:ln>
                  </pic:spPr>
                </pic:pic>
              </a:graphicData>
            </a:graphic>
          </wp:anchor>
        </w:drawing>
      </w:r>
    </w:p>
    <w:p w:rsidR="00405667" w:rsidRDefault="00405667" w:rsidP="00405667">
      <w:pPr>
        <w:tabs>
          <w:tab w:val="left" w:pos="2040"/>
          <w:tab w:val="center" w:pos="4153"/>
        </w:tabs>
        <w:rPr>
          <w:rFonts w:hint="eastAsia"/>
        </w:rPr>
      </w:pPr>
      <w:r>
        <w:tab/>
      </w:r>
      <w:r>
        <w:tab/>
      </w:r>
    </w:p>
    <w:p w:rsidR="00405667" w:rsidRDefault="00405667" w:rsidP="00405667">
      <w:pPr>
        <w:tabs>
          <w:tab w:val="left" w:pos="2040"/>
          <w:tab w:val="center" w:pos="4153"/>
        </w:tabs>
        <w:rPr>
          <w:rFonts w:hint="eastAsia"/>
        </w:rPr>
      </w:pPr>
    </w:p>
    <w:p w:rsidR="00405667" w:rsidRDefault="00405667" w:rsidP="00405667">
      <w:pPr>
        <w:tabs>
          <w:tab w:val="left" w:pos="2040"/>
          <w:tab w:val="center" w:pos="4153"/>
        </w:tabs>
        <w:rPr>
          <w:rFonts w:hint="eastAsia"/>
        </w:rPr>
      </w:pPr>
    </w:p>
    <w:p w:rsidR="00405667" w:rsidRDefault="00405667" w:rsidP="00405667">
      <w:pPr>
        <w:tabs>
          <w:tab w:val="left" w:pos="2040"/>
          <w:tab w:val="center" w:pos="4153"/>
        </w:tabs>
        <w:rPr>
          <w:rFonts w:hint="eastAsia"/>
        </w:rPr>
      </w:pPr>
      <w:r>
        <w:rPr>
          <w:rFonts w:hint="eastAsia"/>
          <w:noProof/>
        </w:rPr>
        <w:lastRenderedPageBreak/>
        <w:drawing>
          <wp:anchor distT="0" distB="0" distL="114300" distR="114300" simplePos="0" relativeHeight="251665408" behindDoc="0" locked="0" layoutInCell="1" allowOverlap="1">
            <wp:simplePos x="0" y="0"/>
            <wp:positionH relativeFrom="column">
              <wp:posOffset>-485775</wp:posOffset>
            </wp:positionH>
            <wp:positionV relativeFrom="paragraph">
              <wp:posOffset>-285750</wp:posOffset>
            </wp:positionV>
            <wp:extent cx="5981700" cy="8991600"/>
            <wp:effectExtent l="19050" t="0" r="0" b="0"/>
            <wp:wrapSquare wrapText="bothSides"/>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lum contrast="40000"/>
                    </a:blip>
                    <a:srcRect/>
                    <a:stretch>
                      <a:fillRect/>
                    </a:stretch>
                  </pic:blipFill>
                  <pic:spPr bwMode="auto">
                    <a:xfrm>
                      <a:off x="0" y="0"/>
                      <a:ext cx="5981700" cy="8991600"/>
                    </a:xfrm>
                    <a:prstGeom prst="rect">
                      <a:avLst/>
                    </a:prstGeom>
                    <a:noFill/>
                    <a:ln w="9525">
                      <a:noFill/>
                      <a:miter lim="800000"/>
                      <a:headEnd/>
                      <a:tailEnd/>
                    </a:ln>
                  </pic:spPr>
                </pic:pic>
              </a:graphicData>
            </a:graphic>
          </wp:anchor>
        </w:drawing>
      </w:r>
    </w:p>
    <w:p w:rsidR="00405667" w:rsidRDefault="00405667" w:rsidP="00405667">
      <w:pPr>
        <w:tabs>
          <w:tab w:val="left" w:pos="4665"/>
        </w:tabs>
        <w:rPr>
          <w:rFonts w:hint="eastAsia"/>
        </w:rPr>
      </w:pPr>
      <w:r>
        <w:lastRenderedPageBreak/>
        <w:tab/>
      </w:r>
    </w:p>
    <w:p w:rsidR="00405667" w:rsidRDefault="00405667" w:rsidP="00405667">
      <w:pPr>
        <w:spacing w:line="440" w:lineRule="exact"/>
        <w:ind w:firstLineChars="784" w:firstLine="2519"/>
        <w:rPr>
          <w:rFonts w:ascii="宋体" w:hAnsi="宋体"/>
          <w:b/>
          <w:sz w:val="32"/>
          <w:szCs w:val="32"/>
        </w:rPr>
      </w:pPr>
      <w:r>
        <w:rPr>
          <w:rFonts w:ascii="宋体" w:hAnsi="宋体" w:hint="eastAsia"/>
          <w:b/>
          <w:sz w:val="32"/>
          <w:szCs w:val="32"/>
        </w:rPr>
        <w:t>八年级语文参考答案(2017.11)</w:t>
      </w:r>
    </w:p>
    <w:p w:rsidR="00405667" w:rsidRDefault="00405667" w:rsidP="00405667">
      <w:pPr>
        <w:spacing w:line="200" w:lineRule="exact"/>
        <w:rPr>
          <w:rFonts w:ascii="宋体" w:hAnsi="宋体" w:hint="eastAsia"/>
          <w:b/>
          <w:sz w:val="18"/>
          <w:szCs w:val="18"/>
        </w:rPr>
      </w:pPr>
      <w:r>
        <w:rPr>
          <w:rFonts w:ascii="宋体" w:hAnsi="宋体" w:hint="eastAsia"/>
          <w:b/>
          <w:sz w:val="18"/>
          <w:szCs w:val="18"/>
        </w:rPr>
        <w:t>一、（35分）</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1．（6分）嚼  愠  蓦  瑙  褴褛</w:t>
      </w:r>
    </w:p>
    <w:p w:rsidR="00405667" w:rsidRDefault="00405667" w:rsidP="00405667">
      <w:pPr>
        <w:widowControl/>
        <w:spacing w:line="200" w:lineRule="exact"/>
        <w:jc w:val="left"/>
        <w:rPr>
          <w:rFonts w:ascii="宋体" w:hAnsi="宋体" w:cs="宋体" w:hint="eastAsia"/>
          <w:color w:val="000000"/>
          <w:kern w:val="0"/>
          <w:sz w:val="18"/>
          <w:szCs w:val="18"/>
        </w:rPr>
      </w:pPr>
      <w:r>
        <w:rPr>
          <w:rFonts w:ascii="宋体" w:hAnsi="宋体" w:hint="eastAsia"/>
          <w:sz w:val="18"/>
          <w:szCs w:val="18"/>
        </w:rPr>
        <w:t>2.</w:t>
      </w:r>
      <w:r>
        <w:rPr>
          <w:rFonts w:ascii="宋体" w:hAnsi="宋体" w:hint="eastAsia"/>
          <w:color w:val="000000"/>
          <w:sz w:val="18"/>
          <w:szCs w:val="18"/>
        </w:rPr>
        <w:t xml:space="preserve"> </w:t>
      </w:r>
      <w:r>
        <w:rPr>
          <w:rFonts w:ascii="宋体" w:hAnsi="宋体" w:cs="宋体" w:hint="eastAsia"/>
          <w:color w:val="000000"/>
          <w:kern w:val="0"/>
          <w:sz w:val="18"/>
          <w:szCs w:val="18"/>
        </w:rPr>
        <w:t>绢→捐     悬→玄    人→仁    束→缩</w:t>
      </w:r>
      <w:r>
        <w:rPr>
          <w:rFonts w:ascii="宋体" w:hAnsi="宋体" w:hint="eastAsia"/>
          <w:color w:val="000000"/>
          <w:sz w:val="18"/>
          <w:szCs w:val="18"/>
        </w:rPr>
        <w:t>（4分，每个1分）</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3.（每空1分，共11分）</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（1）大渡桥横铁索寒      （2）烽火连三月  《春望》</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（3）夜泊秦淮近酒家      （4）不尽长江滚滚流</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 xml:space="preserve">（5）天涯若比邻  王勃       （6）橘生淮南则为橘  </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 xml:space="preserve">（7） 万里赴戎机     （8）落红不是无情物    化作春泥更护花 </w:t>
      </w:r>
    </w:p>
    <w:p w:rsidR="00405667" w:rsidRDefault="00405667" w:rsidP="00405667">
      <w:pPr>
        <w:spacing w:line="200" w:lineRule="exact"/>
        <w:jc w:val="left"/>
        <w:rPr>
          <w:rFonts w:ascii="宋体" w:hAnsi="宋体" w:hint="eastAsia"/>
          <w:color w:val="000000"/>
          <w:sz w:val="18"/>
          <w:szCs w:val="18"/>
        </w:rPr>
      </w:pPr>
      <w:r>
        <w:rPr>
          <w:rStyle w:val="large"/>
          <w:rFonts w:ascii="宋体" w:hAnsi="宋体" w:hint="eastAsia"/>
          <w:color w:val="000000"/>
        </w:rPr>
        <w:t xml:space="preserve">4．（3分）A     </w:t>
      </w:r>
      <w:r>
        <w:rPr>
          <w:rFonts w:ascii="宋体" w:hAnsi="宋体" w:hint="eastAsia"/>
          <w:color w:val="000000"/>
          <w:sz w:val="18"/>
          <w:szCs w:val="18"/>
        </w:rPr>
        <w:t>5．（3分）C</w:t>
      </w:r>
    </w:p>
    <w:p w:rsidR="00405667" w:rsidRDefault="00405667" w:rsidP="00405667">
      <w:pPr>
        <w:tabs>
          <w:tab w:val="left" w:pos="2381"/>
          <w:tab w:val="left" w:pos="4309"/>
          <w:tab w:val="left" w:pos="6299"/>
        </w:tabs>
        <w:spacing w:line="200" w:lineRule="exact"/>
        <w:jc w:val="left"/>
        <w:rPr>
          <w:rFonts w:ascii="宋体" w:hAnsi="宋体" w:hint="eastAsia"/>
          <w:sz w:val="18"/>
          <w:szCs w:val="18"/>
        </w:rPr>
      </w:pPr>
      <w:r>
        <w:rPr>
          <w:rFonts w:ascii="宋体" w:hAnsi="宋体" w:hint="eastAsia"/>
          <w:sz w:val="18"/>
          <w:szCs w:val="18"/>
        </w:rPr>
        <w:t>6. 车被大兵抢走了（或：后连人带车被乱兵抓走，失去新车）（1分）   钱被孙侦探敲诈去了（1分）    虎妞难产而死，只好卖车安葬虎妞（或：虎妞的死，又使他人财两空）（1分）</w:t>
      </w:r>
    </w:p>
    <w:p w:rsidR="00405667" w:rsidRDefault="00405667" w:rsidP="00405667">
      <w:pPr>
        <w:tabs>
          <w:tab w:val="left" w:pos="2381"/>
          <w:tab w:val="left" w:pos="4309"/>
          <w:tab w:val="left" w:pos="6299"/>
        </w:tabs>
        <w:spacing w:line="200" w:lineRule="exact"/>
        <w:rPr>
          <w:rFonts w:ascii="宋体" w:hAnsi="宋体" w:hint="eastAsia"/>
          <w:sz w:val="18"/>
          <w:szCs w:val="18"/>
        </w:rPr>
      </w:pPr>
      <w:r>
        <w:rPr>
          <w:rFonts w:ascii="宋体" w:hAnsi="宋体" w:hint="eastAsia"/>
          <w:sz w:val="18"/>
          <w:szCs w:val="18"/>
        </w:rPr>
        <w:t>7.（1）（3分）要扣住主题，适当用修辞，增强表达效果。</w:t>
      </w:r>
    </w:p>
    <w:p w:rsidR="00405667" w:rsidRDefault="00405667" w:rsidP="00405667">
      <w:pPr>
        <w:tabs>
          <w:tab w:val="left" w:pos="2381"/>
          <w:tab w:val="left" w:pos="4309"/>
          <w:tab w:val="left" w:pos="6299"/>
        </w:tabs>
        <w:spacing w:line="200" w:lineRule="exact"/>
        <w:rPr>
          <w:rFonts w:ascii="宋体" w:hAnsi="宋体" w:hint="eastAsia"/>
          <w:sz w:val="18"/>
          <w:szCs w:val="18"/>
        </w:rPr>
      </w:pPr>
      <w:r>
        <w:rPr>
          <w:rFonts w:ascii="宋体" w:hAnsi="宋体" w:hint="eastAsia"/>
          <w:sz w:val="18"/>
          <w:szCs w:val="18"/>
        </w:rPr>
        <w:t>参考：各位领导、各位来宾：大家好！在这天高云淡，温馨美好的日子里，我县迎来了首届葵花节暨潮河湾景区旅游形象大使总决赛。希望大家在这诗一般的葵花海里，尽情领略潮河湾的旖旎风光，用心感受灌云浓厚的文化气息，纵情享受灌云人民的如火热情。</w:t>
      </w:r>
    </w:p>
    <w:p w:rsidR="00405667" w:rsidRDefault="00405667" w:rsidP="00405667">
      <w:pPr>
        <w:tabs>
          <w:tab w:val="left" w:pos="2381"/>
          <w:tab w:val="left" w:pos="4309"/>
          <w:tab w:val="left" w:pos="6299"/>
        </w:tabs>
        <w:spacing w:line="200" w:lineRule="exact"/>
        <w:ind w:left="6570" w:hangingChars="3650" w:hanging="6570"/>
        <w:rPr>
          <w:rFonts w:ascii="宋体" w:hAnsi="宋体" w:hint="eastAsia"/>
          <w:sz w:val="18"/>
          <w:szCs w:val="18"/>
        </w:rPr>
      </w:pPr>
      <w:r>
        <w:rPr>
          <w:rFonts w:ascii="宋体" w:hAnsi="宋体" w:hint="eastAsia"/>
          <w:sz w:val="18"/>
          <w:szCs w:val="18"/>
        </w:rPr>
        <w:t xml:space="preserve">（2）（2分）用语简练，尽量用修辞。如：伊山伊水伊甸园，真情真意真灌云        </w:t>
      </w:r>
    </w:p>
    <w:p w:rsidR="00405667" w:rsidRDefault="00405667" w:rsidP="00405667">
      <w:pPr>
        <w:spacing w:line="200" w:lineRule="exact"/>
        <w:jc w:val="left"/>
        <w:rPr>
          <w:rStyle w:val="large"/>
          <w:rFonts w:ascii="宋体" w:hAnsi="宋体" w:hint="eastAsia"/>
          <w:b/>
          <w:color w:val="000000"/>
        </w:rPr>
      </w:pPr>
      <w:r>
        <w:rPr>
          <w:rStyle w:val="large"/>
          <w:rFonts w:ascii="宋体" w:hAnsi="宋体" w:hint="eastAsia"/>
          <w:b/>
          <w:color w:val="000000"/>
        </w:rPr>
        <w:t>二、（55分）</w:t>
      </w:r>
    </w:p>
    <w:p w:rsidR="00405667" w:rsidRDefault="00405667" w:rsidP="00405667">
      <w:pPr>
        <w:spacing w:line="200" w:lineRule="exact"/>
        <w:jc w:val="left"/>
        <w:rPr>
          <w:rStyle w:val="large"/>
          <w:rFonts w:ascii="宋体" w:hAnsi="宋体" w:hint="eastAsia"/>
          <w:b/>
          <w:color w:val="000000"/>
        </w:rPr>
      </w:pPr>
      <w:r>
        <w:rPr>
          <w:rStyle w:val="large"/>
          <w:rFonts w:ascii="宋体" w:hAnsi="宋体" w:hint="eastAsia"/>
          <w:b/>
          <w:color w:val="000000"/>
        </w:rPr>
        <w:t>（一）（5分）</w:t>
      </w:r>
    </w:p>
    <w:p w:rsidR="00405667" w:rsidRDefault="00405667" w:rsidP="00405667">
      <w:pPr>
        <w:spacing w:line="200" w:lineRule="exact"/>
        <w:rPr>
          <w:rFonts w:ascii="宋体" w:hAnsi="宋体" w:hint="eastAsia"/>
          <w:sz w:val="18"/>
          <w:szCs w:val="18"/>
        </w:rPr>
      </w:pPr>
      <w:r>
        <w:rPr>
          <w:rStyle w:val="large"/>
          <w:rFonts w:ascii="宋体" w:hAnsi="宋体" w:hint="eastAsia"/>
          <w:color w:val="000000"/>
        </w:rPr>
        <w:t>8.（1）（3分）</w:t>
      </w:r>
      <w:r>
        <w:rPr>
          <w:rFonts w:ascii="宋体" w:hAnsi="宋体" w:hint="eastAsia"/>
          <w:sz w:val="18"/>
          <w:szCs w:val="18"/>
        </w:rPr>
        <w:t>国家危在旦夕，恰如狂风中的柳絮；个人的命运又哪堪言说，就似骤雨里的浮萍。</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 xml:space="preserve">　（2）（2分）采用直抒胸臆（直接抒情）的方式，表明了自己舍生取义的生死观和坚贞不屈的民族气节。</w:t>
      </w:r>
    </w:p>
    <w:p w:rsidR="00405667" w:rsidRDefault="00405667" w:rsidP="00405667">
      <w:pPr>
        <w:spacing w:line="200" w:lineRule="exact"/>
        <w:jc w:val="left"/>
        <w:rPr>
          <w:rFonts w:ascii="宋体" w:hAnsi="宋体" w:cs="Arial" w:hint="eastAsia"/>
          <w:b/>
          <w:sz w:val="18"/>
          <w:szCs w:val="18"/>
        </w:rPr>
      </w:pPr>
      <w:r>
        <w:rPr>
          <w:rFonts w:ascii="宋体" w:hAnsi="宋体" w:cs="Arial" w:hint="eastAsia"/>
          <w:b/>
          <w:sz w:val="18"/>
          <w:szCs w:val="18"/>
        </w:rPr>
        <w:t>（二）（18分）</w:t>
      </w:r>
    </w:p>
    <w:p w:rsidR="00405667" w:rsidRDefault="00405667" w:rsidP="00405667">
      <w:pPr>
        <w:spacing w:line="200" w:lineRule="exact"/>
        <w:jc w:val="left"/>
        <w:rPr>
          <w:rFonts w:ascii="宋体" w:hAnsi="宋体" w:cs="Arial" w:hint="eastAsia"/>
          <w:sz w:val="18"/>
          <w:szCs w:val="18"/>
        </w:rPr>
      </w:pPr>
      <w:r>
        <w:rPr>
          <w:rFonts w:ascii="宋体" w:hAnsi="宋体" w:cs="Arial" w:hint="eastAsia"/>
          <w:sz w:val="18"/>
          <w:szCs w:val="18"/>
        </w:rPr>
        <w:t>9．（4分）近侍，手下的人       它们的果实        有才能       如果</w:t>
      </w:r>
    </w:p>
    <w:p w:rsidR="00405667" w:rsidRDefault="00405667" w:rsidP="00405667">
      <w:pPr>
        <w:spacing w:line="200" w:lineRule="exact"/>
        <w:jc w:val="left"/>
        <w:rPr>
          <w:rFonts w:ascii="宋体" w:hAnsi="宋体" w:cs="Arial" w:hint="eastAsia"/>
          <w:sz w:val="18"/>
          <w:szCs w:val="18"/>
        </w:rPr>
      </w:pPr>
      <w:r>
        <w:rPr>
          <w:rFonts w:ascii="宋体" w:hAnsi="宋体" w:cs="Arial" w:hint="eastAsia"/>
          <w:sz w:val="18"/>
          <w:szCs w:val="18"/>
        </w:rPr>
        <w:t>10．（3分）D</w:t>
      </w:r>
    </w:p>
    <w:p w:rsidR="00405667" w:rsidRDefault="00405667" w:rsidP="00405667">
      <w:pPr>
        <w:spacing w:line="200" w:lineRule="exact"/>
        <w:rPr>
          <w:rFonts w:ascii="宋体" w:hAnsi="宋体" w:cs="Arial" w:hint="eastAsia"/>
          <w:kern w:val="0"/>
          <w:sz w:val="18"/>
          <w:szCs w:val="18"/>
        </w:rPr>
      </w:pPr>
      <w:r>
        <w:rPr>
          <w:rFonts w:ascii="宋体" w:hAnsi="宋体" w:cs="Arial" w:hint="eastAsia"/>
          <w:sz w:val="18"/>
          <w:szCs w:val="18"/>
        </w:rPr>
        <w:t>11．（2分）</w:t>
      </w:r>
      <w:r>
        <w:rPr>
          <w:rFonts w:ascii="宋体" w:hAnsi="宋体" w:cs="楷体_GB2312" w:hint="eastAsia"/>
          <w:sz w:val="18"/>
          <w:szCs w:val="18"/>
        </w:rPr>
        <w:t>王 曰/ 赖 子 之 善/ 善 之 也。</w:t>
      </w:r>
    </w:p>
    <w:p w:rsidR="00405667" w:rsidRDefault="00405667" w:rsidP="00405667">
      <w:pPr>
        <w:spacing w:line="200" w:lineRule="exact"/>
        <w:jc w:val="left"/>
        <w:rPr>
          <w:rFonts w:ascii="宋体" w:hAnsi="宋体" w:cs="Arial" w:hint="eastAsia"/>
          <w:sz w:val="18"/>
          <w:szCs w:val="18"/>
        </w:rPr>
      </w:pPr>
      <w:r>
        <w:rPr>
          <w:rFonts w:ascii="宋体" w:hAnsi="宋体" w:cs="Arial" w:hint="eastAsia"/>
          <w:sz w:val="18"/>
          <w:szCs w:val="18"/>
        </w:rPr>
        <w:t>12．（6分）（1）圣人不是能同他开玩笑的，我反而自讨没趣了。</w:t>
      </w:r>
    </w:p>
    <w:p w:rsidR="00405667" w:rsidRDefault="00405667" w:rsidP="00405667">
      <w:pPr>
        <w:spacing w:line="200" w:lineRule="exact"/>
        <w:jc w:val="left"/>
        <w:rPr>
          <w:rFonts w:ascii="宋体" w:hAnsi="宋体" w:cs="Arial" w:hint="eastAsia"/>
          <w:sz w:val="18"/>
          <w:szCs w:val="18"/>
        </w:rPr>
      </w:pPr>
      <w:r>
        <w:rPr>
          <w:rFonts w:ascii="宋体" w:hAnsi="宋体" w:cs="Arial" w:hint="eastAsia"/>
          <w:sz w:val="18"/>
          <w:szCs w:val="18"/>
        </w:rPr>
        <w:t>（2）</w:t>
      </w:r>
      <w:r>
        <w:rPr>
          <w:rFonts w:ascii="宋体" w:hAnsi="宋体" w:cs="楷体_GB2312" w:hint="eastAsia"/>
          <w:sz w:val="18"/>
          <w:szCs w:val="18"/>
        </w:rPr>
        <w:t>难道他们不想子孙学好？那是他们的子孙不能学好的缘故。</w:t>
      </w:r>
    </w:p>
    <w:p w:rsidR="00405667" w:rsidRDefault="00405667" w:rsidP="00405667">
      <w:pPr>
        <w:spacing w:line="200" w:lineRule="exact"/>
        <w:jc w:val="left"/>
        <w:rPr>
          <w:rFonts w:ascii="宋体" w:hAnsi="宋体" w:hint="eastAsia"/>
          <w:sz w:val="18"/>
          <w:szCs w:val="18"/>
        </w:rPr>
      </w:pPr>
      <w:r>
        <w:rPr>
          <w:rFonts w:ascii="宋体" w:hAnsi="宋体" w:cs="Arial" w:hint="eastAsia"/>
          <w:sz w:val="18"/>
          <w:szCs w:val="18"/>
        </w:rPr>
        <w:t>13．（3分）参考：</w:t>
      </w:r>
      <w:r>
        <w:rPr>
          <w:rFonts w:ascii="宋体" w:hAnsi="宋体" w:hint="eastAsia"/>
          <w:color w:val="000000"/>
          <w:sz w:val="18"/>
          <w:szCs w:val="18"/>
        </w:rPr>
        <w:t>善于言辞、才智过人、谦逊有礼</w:t>
      </w:r>
    </w:p>
    <w:p w:rsidR="00405667" w:rsidRDefault="00405667" w:rsidP="00405667">
      <w:pPr>
        <w:spacing w:line="200" w:lineRule="exact"/>
        <w:jc w:val="left"/>
        <w:rPr>
          <w:rFonts w:ascii="宋体" w:hAnsi="宋体" w:hint="eastAsia"/>
          <w:sz w:val="18"/>
          <w:szCs w:val="18"/>
        </w:rPr>
      </w:pPr>
      <w:r>
        <w:rPr>
          <w:rFonts w:ascii="宋体" w:hAnsi="宋体" w:hint="eastAsia"/>
          <w:sz w:val="18"/>
          <w:szCs w:val="18"/>
        </w:rPr>
        <w:t>参考译文：</w:t>
      </w:r>
    </w:p>
    <w:p w:rsidR="00405667" w:rsidRDefault="00405667" w:rsidP="00405667">
      <w:pPr>
        <w:spacing w:line="200" w:lineRule="exact"/>
        <w:ind w:firstLineChars="200" w:firstLine="360"/>
        <w:jc w:val="left"/>
        <w:rPr>
          <w:rFonts w:ascii="宋体" w:hAnsi="宋体" w:hint="eastAsia"/>
          <w:sz w:val="18"/>
          <w:szCs w:val="18"/>
        </w:rPr>
      </w:pPr>
      <w:r>
        <w:rPr>
          <w:rFonts w:ascii="宋体" w:hAnsi="宋体" w:hint="eastAsia"/>
          <w:sz w:val="18"/>
          <w:szCs w:val="18"/>
        </w:rPr>
        <w:t>楚庄王委派士</w:t>
      </w:r>
      <w:r>
        <w:rPr>
          <w:rFonts w:ascii="宋体" w:hAnsi="宋体" w:cs="宋体" w:hint="eastAsia"/>
          <w:sz w:val="18"/>
          <w:szCs w:val="18"/>
        </w:rPr>
        <w:t>亹</w:t>
      </w:r>
      <w:r>
        <w:rPr>
          <w:rFonts w:ascii="宋体" w:hAnsi="宋体" w:cs="楷体_GB2312" w:hint="eastAsia"/>
          <w:sz w:val="18"/>
          <w:szCs w:val="18"/>
        </w:rPr>
        <w:t>教导太子箴，士</w:t>
      </w:r>
      <w:r>
        <w:rPr>
          <w:rFonts w:ascii="宋体" w:hAnsi="宋体" w:cs="宋体" w:hint="eastAsia"/>
          <w:sz w:val="18"/>
          <w:szCs w:val="18"/>
        </w:rPr>
        <w:t>亹</w:t>
      </w:r>
      <w:r>
        <w:rPr>
          <w:rFonts w:ascii="宋体" w:hAnsi="宋体" w:cs="楷体_GB2312" w:hint="eastAsia"/>
          <w:sz w:val="18"/>
          <w:szCs w:val="18"/>
        </w:rPr>
        <w:t>辞谢说：“我没有才能，恐怕难以对太子有所帮助。”庄王说：“靠您的才德就可以使他变好。”士</w:t>
      </w:r>
      <w:r>
        <w:rPr>
          <w:rFonts w:ascii="宋体" w:hAnsi="宋体" w:cs="宋体" w:hint="eastAsia"/>
          <w:sz w:val="18"/>
          <w:szCs w:val="18"/>
        </w:rPr>
        <w:t>亹</w:t>
      </w:r>
      <w:r>
        <w:rPr>
          <w:rFonts w:ascii="宋体" w:hAnsi="宋体" w:cs="楷体_GB2312" w:hint="eastAsia"/>
          <w:sz w:val="18"/>
          <w:szCs w:val="18"/>
        </w:rPr>
        <w:t>回答说：“能否变好的关键在太子，太子想好，有才德的人就会来了；如果太子不想好，有才德的人教导他也不会听。所以尧有不肖子丹朱，舜有不肖子商均，启有不肖子五规，商汤有不肖子太甲，周文王有管叔、蔡叔那样的不肖子。这五位君王，都有大德，却有邪恶的子孙。难道他们不想子孙学好？那是因为子孙不能善的缘故。</w:t>
      </w:r>
      <w:r>
        <w:rPr>
          <w:rFonts w:ascii="宋体" w:hAnsi="宋体" w:hint="eastAsia"/>
          <w:sz w:val="18"/>
          <w:szCs w:val="18"/>
        </w:rPr>
        <w:t>”</w:t>
      </w:r>
    </w:p>
    <w:p w:rsidR="00405667" w:rsidRDefault="00405667" w:rsidP="00405667">
      <w:pPr>
        <w:spacing w:line="200" w:lineRule="exact"/>
        <w:rPr>
          <w:rFonts w:ascii="宋体" w:hAnsi="宋体" w:hint="eastAsia"/>
          <w:b/>
          <w:sz w:val="18"/>
          <w:szCs w:val="18"/>
        </w:rPr>
      </w:pPr>
      <w:r>
        <w:rPr>
          <w:rFonts w:ascii="宋体" w:hAnsi="宋体" w:hint="eastAsia"/>
          <w:b/>
          <w:sz w:val="18"/>
          <w:szCs w:val="18"/>
        </w:rPr>
        <w:t>（三）（12分）</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14. (2分)①恶劣的劳动环境和生活条件：秋雨、泥泞、寒冷、饥饿；②尖锐的阶级斗争：</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东西被匪帮抢走 。（1分） 面对这些困难,筑路者以惊人的毅力和无比顽强的意志同困难进</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行斗争。</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15.（3分）运用环境描写，烘托了萧索、凄冷的气氛；表现了筑路环境的恶劣；暗示了筑</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铁路的巨大困难；充分显示了筑路者不畏艰难困苦的革命英雄主义精神。</w:t>
      </w:r>
    </w:p>
    <w:p w:rsidR="00405667" w:rsidRDefault="00405667" w:rsidP="00405667">
      <w:pPr>
        <w:spacing w:line="200" w:lineRule="exact"/>
        <w:rPr>
          <w:rFonts w:ascii="宋体" w:hAnsi="宋体" w:hint="eastAsia"/>
          <w:sz w:val="18"/>
          <w:szCs w:val="18"/>
        </w:rPr>
      </w:pPr>
      <w:r>
        <w:rPr>
          <w:rFonts w:ascii="宋体" w:hAnsi="宋体" w:hint="eastAsia"/>
          <w:sz w:val="18"/>
          <w:szCs w:val="18"/>
        </w:rPr>
        <w:t xml:space="preserve">16. （3分）在胜利完成筑路任务后，保尔患了伤寒，领导决定派人把他送回家乡治疗。途中，人们将车上一具尸体当成了保尔，并把死讯报告了上级，因而丽达认为保尔已经死了。  </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17（3分）.例一：这本书的名言警句很多，能激励我们成长。如“人最宝贵的东西是生命。</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生命对于我们只有一次。一个人的生命应当这样度过：当他回首往事的时候，他不因虚度年</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华而悔恨……”例二：本书最大的成功之处在于塑造了保尔这个具有钢铁般意志的人物形象。</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譬如：保尔在手术之后，医生诊断他将双目失明、失去劳动能力。但他没有就此消沉，反而</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计划写一部关于英勇的骑兵师的中篇小说。例三：本书写作上很有特点：将现实和虚构相结</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合，有强烈的自传色彩；在广阔的历史背景刻画人物；巧妙利用书信、日记、内心独白来刻</w:t>
      </w:r>
    </w:p>
    <w:p w:rsidR="00405667" w:rsidRDefault="00405667" w:rsidP="00405667">
      <w:pPr>
        <w:spacing w:line="200" w:lineRule="exact"/>
        <w:ind w:left="360" w:hangingChars="200" w:hanging="360"/>
        <w:rPr>
          <w:rFonts w:ascii="宋体" w:hAnsi="宋体" w:hint="eastAsia"/>
          <w:sz w:val="18"/>
          <w:szCs w:val="18"/>
        </w:rPr>
      </w:pPr>
      <w:r>
        <w:rPr>
          <w:rFonts w:ascii="宋体" w:hAnsi="宋体" w:hint="eastAsia"/>
          <w:sz w:val="18"/>
          <w:szCs w:val="18"/>
        </w:rPr>
        <w:t>画人物，使人物丰满感人。</w:t>
      </w:r>
    </w:p>
    <w:p w:rsidR="00405667" w:rsidRDefault="00405667" w:rsidP="00405667">
      <w:pPr>
        <w:pStyle w:val="a6"/>
        <w:adjustRightInd w:val="0"/>
        <w:snapToGrid w:val="0"/>
        <w:spacing w:before="0" w:beforeAutospacing="0" w:after="0" w:afterAutospacing="0" w:line="200" w:lineRule="exact"/>
        <w:rPr>
          <w:rFonts w:hint="eastAsia"/>
          <w:b/>
          <w:sz w:val="18"/>
          <w:szCs w:val="18"/>
        </w:rPr>
      </w:pPr>
      <w:r>
        <w:rPr>
          <w:rFonts w:hint="eastAsia"/>
          <w:b/>
          <w:sz w:val="18"/>
          <w:szCs w:val="18"/>
        </w:rPr>
        <w:t>（四）（20分）</w:t>
      </w:r>
    </w:p>
    <w:p w:rsidR="00405667" w:rsidRDefault="00405667" w:rsidP="00405667">
      <w:pPr>
        <w:spacing w:line="200" w:lineRule="exact"/>
        <w:rPr>
          <w:rFonts w:ascii="宋体" w:hAnsi="宋体" w:hint="eastAsia"/>
          <w:sz w:val="18"/>
          <w:szCs w:val="18"/>
        </w:rPr>
      </w:pPr>
      <w:r>
        <w:rPr>
          <w:rFonts w:ascii="宋体" w:hAnsi="宋体" w:hint="eastAsia"/>
          <w:sz w:val="18"/>
          <w:szCs w:val="18"/>
        </w:rPr>
        <w:t>18.“轻轻”写出了儿子抱着母亲时动作的轻柔以及那种生怕有所闪失的心理，（2分） 表现出儿子对母亲的敬重、体贴。（1分） ( 符合意思即可 )</w:t>
      </w:r>
    </w:p>
    <w:p w:rsidR="00405667" w:rsidRDefault="00405667" w:rsidP="00405667">
      <w:pPr>
        <w:spacing w:line="200" w:lineRule="exact"/>
        <w:rPr>
          <w:rFonts w:ascii="宋体" w:hAnsi="宋体" w:hint="eastAsia"/>
          <w:sz w:val="18"/>
          <w:szCs w:val="18"/>
        </w:rPr>
      </w:pPr>
      <w:r>
        <w:rPr>
          <w:rFonts w:ascii="宋体" w:hAnsi="宋体" w:hint="eastAsia"/>
          <w:sz w:val="18"/>
          <w:szCs w:val="18"/>
        </w:rPr>
        <w:t>19.（4分） (1) 没有想到母亲是这样瘦小、虚弱;</w:t>
      </w:r>
    </w:p>
    <w:p w:rsidR="00405667" w:rsidRDefault="00405667" w:rsidP="00405667">
      <w:pPr>
        <w:spacing w:line="200" w:lineRule="exact"/>
        <w:rPr>
          <w:rFonts w:ascii="宋体" w:hAnsi="宋体" w:hint="eastAsia"/>
          <w:sz w:val="18"/>
          <w:szCs w:val="18"/>
        </w:rPr>
      </w:pPr>
      <w:r>
        <w:rPr>
          <w:rFonts w:ascii="宋体" w:hAnsi="宋体" w:hint="eastAsia"/>
          <w:sz w:val="18"/>
          <w:szCs w:val="18"/>
        </w:rPr>
        <w:t xml:space="preserve">　　(2)成人后“我”从来没有这样亲近过母亲，这一抱，我重新感到了一种幸福，一种甜蜜。( 答到意思即可)</w:t>
      </w:r>
    </w:p>
    <w:p w:rsidR="00405667" w:rsidRDefault="00405667" w:rsidP="00405667">
      <w:pPr>
        <w:spacing w:line="200" w:lineRule="exact"/>
        <w:rPr>
          <w:rFonts w:ascii="宋体" w:hAnsi="宋体" w:hint="eastAsia"/>
          <w:sz w:val="18"/>
          <w:szCs w:val="18"/>
        </w:rPr>
      </w:pPr>
      <w:r>
        <w:rPr>
          <w:rFonts w:ascii="宋体" w:hAnsi="宋体" w:hint="eastAsia"/>
          <w:sz w:val="18"/>
          <w:szCs w:val="18"/>
        </w:rPr>
        <w:t>20. （4分）抓住“衰老”“虚弱”“瘦小”“散乱苍白的头发”等来描写。有“衰老”，“瘦小”“头发苍白”，语言流畅，即得满分。</w:t>
      </w:r>
    </w:p>
    <w:p w:rsidR="00405667" w:rsidRDefault="00405667" w:rsidP="00405667">
      <w:pPr>
        <w:spacing w:line="200" w:lineRule="exact"/>
        <w:rPr>
          <w:rFonts w:ascii="宋体" w:hAnsi="宋体" w:hint="eastAsia"/>
          <w:sz w:val="18"/>
          <w:szCs w:val="18"/>
        </w:rPr>
      </w:pPr>
      <w:r>
        <w:rPr>
          <w:rFonts w:ascii="宋体" w:hAnsi="宋体" w:hint="eastAsia"/>
          <w:sz w:val="18"/>
          <w:szCs w:val="18"/>
        </w:rPr>
        <w:t xml:space="preserve">21.（3分）A、用比喻和排比的修辞方法，写出了我对母亲的责任和关爱，让人感受到孝顺的儿子是年老体弱母亲的幸福保障，突出了母子间浓浓的真情。（手法，内容，情感）  </w:t>
      </w:r>
    </w:p>
    <w:p w:rsidR="00405667" w:rsidRDefault="00405667" w:rsidP="00405667">
      <w:pPr>
        <w:spacing w:line="200" w:lineRule="exact"/>
        <w:rPr>
          <w:rFonts w:ascii="宋体" w:hAnsi="宋体" w:hint="eastAsia"/>
          <w:sz w:val="18"/>
          <w:szCs w:val="18"/>
        </w:rPr>
      </w:pPr>
      <w:r>
        <w:rPr>
          <w:rFonts w:ascii="宋体" w:hAnsi="宋体" w:hint="eastAsia"/>
          <w:sz w:val="18"/>
          <w:szCs w:val="18"/>
        </w:rPr>
        <w:t xml:space="preserve"> B、运用对话和动作描写（细节描写），写出了我对年老体弱的母亲的关爱，体现了浓浓的人间真情。 </w:t>
      </w:r>
    </w:p>
    <w:p w:rsidR="00405667" w:rsidRDefault="00405667" w:rsidP="00405667">
      <w:pPr>
        <w:spacing w:line="200" w:lineRule="exact"/>
        <w:rPr>
          <w:rFonts w:ascii="宋体" w:hAnsi="宋体" w:hint="eastAsia"/>
          <w:sz w:val="18"/>
          <w:szCs w:val="18"/>
        </w:rPr>
      </w:pPr>
      <w:r>
        <w:rPr>
          <w:rFonts w:ascii="宋体" w:hAnsi="宋体" w:hint="eastAsia"/>
          <w:sz w:val="18"/>
          <w:szCs w:val="18"/>
        </w:rPr>
        <w:t>22. （6分）（1）与文章的题目和开头相呼应。（2）深化主题，由我及人（我们），向全社会发出敬老孝亲的呼吁。（3）采用比较的手法，强调尊老的重要性，（4）总结全文，说明对母亲的关爱哪怕只是”轻轻地抱住母亲”也让人间充满”笑声”。（答出3点即可）</w:t>
      </w:r>
    </w:p>
    <w:p w:rsidR="00405667" w:rsidRDefault="00405667" w:rsidP="00405667">
      <w:pPr>
        <w:spacing w:line="200" w:lineRule="exact"/>
        <w:rPr>
          <w:rFonts w:ascii="宋体" w:hAnsi="宋体" w:hint="eastAsia"/>
          <w:b/>
          <w:sz w:val="18"/>
          <w:szCs w:val="18"/>
        </w:rPr>
      </w:pPr>
      <w:r>
        <w:rPr>
          <w:rFonts w:ascii="宋体" w:hAnsi="宋体" w:hint="eastAsia"/>
          <w:b/>
          <w:sz w:val="18"/>
          <w:szCs w:val="18"/>
        </w:rPr>
        <w:t>三、（60分）</w:t>
      </w:r>
    </w:p>
    <w:p w:rsidR="00405667" w:rsidRDefault="00405667" w:rsidP="00405667">
      <w:pPr>
        <w:spacing w:line="200" w:lineRule="exact"/>
        <w:rPr>
          <w:rFonts w:ascii="宋体" w:hAnsi="宋体" w:hint="eastAsia"/>
          <w:color w:val="000000"/>
          <w:spacing w:val="2"/>
          <w:sz w:val="18"/>
          <w:szCs w:val="18"/>
        </w:rPr>
      </w:pPr>
      <w:r>
        <w:rPr>
          <w:rFonts w:ascii="宋体" w:hAnsi="宋体" w:hint="eastAsia"/>
          <w:sz w:val="18"/>
          <w:szCs w:val="18"/>
        </w:rPr>
        <w:t>23．</w:t>
      </w:r>
      <w:r>
        <w:rPr>
          <w:rFonts w:ascii="宋体" w:hAnsi="宋体" w:hint="eastAsia"/>
          <w:color w:val="000000"/>
          <w:spacing w:val="2"/>
          <w:sz w:val="18"/>
          <w:szCs w:val="18"/>
        </w:rPr>
        <w:t>（60分）</w:t>
      </w:r>
    </w:p>
    <w:p w:rsidR="00405667" w:rsidRDefault="00405667" w:rsidP="00405667">
      <w:pPr>
        <w:spacing w:line="200" w:lineRule="exact"/>
        <w:rPr>
          <w:rFonts w:ascii="宋体" w:hAnsi="宋体" w:hint="eastAsia"/>
          <w:color w:val="000000"/>
          <w:spacing w:val="2"/>
          <w:sz w:val="18"/>
          <w:szCs w:val="18"/>
        </w:rPr>
      </w:pPr>
      <w:r>
        <w:rPr>
          <w:rFonts w:ascii="宋体" w:hAnsi="宋体" w:hint="eastAsia"/>
          <w:color w:val="000000"/>
          <w:sz w:val="18"/>
          <w:szCs w:val="18"/>
        </w:rPr>
        <w:t>一类（60—54分）有创新，切合题意，感情丰富，内容充实具体，语言通畅，结构完整。</w:t>
      </w:r>
    </w:p>
    <w:p w:rsidR="00405667" w:rsidRDefault="00405667" w:rsidP="00405667">
      <w:pPr>
        <w:spacing w:line="200" w:lineRule="exact"/>
        <w:rPr>
          <w:rFonts w:ascii="宋体" w:hAnsi="宋体" w:hint="eastAsia"/>
          <w:color w:val="000000"/>
          <w:sz w:val="18"/>
          <w:szCs w:val="18"/>
        </w:rPr>
      </w:pPr>
      <w:r>
        <w:rPr>
          <w:rFonts w:ascii="宋体" w:hAnsi="宋体" w:hint="eastAsia"/>
          <w:color w:val="000000"/>
          <w:sz w:val="18"/>
          <w:szCs w:val="18"/>
        </w:rPr>
        <w:t>二类（53—48分）思想健康，内容具体，语言较通顺，偶有语病，结构较完整。</w:t>
      </w:r>
    </w:p>
    <w:p w:rsidR="00405667" w:rsidRDefault="00405667" w:rsidP="00405667">
      <w:pPr>
        <w:spacing w:line="200" w:lineRule="exact"/>
        <w:rPr>
          <w:rFonts w:ascii="宋体" w:hAnsi="宋体" w:hint="eastAsia"/>
          <w:color w:val="000000"/>
          <w:sz w:val="18"/>
          <w:szCs w:val="18"/>
        </w:rPr>
      </w:pPr>
      <w:r>
        <w:rPr>
          <w:rFonts w:ascii="宋体" w:hAnsi="宋体" w:hint="eastAsia"/>
          <w:color w:val="000000"/>
          <w:sz w:val="18"/>
          <w:szCs w:val="18"/>
        </w:rPr>
        <w:lastRenderedPageBreak/>
        <w:t>三类（47—36分）思想感情基本健康，内容欠具体，语言不够通顺，结构欠完整。</w:t>
      </w:r>
    </w:p>
    <w:p w:rsidR="00405667" w:rsidRDefault="00405667" w:rsidP="00405667">
      <w:pPr>
        <w:spacing w:line="200" w:lineRule="exact"/>
        <w:rPr>
          <w:rFonts w:ascii="宋体" w:hAnsi="宋体" w:hint="eastAsia"/>
          <w:color w:val="000000"/>
          <w:sz w:val="18"/>
          <w:szCs w:val="18"/>
        </w:rPr>
      </w:pPr>
      <w:r>
        <w:rPr>
          <w:rFonts w:ascii="宋体" w:hAnsi="宋体" w:hint="eastAsia"/>
          <w:color w:val="000000"/>
          <w:sz w:val="18"/>
          <w:szCs w:val="18"/>
        </w:rPr>
        <w:t>四类（35分以下）严重偏离题意，思想感情不健康，内容空乏，语言不通顺。</w:t>
      </w:r>
    </w:p>
    <w:p w:rsidR="00405667" w:rsidRDefault="00405667" w:rsidP="00405667">
      <w:pPr>
        <w:spacing w:line="200" w:lineRule="exact"/>
        <w:ind w:firstLineChars="100" w:firstLine="180"/>
        <w:rPr>
          <w:rFonts w:ascii="宋体" w:hAnsi="宋体" w:hint="eastAsia"/>
          <w:color w:val="000000"/>
          <w:sz w:val="18"/>
          <w:szCs w:val="18"/>
        </w:rPr>
      </w:pPr>
      <w:r>
        <w:rPr>
          <w:rFonts w:ascii="宋体" w:hAnsi="宋体" w:hint="eastAsia"/>
          <w:color w:val="000000"/>
          <w:sz w:val="18"/>
          <w:szCs w:val="18"/>
        </w:rPr>
        <w:t>建议从45分切入。</w:t>
      </w:r>
    </w:p>
    <w:p w:rsidR="00405667" w:rsidRDefault="00405667" w:rsidP="00405667">
      <w:pPr>
        <w:spacing w:line="200" w:lineRule="exact"/>
        <w:rPr>
          <w:rFonts w:ascii="宋体" w:hAnsi="宋体" w:hint="eastAsia"/>
          <w:bCs/>
          <w:sz w:val="18"/>
          <w:szCs w:val="18"/>
        </w:rPr>
      </w:pPr>
      <w:r>
        <w:rPr>
          <w:rFonts w:ascii="宋体" w:hAnsi="宋体" w:hint="eastAsia"/>
          <w:b/>
          <w:bCs/>
          <w:sz w:val="18"/>
          <w:szCs w:val="18"/>
        </w:rPr>
        <w:t>四、卷面分（5分）</w:t>
      </w:r>
    </w:p>
    <w:p w:rsidR="00405667" w:rsidRDefault="00405667" w:rsidP="00405667">
      <w:pPr>
        <w:tabs>
          <w:tab w:val="left" w:pos="4665"/>
        </w:tabs>
        <w:rPr>
          <w:rFonts w:hint="eastAsia"/>
        </w:rPr>
      </w:pPr>
      <w:r>
        <w:rPr>
          <w:rFonts w:ascii="宋体" w:hAnsi="宋体" w:hint="eastAsia"/>
          <w:bCs/>
          <w:sz w:val="18"/>
          <w:szCs w:val="18"/>
        </w:rPr>
        <w:t>卷面分由累加总分的老师依据整个卷面情况参照卷面评分标准打出分数。卷面分评分标准：书写正确、工整、规范，卷面整洁、漂亮。一类（4——5分），二类（2——3分），三类（0——1分）。</w:t>
      </w:r>
      <w:r>
        <w:rPr>
          <w:rFonts w:ascii="宋体" w:hAnsi="宋体" w:hint="eastAsia"/>
          <w:b/>
          <w:bCs/>
          <w:color w:val="000000"/>
          <w:sz w:val="18"/>
          <w:szCs w:val="18"/>
        </w:rPr>
        <w:t>卞绍月衷心祝愿各位语文老师身体健</w:t>
      </w:r>
    </w:p>
    <w:p w:rsidR="00405667" w:rsidRDefault="00405667" w:rsidP="00405667">
      <w:pPr>
        <w:tabs>
          <w:tab w:val="left" w:pos="4665"/>
        </w:tabs>
        <w:rPr>
          <w:rFonts w:hint="eastAsia"/>
        </w:rPr>
      </w:pPr>
    </w:p>
    <w:p w:rsidR="00405667" w:rsidRDefault="00405667" w:rsidP="00405667">
      <w:pPr>
        <w:tabs>
          <w:tab w:val="left" w:pos="4665"/>
        </w:tabs>
        <w:rPr>
          <w:rFonts w:hint="eastAsia"/>
        </w:rPr>
      </w:pPr>
    </w:p>
    <w:p w:rsidR="00405667" w:rsidRPr="00405667" w:rsidRDefault="00405667" w:rsidP="00405667">
      <w:pPr>
        <w:tabs>
          <w:tab w:val="left" w:pos="2040"/>
          <w:tab w:val="center" w:pos="4153"/>
        </w:tabs>
      </w:pPr>
    </w:p>
    <w:sectPr w:rsidR="00405667" w:rsidRPr="00405667" w:rsidSect="00A0791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1C75" w:rsidRDefault="00E61C75" w:rsidP="00511149">
      <w:r>
        <w:separator/>
      </w:r>
    </w:p>
  </w:endnote>
  <w:endnote w:type="continuationSeparator" w:id="1">
    <w:p w:rsidR="00E61C75" w:rsidRDefault="00E61C75" w:rsidP="0051114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楷体_GB2312">
    <w:altName w:val="楷体"/>
    <w:charset w:val="86"/>
    <w:family w:val="modern"/>
    <w:pitch w:val="default"/>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1C75" w:rsidRDefault="00E61C75" w:rsidP="00511149">
      <w:r>
        <w:separator/>
      </w:r>
    </w:p>
  </w:footnote>
  <w:footnote w:type="continuationSeparator" w:id="1">
    <w:p w:rsidR="00E61C75" w:rsidRDefault="00E61C75" w:rsidP="0051114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11149"/>
    <w:rsid w:val="001301D9"/>
    <w:rsid w:val="00405667"/>
    <w:rsid w:val="00511149"/>
    <w:rsid w:val="00726760"/>
    <w:rsid w:val="00A0791B"/>
    <w:rsid w:val="00E61C7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791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11149"/>
    <w:rPr>
      <w:sz w:val="18"/>
      <w:szCs w:val="18"/>
    </w:rPr>
  </w:style>
  <w:style w:type="character" w:customStyle="1" w:styleId="Char">
    <w:name w:val="批注框文本 Char"/>
    <w:basedOn w:val="a0"/>
    <w:link w:val="a3"/>
    <w:uiPriority w:val="99"/>
    <w:semiHidden/>
    <w:rsid w:val="00511149"/>
    <w:rPr>
      <w:sz w:val="18"/>
      <w:szCs w:val="18"/>
    </w:rPr>
  </w:style>
  <w:style w:type="paragraph" w:styleId="a4">
    <w:name w:val="header"/>
    <w:basedOn w:val="a"/>
    <w:link w:val="Char0"/>
    <w:uiPriority w:val="99"/>
    <w:semiHidden/>
    <w:unhideWhenUsed/>
    <w:rsid w:val="00511149"/>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511149"/>
    <w:rPr>
      <w:sz w:val="18"/>
      <w:szCs w:val="18"/>
    </w:rPr>
  </w:style>
  <w:style w:type="paragraph" w:styleId="a5">
    <w:name w:val="footer"/>
    <w:basedOn w:val="a"/>
    <w:link w:val="Char1"/>
    <w:uiPriority w:val="99"/>
    <w:semiHidden/>
    <w:unhideWhenUsed/>
    <w:rsid w:val="00511149"/>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511149"/>
    <w:rPr>
      <w:sz w:val="18"/>
      <w:szCs w:val="18"/>
    </w:rPr>
  </w:style>
  <w:style w:type="character" w:customStyle="1" w:styleId="large">
    <w:name w:val="large"/>
    <w:basedOn w:val="a0"/>
    <w:rsid w:val="00405667"/>
  </w:style>
  <w:style w:type="paragraph" w:styleId="a6">
    <w:name w:val="Normal (Web)"/>
    <w:basedOn w:val="a"/>
    <w:rsid w:val="00405667"/>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10</Pages>
  <Words>352</Words>
  <Characters>2010</Characters>
  <Application>Microsoft Office Word</Application>
  <DocSecurity>0</DocSecurity>
  <Lines>16</Lines>
  <Paragraphs>4</Paragraphs>
  <ScaleCrop>false</ScaleCrop>
  <Company>wimxt.com</Company>
  <LinksUpToDate>false</LinksUpToDate>
  <CharactersWithSpaces>2358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wimxt.com</dc:creator>
  <cp:lastModifiedBy>wimxt.com</cp:lastModifiedBy>
  <cp:revision>2</cp:revision>
  <dcterms:created xsi:type="dcterms:W3CDTF">2017-11-15T06:44:00Z</dcterms:created>
  <dcterms:modified xsi:type="dcterms:W3CDTF">2017-11-15T06:53:00Z</dcterms:modified>
</cp:coreProperties>
</file>