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0"/>
          <w:szCs w:val="30"/>
          <w:lang w:bidi="ar"/>
        </w:rPr>
        <w:t>2017-2018学年第二学期期中考试-五年级语文人教版</w:t>
      </w:r>
    </w:p>
    <w:p>
      <w:pPr>
        <w:spacing w:line="240" w:lineRule="auto"/>
        <w:jc w:val="center"/>
      </w:pPr>
      <w:r>
        <w:rPr>
          <w:rFonts w:hint="eastAsia"/>
        </w:rPr>
        <w:t>班级：_____</w:t>
      </w:r>
      <w:r>
        <w:rPr>
          <w:rFonts w:hint="eastAsia"/>
        </w:rPr>
        <w:drawing>
          <wp:inline distT="0" distB="0" distL="0" distR="0">
            <wp:extent cx="1651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_____ 姓名：__________ 学号：__________</w:t>
      </w:r>
    </w:p>
    <w:p>
      <w:pPr>
        <w:spacing w:line="240" w:lineRule="auto"/>
        <w:jc w:val="center"/>
        <w:rPr>
          <w:szCs w:val="21"/>
          <w:u w:val="single"/>
        </w:rPr>
      </w:pP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一、看拼音</w:t>
      </w:r>
      <w:r>
        <w:rPr>
          <w:rFonts w:ascii="宋体" w:hAnsi="宋体"/>
          <w:b/>
          <w:szCs w:val="21"/>
        </w:rPr>
        <w:t>写词语</w:t>
      </w:r>
      <w:r>
        <w:rPr>
          <w:rFonts w:hint="eastAsia" w:ascii="宋体" w:hAnsi="宋体"/>
          <w:b/>
          <w:szCs w:val="21"/>
        </w:rPr>
        <w:t>。</w:t>
      </w:r>
      <w:r>
        <w:rPr>
          <w:rFonts w:ascii="宋体" w:hAnsi="宋体"/>
          <w:b/>
          <w:szCs w:val="21"/>
        </w:rPr>
        <w:drawing>
          <wp:inline distT="0" distB="0" distL="0" distR="0">
            <wp:extent cx="1651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Arial" w:hAnsi="Arial" w:cs="Arial"/>
          <w:b/>
          <w:szCs w:val="21"/>
        </w:rPr>
        <w:t xml:space="preserve"> r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óng  mǎ</w:t>
      </w:r>
      <w:r>
        <w:rPr>
          <w:rFonts w:ascii="Cambria" w:hAnsi="Cambria"/>
          <w:sz w:val="24"/>
          <w:szCs w:val="24"/>
        </w:rPr>
        <w:t xml:space="preserve">   </w:t>
      </w:r>
      <w:r>
        <w:rPr>
          <w:rFonts w:hint="eastAsia" w:ascii="Cambria" w:hAnsi="Cambria"/>
          <w:sz w:val="24"/>
          <w:szCs w:val="24"/>
        </w:rPr>
        <w:t xml:space="preserve">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xún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huán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 w:ascii="Cambria" w:hAnsi="Cambria"/>
          <w:sz w:val="24"/>
          <w:szCs w:val="24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bǐ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shǒu</w:t>
      </w:r>
      <w:r>
        <w:rPr>
          <w:rFonts w:ascii="Cambria" w:hAnsi="Cambria"/>
          <w:sz w:val="24"/>
          <w:szCs w:val="24"/>
        </w:rPr>
        <w:t xml:space="preserve">  </w:t>
      </w:r>
      <w:r>
        <w:rPr>
          <w:rFonts w:hint="eastAsia" w:ascii="Cambria" w:hAnsi="Cambria"/>
          <w:sz w:val="24"/>
          <w:szCs w:val="24"/>
        </w:rPr>
        <w:t xml:space="preserve">   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mào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drawing>
          <wp:inline distT="0" distB="0" distL="0" distR="0">
            <wp:extent cx="2286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yì</w:t>
      </w:r>
      <w:r>
        <w:rPr>
          <w:rFonts w:ascii="Cambria" w:hAnsi="Cambria"/>
          <w:spacing w:val="-4"/>
          <w:sz w:val="24"/>
          <w:szCs w:val="24"/>
        </w:rPr>
        <w:t xml:space="preserve"> </w:t>
      </w:r>
      <w:r>
        <w:rPr>
          <w:rFonts w:ascii="Cambria" w:hAnsi="Cambria"/>
          <w:spacing w:val="-4"/>
          <w:szCs w:val="21"/>
        </w:rPr>
        <w:t xml:space="preserve">  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07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08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0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8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0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1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2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0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9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0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ZhuU/+oEAABqMAAADgAAAGRycy9lMm9Eb2MueG1s7VtLb9tG&#10;EL4X6H8geGoPtki9RVjOIY59MdogaX/AmlxSREgusUubck9J4CJu6sLKIX2lBVqgaHpp3HeMOE5/&#10;TK1HTvkLnV1SlCVZgRzVUqpQB2Gpfc3OfDP77XC1dKnuOtIWpswmXlVWFxVZwp5ODNuzqvKHH6wu&#10;lGWJBcgzkEM8XJW3MZMvLb/91lLoazhLasQxMJVgEI9poV+Va0Hga5kM02vYRWyR+NiDSpNQFwXw&#10;SK2MQVEIo7tOJqsoxUxIqOFTomPG4NeVqFJeFuObJtaD902T4UByqjLIFohvKr43+HdmeQlpFkV+&#10;zdZjMdArSOEi24NJk6FWUICkTWoPDeXaOiWMmMGiTtwMMU1bx2INsBpVGVjNGiWbvliLpYWWn6gJ&#10;VDugp1ceVn9v6yqVbANsp5RkyUMuGKl9tNNs7EqFrCwZmOmgrubPP7Yf3msf33snDMPFj+r1G1z+&#10;dxcWWve/6tz+rfPnTutJ4/kXP7V2H794utfab5w8e9A5uN/87PE/N29Bm9b3u1DoHDw7OfqLFx49&#10;aX1+BwrtP75rfdto7t9tNnbavx5BS5gpGu3k8NPO8TGM1vn7y9Y3nzR/ePj8zn7n5t7J4S/Ng732&#10;1ztR4/aDw+bHv0OXzqODF09vcYOGvqXButaof92/SiOrQHGd6DeY5JFrBFCg8oaZwZb82ep1q5vU&#10;5d3BTFJdYGY7wQyuB5IOP+ZLarlYLsiSDnX5QjlfikGl1wB5vJtaUcAJeG1FTequxN1LRbUY9S2V&#10;RWUGadG0QrhEmESyiwYBiBqBQIBPyuaywyqNdZwI1xU50dQZS+7qS83nwQ+5suIFIy3RFFT0FKzX&#10;ujoa6jJSRxBDWM9N2GRucr2GfCy8j3E4xW5SBqeIFHQNggvyLAeDknKRkkRDDjqhIaaxGH/jAGn0&#10;KpHmUxasYeJKvFCVKcwsog3aWmcBB3KvCccrI45trNqOIx6otXHZodIWghC4Kj4C+wPNHE8Kq3Kl&#10;kOVQRhCJTQcFUHR9iA3Ms8R8owdWxOesgbnIK4jVIgHECLwZ0lw7wFxRSKthZFzxDCnY9iH6eLBR&#10;yFwYFxuy5GDYV3hJtAyQ7YzTEhTieMLBu0YIfaZtEGMbzLjpU9uqnQoCAjY8bkwDP7kuftZtj0Mn&#10;z1fGpwaMXfbGg06uXIr0MexV/UGkh4sYOg5M+jLoDMGAemCE/xwF22yFBNESpmt80DUE1qkaPD9g&#10;8MK5DF7K9kXFrsH7Y2gSECe394W7/dzbGwJotEHEDl48l71VpQID9LbBCzd46uBj8/ERjAAIXJ/B&#10;RWweO6LnitN18Hm2d48zR6cAwVAvmjFXuuafhDHnKnBu6D8kdD1/iBj+3xhzcqRIGfMpKp4y5qF8&#10;x4j4mjhYyphncFyaPmOuQCTs21BTxjzF4/EM7K0O2DtlzNPMh8zA4EkOLY7oKWOelYPPgjFDFjyO&#10;75Mw5qJSjA7KvbT6vDDmSpIyShlzyphf9obwbMbMM0h9BCrNMc/5hjqYgkoZ86w21Km8RKokr+rT&#10;HPObcSROcmgpY57+G+O+E9JMGHNyQp6EMZeVMhDLvoso88KYVSU5U6SUOaXM56fMqpK4WJplfiO2&#10;VFUZzEKlpHmuSbOqDF69SvPM830sVpUkkZbS5teINgsKDRfaxcXV+PI9vzF/+lnc0+v9RWD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gHAABb&#10;Q29udGVudF9UeXBlc10ueG1sUEsBAhQACgAAAAAAh07iQAAAAAAAAAAAAAAAAAYAAAAAAAAAAAAQ&#10;AAAAOgYAAF9yZWxzL1BLAQIUABQAAAAIAIdO4kCKFGY80QAAAJQBAAALAAAAAAAAAAEAIAAAAF4G&#10;AABfcmVscy8ucmVsc1BLAQIUAAoAAAAAAIdO4kAAAAAAAAAAAAAAAAAEAAAAAAAAAAAAEAAAAAAA&#10;AABkcnMvUEsBAhQAFAAAAAgAh07iQCEB6v7VAAAABAEAAA8AAAAAAAAAAQAgAAAAIgAAAGRycy9k&#10;b3ducmV2LnhtbFBLAQIUABQAAAAIAIdO4kBmG5T/6gQAAGowAAAOAAAAAAAAAAEAIAAAACQBAABk&#10;cnMvZTJvRG9jLnhtbFBLBQYAAAAABgAGAFkBAACACAAAAAA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xdEKnr0AAADb&#10;AAAADwAAAGRycy9kb3ducmV2LnhtbEWPzWrDMBCE74G+g9hCbrXkFFL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0Qq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JXQ3cb0AAADb&#10;AAAADwAAAGRycy9kb3ducmV2LnhtbEWPzWrDMBCE74G+g9hCbrXkQFP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Dd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1aapBrsAAADb&#10;AAAADwAAAGRycy9kb3ducmV2LnhtbEWPT4vCMBTE74LfITzBmybuoUo1evDP6lVXBG/P5tlWm5fS&#10;xKrf3iws7HGYmd8ws8XLVqKlxpeONYyGCgRx5kzJuYbjz2YwAeEDssHKMWl4k4fFvNuZYWrck/fU&#10;HkIuIoR9ihqKEOpUSp8VZNEPXU0cvatrLIYom1yaBp8Rbiv5pVQiLZYcFwqsaVlQdj88rIb2lK1u&#10;q/X2rnjpxpdvSs41odb93khNQQR6hf/wX3tnNEwS+P0Sf4C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aapB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35anr7sAAADb&#10;AAAADwAAAGRycy9kb3ducmV2LnhtbEWPS2/CMBCE70j8B2uRuIEdDjxSDAde5cpDSNy28TZJiddR&#10;bAL997hSJY6jmflGM18+bSVaanzpWEMyVCCIM2dKzjWcT9vBFIQPyAYrx6ThlzwsF93OHFPjHnyg&#10;9hhyESHsU9RQhFCnUvqsIIt+6Gri6H27xmKIssmlafAR4baSI6XG0mLJcaHAmlYFZbfj3WpoL9n6&#10;Z735vCleucnXjsbXmlDrfi9RHyACPcM7/N/eGw2zBP6+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5an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l3QbyL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3Qby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oK2hrL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aG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TqwOMrkAAADb&#10;AAAADwAAAGRycy9kb3ducmV2LnhtbEVPu27CMBTdK/EP1kXq1th0CCWNYQBKWXkIqdttfJsE4uso&#10;Ngn8PR6QOh6dd7642Ub01PnasYZJokAQF87UXGo4Hr7ePkD4gGywcUwa7uRhMR+95JgZN/CO+n0o&#10;RQxhn6GGKoQ2k9IXFVn0iWuJI/fnOoshwq6UpsMhhttGviuVSos1x4YKW1pWVFz2V6uhPxWr82r9&#10;fVG8dNPfDaU/LaHWr+OJ+gQR6Bb+xU/31miYxbHxS/wBc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6sDj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I+WpDbkAAADc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lqQ2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rAwxebkAAADc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MMXm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240" w:lineRule="auto"/>
        <w:ind w:firstLine="210" w:firstLineChars="100"/>
        <w:jc w:val="left"/>
        <w:rPr>
          <w:rFonts w:ascii="Cambria" w:hAnsi="Cambria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líng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zhī</w:t>
      </w:r>
      <w:r>
        <w:rPr>
          <w:rFonts w:ascii="Cambria" w:hAnsi="Cambria"/>
          <w:sz w:val="24"/>
          <w:szCs w:val="24"/>
        </w:rPr>
        <w:t xml:space="preserve">   </w:t>
      </w:r>
      <w:r>
        <w:rPr>
          <w:rFonts w:hint="eastAsia"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yāo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ráo</w:t>
      </w:r>
      <w:r>
        <w:rPr>
          <w:rFonts w:hint="eastAsia" w:ascii="Cambria" w:hAnsi="Cambria"/>
          <w:sz w:val="24"/>
          <w:szCs w:val="24"/>
        </w:rPr>
        <w:t xml:space="preserve">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qì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xiè</w:t>
      </w:r>
      <w:r>
        <w:rPr>
          <w:rFonts w:hint="eastAsia" w:ascii="Cambria" w:hAnsi="Cambria"/>
          <w:sz w:val="24"/>
          <w:szCs w:val="24"/>
        </w:rPr>
        <w:t xml:space="preserve">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záo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jǐng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Cs w:val="21"/>
        </w:rPr>
        <w:t xml:space="preserve">  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12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13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1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25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6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7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8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9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0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3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3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Mt207ekEAAB5MAAADgAAAGRycy9lMm9Eb2MueG1s7VvLbttG&#10;FN0X6D8QXLULWyL1JixnEcfeGG2QtB8wJkckEZJDzNCm1FUSuIiburCySF9pgRYomm4a9x0jjtOP&#10;qfXIKr/QO0OKsqQoUKJaShVqIZCa9z3nXp65HK1cqLuOtIMps4lXlZXlrCxhTyeG7ZlV+cMP1pfK&#10;ssQC5BnIIR6uyg3M5Aurb7+1EvoaVolFHANTCTrxmBb6VdkKAl/LZJhuYRexZeJjDwprhLoogFtq&#10;ZgyKQujddTJqNlvMhIQaPiU6Zgx+XYsK5VXRf62G9eD9Wo3hQHKqMswtEN9UfG/x78zqCtJMinzL&#10;1uNpoFeYhYtsDwZNulpDAZK2qT3SlWvrlDBSC5Z14mZIrWbrWKwBVqNkh1azQcm2L9ZiaqHpJ2YC&#10;0w7Z6ZW71d/buUwl2wDsFFWWPOQCSJ3j3VZzTyrADwZmOpir9fOPnft3Oid33gnDcPmjev0an/+7&#10;S0vtu191b/7W/XO3/aj59Iuf2nsPnz3ebx80T5/c6x7ebX328J/rN6BO+/s9uOgePjk9/otfPHjU&#10;/vwWXHT++K79bbN1cLvV3O38egw1YaSot9OjT7snJ9Bb9+8v29980vrh/tNbB93r+6dHv7QO9ztf&#10;70aVO/eOWh//Dk26Dw6fPb7BAQ19U4N1bVD/qn+ZRqjA5SbRrzHJI1cIsEDhFTPDNfm92W9Wr1GX&#10;NweYpLrgTCPhDK4Hkg4/5ktKuVguyJIOZflCOV+KSaVbwDzeTKlkwQl4aUVJyi7FzUtFpRi1LZVF&#10;YQZp0bBicslkkpmdNwlyPRII8klqTh01aWzjZHK9KSeWes6Se/ZS8nnwQ26seMFISywFBX0D61bP&#10;RiNNxtoIYgjruwmbzk2uWsjHwvsYp1PiJvmeha5AdEGe6WCwUi6ykqjJWSdMxDQWE3ASJo1fJtJ8&#10;yoINTFyJX1RlCiOLcIN2NlnAmdyvwgnLiGMb67bjiBtqbl10qLSDIAaui48g/1A1x5PCqlwpqJzL&#10;CEJxzUEBXLo+BAfmmWK88R1nxed5HfMpryFmRRMQPfBqSHPtAHNDIc3CyLjkGVLQ8CH8ePCkkPlk&#10;XGzIkoPhwcKvRM0A2c4kNcEgjic8vAdC6DNtixgNwHHbp7ZpnYkCgjc8cMyEQGDgKM5u2h7nTp4v&#10;jY8NLLvoTcadXLkUGWTUrwbDSJ8YMXccGPRF3BnhAfUAhf+cBg22RoJoCbNFH2wNoXW2iEOIH0C8&#10;8FKIl9SBwNhDfDCMJjFxesDP3fEXH/DSEODFlwJcyVYgRvQfheeOeOriE2vycaoAJN6Ai4vwPHFQ&#10;zxVn6+KLDHhfOEdbASFTz1s2V3rwTyObcxXYPAzuFHquPyIO/2+ymT/DIgdJZfMZPZ7K5pGsx5gI&#10;qyo9AqWyeQ6bpjnIZjVJSMWIp7J5hrvkeQCeJJ9iwFPZPMu8yDwQT5JpMeKpbJ6Xi89DNvNcYyQK&#10;p5HNxWwx2i73E+yLI5uT1FEqm1PZ/KKXheNk83AqKs02L/ozdTgVlcrmeT1TZ/NCSU2ST6lsfjN2&#10;xrkkmZbK5tm/Px7YJ81DNueSVNg0srmcLcPua+BcysLIZji1kmabR09/pNnmSbPNcKBn8H1eKpsX&#10;XDbDMZxBxFPZvNiyOZckn1LZ/IbI5iSZlsrm10g2CwkN59vFMdb4LD4/QH/2Xhza6/9jYP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wcAAFtD&#10;b250ZW50X1R5cGVzXS54bWxQSwECFAAKAAAAAACHTuJAAAAAAAAAAAAAAAAABgAAAAAAAAAAABAA&#10;AAA5BgAAX3JlbHMvUEsBAhQAFAAAAAgAh07iQIoUZjzRAAAAlAEAAAsAAAAAAAAAAQAgAAAAXQYA&#10;AF9yZWxzLy5yZWxzUEsBAhQACgAAAAAAh07iQAAAAAAAAAAAAAAAAAQAAAAAAAAAAAAQAAAAAAAA&#10;AGRycy9QSwECFAAUAAAACACHTuJAIQHq/tUAAAAEAQAADwAAAAAAAAABACAAAAAiAAAAZHJzL2Rv&#10;d25yZXYueG1sUEsBAhQAFAAAAAgAh07iQDLdtO3pBAAAeTAAAA4AAAAAAAAAAQAgAAAAJAEAAGRy&#10;cy9lMm9Eb2MueG1sUEsFBgAAAAAGAAYAWQEAAH8IAAAAAA=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ehPowb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Pow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RpkCP7sAAADc&#10;AAAADwAAAGRycy9kb3ducmV2LnhtbEVPS2vCQBC+F/oflil4a3YjNJ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kC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gYEyFb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T5f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Mh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qJitobwAAADc&#10;AAAADwAAAGRycy9kb3ducmV2LnhtbEWPT2/CMAzF75P4DpGRdhtJd4CpEDjwZ+wKQ0jcTGPaQuNU&#10;TSjs28+HSbvZes/v/TxbPH2jeupiHdhCNjKgiIvgai4tHL43bx+gYkJ22AQmCz8UYTEfvMwwd+HB&#10;O+r3qVQSwjFHC1VKba51LCryGEehJRbtEjqPSdau1K7Dh4T7Rr8bM9Yea5aGCltaVlTc9ndvoT8W&#10;q+tqvb0ZXobJ+ZPGp5bQ2tdhZqagEj3Tv/nv+ssJfia0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Yra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MNb+q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kgecz8QI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b+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aFD1bbsAAADc&#10;AAAADwAAAGRycy9kb3ducmV2LnhtbEVPTWvCQBC9C/0PyxS8NbtGsC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FD1b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57ltGbsAAADc&#10;AAAADwAAAGRycy9kb3ducmV2LnhtbEVPTWvCQBC9C/0PyxS8NbsGsS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7lt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EZkL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k8m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4Rm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F2vzbrkAAADc&#10;AAAADwAAAGRycy9kb3ducmV2LnhtbEVPPW/CMBDdK/EfrENiKzYZAgoYBqCFtYCQ2I74SALxOYpN&#10;gH+PK1Xqdk/v82aLp61FR62vHGsYDRUI4tyZigsNh/3X5wSED8gGa8ek4UUeFvPexwwz4x78Q90u&#10;FCKGsM9QQxlCk0np85Is+qFriCN3ca3FEGFbSNPiI4bbWiZKpdJixbGhxIaWJeW33d1q6I756rpa&#10;b26Kl258/qb01BBqPeiP1BREoGf4F/+5tybOT8bw+0y8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r826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CbjCh7sAAADc&#10;AAAADwAAAGRycy9kb3ducmV2LnhtbEVPPW/CMBDdkfofrKvEVmwYaBswDKFAV9KqUrdrfCRp4nMU&#10;mxD+PUZCYrun93nL9WAb0VPnK8caphMFgjh3puJCw/fX9uUNhA/IBhvHpOFCHtarp9ESE+POfKA+&#10;C4WIIewT1FCG0CZS+rwki37iWuLIHV1nMUTYFdJ0eI7htpEzpebSYsWxocSW0pLyOjtZDf1Pvvnf&#10;fOxrxal7/dvR/Lcl1Hr8PFULEIGG8BDf3Z8mzp+9w+2ZeIFc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jCh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HVv9x70AAADc&#10;AAAADwAAAGRycy9kb3ducmV2LnhtbEWPT2/CMAzF70j7DpEncYMEk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/3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0QOJTr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D9O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A4l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7YljsLsAAADc&#10;AAAADwAAAGRycy9kb3ducmV2LnhtbEVPS2vCQBC+F/oflil4010VtERXD7Fqrz4o9DbNjkma7GzI&#10;rkn6791Cobf5+J6z3g62Fh21vnSsYTpRIIgzZ0rONVwv+/ErCB+QDdaOScMPedhunp/WmBjX84m6&#10;c8hFDGGfoIYihCaR0mcFWfQT1xBH7uZaiyHCNpemxT6G21rOlFpIiyXHhgIbSgvKqvPdaug+st33&#10;7u1YKU7d8utAi8+GUOvRy1StQAQawr/4z/1u4vz5HH6fiRf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lj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DSxeX7sAAADc&#10;AAAADwAAAGRycy9kb3ducmV2LnhtbEVPyW7CMBC9V+IfrKnErbEBQas0hgNrr9CqErchniYp8TiK&#10;TZL+fV0Jqbd5eutkq8HWoqPWV441TBIFgjh3puJCw8f77ukFhA/IBmvHpOGHPKyWo4cMU+N6PlJ3&#10;CoWIIexT1FCG0KRS+rwkiz5xDXHkvlxrMUTYFtK02MdwW8upUgtpseLYUGJD65Ly6+lmNXSf+eZ7&#10;sz1cFa/d82VPi3NDqPX4caJeQQQawr/47n4zcf5sD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xeX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/f7AKLsAAADc&#10;AAAADwAAAGRycy9kb3ducmV2LnhtbEVPyWrDMBC9F/IPYgK91VIScINrJYds7bVJCOQ2taa2G2tk&#10;LMV2/74qFHqbx1snX4+2ET11vnasYZYoEMSFMzWXGs6n/dMShA/IBhvHpOGbPKxXk4ccM+MGfqf+&#10;GEoRQ9hnqKEKoc2k9EVFFn3iWuLIfbrOYoiwK6XpcIjhtpFzpVJpsebYUGFLm4qK2/FuNfSXYvu1&#10;3b3eFG/c88eB0mtLqPXjdKZeQAQaw7/4z/1m4vxFCr/Px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7AK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24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二、填空正确的修辞。</w:t>
      </w:r>
    </w:p>
    <w:p>
      <w:pPr>
        <w:tabs>
          <w:tab w:val="left" w:pos="5564"/>
        </w:tabs>
        <w:spacing w:line="360" w:lineRule="auto"/>
        <w:ind w:left="6300" w:hanging="6300" w:hangingChars="3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1.桂林的山真秀啊，像翠绿的屏障，像新生的竹笋，色彩明丽，倒映水中。              （      ）</w:t>
      </w:r>
    </w:p>
    <w:p>
      <w:pPr>
        <w:tabs>
          <w:tab w:val="left" w:pos="5564"/>
        </w:tabs>
        <w:spacing w:line="360" w:lineRule="auto"/>
        <w:ind w:left="8610" w:hanging="8610" w:hangingChars="4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2.每条岭都是那么 温柔，自山脚至岭顶长满了珍贵的树木，谁也不孤峰突起，盛气凌人。（      ）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3.危楼高百尺，手可摘星辰。                                                      （      ）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4.海底有声音吗？海底有各种动物发出的细微的声音。                                  （      ）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5.生我养我的故乡，我怎么能忘怀呢？                                                （      ）</w:t>
      </w:r>
    </w:p>
    <w:p>
      <w:pPr>
        <w:widowControl/>
        <w:spacing w:line="24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三、近义词。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猜测—          才干—          采用</w:t>
      </w:r>
      <w:r>
        <w:rPr>
          <w:rFonts w:hint="eastAsia" w:ascii="宋体" w:hAnsi="宋体" w:cs="宋体"/>
          <w:szCs w:val="21"/>
          <w:lang w:val="zh-CN"/>
        </w:rPr>
        <w:drawing>
          <wp:inline distT="0" distB="0" distL="0" distR="0">
            <wp:extent cx="1270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 xml:space="preserve">—          诧异—          颤动—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沉浸—          惩罚—          迟延—          耻笑—          炽热—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四、扩句。</w:t>
      </w:r>
      <w:r>
        <w:rPr>
          <w:rFonts w:ascii="宋体" w:hAnsi="宋体"/>
          <w:b/>
          <w:bCs/>
          <w:color w:val="FFFFFF"/>
          <w:sz w:val="4"/>
          <w:szCs w:val="21"/>
        </w:rPr>
        <w:t>[来源:学。科。网]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1.白医天使工作。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2.西湖在杭州。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3.气球升上天空。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</w:t>
      </w:r>
      <w:r>
        <w:rPr>
          <w:rFonts w:hint="eastAsia" w:ascii="宋体" w:hAnsi="宋体"/>
          <w:szCs w:val="21"/>
          <w:u w:val="single"/>
        </w:rPr>
        <w:drawing>
          <wp:inline distT="0" distB="0" distL="0" distR="0">
            <wp:extent cx="2032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 xml:space="preserve">      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4.太阳放射光芒。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5.祖国在前进。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五、组词。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衅（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拌（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梁（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湛（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容（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魏（    ）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畔（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绊（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粱（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勘（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融（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巍（    ）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叛（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伴（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渠（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斟（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溶（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翼（    ）</w:t>
      </w:r>
    </w:p>
    <w:p>
      <w:pPr>
        <w:adjustRightInd/>
        <w:spacing w:line="360" w:lineRule="auto"/>
        <w:textAlignment w:val="auto"/>
        <w:rPr>
          <w:rFonts w:ascii="宋体" w:hAnsi="宋体"/>
          <w:bCs/>
          <w:szCs w:val="21"/>
        </w:rPr>
      </w:pPr>
      <w:r>
        <w:rPr>
          <w:rFonts w:hint="eastAsia" w:ascii="宋体" w:hAnsi="宋体" w:cs="宋体"/>
          <w:szCs w:val="22"/>
        </w:rPr>
        <w:t>判（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胖（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喋（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堪（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榕（    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冀（    )</w:t>
      </w:r>
    </w:p>
    <w:p>
      <w:pPr>
        <w:snapToGrid w:val="0"/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六、反义词。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荒芜── </w:t>
      </w:r>
      <w:r>
        <w:rPr>
          <w:rFonts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</w:rPr>
        <w:t xml:space="preserve">清晰── </w:t>
      </w:r>
      <w:r>
        <w:rPr>
          <w:rFonts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坚强── </w:t>
      </w:r>
      <w:r>
        <w:rPr>
          <w:rFonts w:ascii="宋体" w:hAnsi="宋体" w:cs="宋体"/>
          <w:szCs w:val="24"/>
        </w:rPr>
        <w:t xml:space="preserve">   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微云── </w:t>
      </w:r>
      <w:r>
        <w:rPr>
          <w:rFonts w:ascii="宋体" w:hAnsi="宋体" w:cs="宋体"/>
          <w:szCs w:val="24"/>
        </w:rPr>
        <w:t xml:space="preserve">   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纯熟── 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4"/>
        </w:rPr>
        <w:t xml:space="preserve">陌生── </w:t>
      </w:r>
      <w:r>
        <w:rPr>
          <w:rFonts w:hint="eastAsia"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</w:rPr>
        <w:t xml:space="preserve">平坦── </w:t>
      </w:r>
      <w:r>
        <w:rPr>
          <w:rFonts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光滑── </w:t>
      </w:r>
      <w:r>
        <w:rPr>
          <w:rFonts w:ascii="宋体" w:hAnsi="宋体" w:cs="宋体"/>
          <w:szCs w:val="24"/>
        </w:rPr>
        <w:t xml:space="preserve">   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慎重── </w:t>
      </w:r>
      <w:r>
        <w:rPr>
          <w:rFonts w:ascii="宋体" w:hAnsi="宋体" w:cs="宋体"/>
          <w:szCs w:val="24"/>
        </w:rPr>
        <w:t xml:space="preserve">   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喜欢── 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napToGrid w:val="0"/>
        <w:spacing w:line="24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七、</w:t>
      </w:r>
      <w:r>
        <w:rPr>
          <w:rFonts w:hint="eastAsia" w:ascii="宋体" w:hAnsi="宋体" w:cs="宋体"/>
          <w:b/>
          <w:szCs w:val="21"/>
        </w:rPr>
        <w:t>使用正确的关联词语填空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1.雨来(   )牺牲自己，(   )向敌人说出李大叔的藏身之地。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2.(   )夏天到了，(   )高山上的积雪融化了。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3.他(   )普通的浏览，(   )一边看一边思索。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4.人类(   )有肤色区别，(   )没有优劣之分。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5.(   )是一分一秒的时间，我们(   )不能浪费。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八、补全成语。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精神(     )满    美(     )美(     )     源源不(     )      (     )(    )在望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银装素(     )    严阵以(         )    (     )料不及    杯水车(           )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九、句子仿写。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1.例句：人们都爱秋天，爱她的天高气爽，爱她的云淡日丽，爱她的香飘四野。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        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  <w:u w:val="single"/>
        </w:rPr>
        <w:drawing>
          <wp:inline distT="0" distB="0" distL="0" distR="0">
            <wp:extent cx="1397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               </w:t>
      </w:r>
      <w:r>
        <w:rPr>
          <w:rFonts w:hint="eastAsia" w:ascii="宋体" w:hAnsi="宋体" w:cs="宋体"/>
        </w:rPr>
        <w:t>。</w:t>
      </w:r>
    </w:p>
    <w:p>
      <w:pPr>
        <w:numPr>
          <w:ilvl w:val="0"/>
          <w:numId w:val="1"/>
        </w:num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例句：读沙漠，读出了它坦荡豪放的胸怀;</w:t>
      </w:r>
    </w:p>
    <w:p>
      <w:pPr>
        <w:adjustRightInd/>
        <w:spacing w:line="360" w:lineRule="auto"/>
        <w:textAlignment w:val="auto"/>
        <w:rPr>
          <w:rFonts w:ascii="宋体" w:hAnsi="宋体"/>
          <w:szCs w:val="21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</w:t>
      </w:r>
    </w:p>
    <w:p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3．</w:t>
      </w:r>
      <w:r>
        <w:rPr>
          <w:rFonts w:hint="eastAsia" w:ascii="宋体" w:hAnsi="宋体" w:cs="宋体"/>
        </w:rPr>
        <w:t>例句：家园如一块啃不完的饼，让流浪者一次又一次地补充能量;家园如一根抽不断的线，末端总系着一个流浪者的大风筝。（用校园仿写）</w:t>
      </w:r>
    </w:p>
    <w:p>
      <w:pPr>
        <w:adjustRightInd/>
        <w:spacing w:line="360" w:lineRule="auto"/>
        <w:textAlignment w:val="auto"/>
        <w:rPr>
          <w:rFonts w:ascii="宋体" w:hAnsi="宋体"/>
          <w:szCs w:val="21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/>
          <w:szCs w:val="21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 w:cs="宋体"/>
        </w:rPr>
        <w:t>例句：未经历风雨交加的夜晚，哪会体会到风和日丽的可爱！</w:t>
      </w:r>
    </w:p>
    <w:p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 w:cs="宋体"/>
        </w:rPr>
        <w:t>如果你是一泓清泉，就滋润一片土地；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</w:t>
      </w:r>
      <w:r>
        <w:rPr>
          <w:rFonts w:hint="eastAsia" w:ascii="宋体" w:hAnsi="宋体" w:cs="宋体"/>
          <w:u w:val="single"/>
        </w:rPr>
        <w:drawing>
          <wp:inline distT="0" distB="0" distL="0" distR="0">
            <wp:extent cx="1524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u w:val="single"/>
        </w:rPr>
        <w:t xml:space="preserve">                                            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十、古诗名句积累。</w:t>
      </w:r>
    </w:p>
    <w:p>
      <w:pPr>
        <w:spacing w:line="240" w:lineRule="auto"/>
        <w:ind w:firstLine="1260" w:firstLineChars="600"/>
        <w:contextualSpacing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《牧童》</w:t>
      </w:r>
    </w:p>
    <w:p>
      <w:pPr>
        <w:spacing w:line="360" w:lineRule="auto"/>
        <w:contextualSpacing/>
        <w:jc w:val="left"/>
        <w:rPr>
          <w:rFonts w:ascii="宋体" w:hAnsi="宋体"/>
          <w:szCs w:val="21"/>
        </w:rPr>
      </w:pP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，笛弄晚风三四声。</w:t>
      </w:r>
    </w:p>
    <w:p>
      <w:pPr>
        <w:spacing w:line="360" w:lineRule="auto"/>
        <w:contextualSpacing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归来饱饭黄昏后，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contextualSpacing/>
        <w:jc w:val="left"/>
        <w:rPr>
          <w:rFonts w:ascii="宋体" w:hAnsi="宋体"/>
          <w:szCs w:val="21"/>
        </w:rPr>
      </w:pPr>
    </w:p>
    <w:p>
      <w:pPr>
        <w:numPr>
          <w:ilvl w:val="0"/>
          <w:numId w:val="2"/>
        </w:num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阅读</w:t>
      </w:r>
    </w:p>
    <w:p>
      <w:pPr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（一）课内阅读</w:t>
      </w:r>
    </w:p>
    <w:p>
      <w:pPr>
        <w:adjustRightInd/>
        <w:spacing w:line="360" w:lineRule="auto"/>
        <w:textAlignment w:val="auto"/>
        <w:rPr>
          <w:b/>
        </w:rPr>
      </w:pPr>
      <w:r>
        <w:rPr>
          <w:rFonts w:hint="eastAsia"/>
          <w:b/>
        </w:rPr>
        <w:t> 《草原》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阅读选段，回答下面的问题。 </w:t>
      </w:r>
      <w:r>
        <w:rPr>
          <w:rFonts w:hint="eastAsia"/>
          <w:color w:val="FFFFFF"/>
          <w:sz w:val="4"/>
        </w:rPr>
        <w:t>[来源:学.科.网]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这次，我看到了草原。那里的天比别处的更可爱，空气是那么新鲜  ，天空是那么晴朗  ，使我总想高歌一曲，表示我满心的愉快。在天底下，一碧千里，而并不茫茫。四面都有小丘，平地是绿的，小丘也是绿的。羊群一会儿上了小丘，一会儿又下来，走在哪里都像给无边的绿毯绣上了白色的大花。那些小丘的线条是那么柔美  ，就像只用绿色渲染，不用墨线勾勒的中国画那样，到处翠色欲流，轻轻流入云际。这种境界，既使人惊叹  ，又叫人舒</w:t>
      </w:r>
      <w:r>
        <w:rPr>
          <w:rFonts w:hint="eastAsia"/>
          <w:lang w:val="zh-CN"/>
        </w:rPr>
        <w:drawing>
          <wp:inline distT="0" distB="0" distL="0" distR="0">
            <wp:extent cx="2413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服，既愿久立四望，又想坐下低吟一首奇丽的小诗。在这境界里，连骏马与大牛都有时候静立不动，好像回味着草原的无限乐趣。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1.这段话作者是按从( 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)到(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 )顺序写的。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2.这段话中，作者用了哪些不同的词来描写草原的色彩? </w:t>
      </w:r>
    </w:p>
    <w:p>
      <w:pPr>
        <w:adjustRightInd/>
        <w:spacing w:line="360" w:lineRule="auto"/>
        <w:textAlignment w:val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</w:p>
    <w:p>
      <w:pPr>
        <w:numPr>
          <w:ilvl w:val="0"/>
          <w:numId w:val="1"/>
        </w:numPr>
        <w:adjustRightInd/>
        <w:spacing w:line="360" w:lineRule="auto"/>
        <w:textAlignment w:val="auto"/>
      </w:pPr>
      <w:r>
        <w:rPr>
          <w:rFonts w:hint="eastAsia"/>
        </w:rPr>
        <w:t>用波浪线画出文中联想的句子，并写出它是由什么实实在在的事物引起的? </w:t>
      </w:r>
    </w:p>
    <w:p>
      <w:pPr>
        <w:adjustRightInd/>
        <w:spacing w:line="360" w:lineRule="auto"/>
        <w:textAlignment w:val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</w:p>
    <w:p>
      <w:pPr>
        <w:numPr>
          <w:ilvl w:val="0"/>
          <w:numId w:val="1"/>
        </w:numPr>
        <w:adjustRightInd/>
        <w:spacing w:line="360" w:lineRule="auto"/>
        <w:textAlignment w:val="auto"/>
      </w:pPr>
      <w:r>
        <w:rPr>
          <w:rFonts w:hint="eastAsia"/>
        </w:rPr>
        <w:t>“这次，我看到了草原”这句话说明了什么? </w:t>
      </w:r>
    </w:p>
    <w:p>
      <w:pPr>
        <w:adjustRightInd/>
        <w:spacing w:line="360" w:lineRule="auto"/>
        <w:textAlignment w:val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5.“一碧千里”和“翠色欲流”这两个词相同的地方是什么? </w:t>
      </w:r>
    </w:p>
    <w:p>
      <w:pPr>
        <w:adjustRightInd/>
        <w:spacing w:line="360" w:lineRule="auto"/>
        <w:textAlignment w:val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6.一碧千里的意思是：碧”是（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）。“千里”指（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）。“</w:t>
      </w:r>
      <w:r>
        <w:rPr>
          <w:rFonts w:hint="eastAsia"/>
          <w:lang w:val="zh-CN"/>
        </w:rPr>
        <w:drawing>
          <wp:inline distT="0" distB="0" distL="0" distR="0">
            <wp:extent cx="1397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一”是（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）的意思。“一碧千里”是说（</w:t>
      </w:r>
      <w:r>
        <w:rPr>
          <w:rFonts w:hint="eastAsia"/>
          <w:u w:val="single"/>
        </w:rPr>
        <w:t xml:space="preserve">                                  </w:t>
      </w:r>
      <w:r>
        <w:rPr>
          <w:rFonts w:hint="eastAsia"/>
        </w:rPr>
        <w:t>）。(句析）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7.《草原》是著名作家（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）写的一篇散文，文章按（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）的顺序，描绘了：（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）、（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）、（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），通过这些画面，表现了草原的（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）美、（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）美和（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）美</w:t>
      </w:r>
    </w:p>
    <w:p>
      <w:pPr>
        <w:snapToGrid w:val="0"/>
        <w:spacing w:line="360" w:lineRule="auto"/>
      </w:pPr>
      <w:r>
        <w:rPr>
          <w:rFonts w:hint="eastAsia"/>
        </w:rPr>
        <w:t>8.在这段话中，采用了（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）的写法，在写草原的“天底下”时，从（</w:t>
      </w:r>
      <w:r>
        <w:rPr>
          <w:rFonts w:hint="eastAsia"/>
          <w:u w:val="single"/>
        </w:rPr>
        <w:t xml:space="preserve">                          </w:t>
      </w:r>
      <w:r>
        <w:rPr>
          <w:rFonts w:hint="eastAsia"/>
        </w:rPr>
        <w:t xml:space="preserve">）三个方面进行具体描写，写出草原（ 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>）的特点。</w:t>
      </w:r>
    </w:p>
    <w:p>
      <w:pPr>
        <w:spacing w:line="240" w:lineRule="auto"/>
        <w:jc w:val="center"/>
        <w:rPr>
          <w:rFonts w:ascii="宋体" w:hAnsi="宋体"/>
          <w:b/>
          <w:szCs w:val="21"/>
        </w:rPr>
      </w:pPr>
    </w:p>
    <w:p>
      <w:pPr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（二）课外阅读</w:t>
      </w:r>
    </w:p>
    <w:p>
      <w:pPr>
        <w:adjustRightInd/>
        <w:spacing w:line="360" w:lineRule="auto"/>
        <w:ind w:firstLine="4427" w:firstLineChars="2100"/>
        <w:textAlignment w:val="auto"/>
        <w:rPr>
          <w:b/>
        </w:rPr>
      </w:pPr>
      <w:r>
        <w:rPr>
          <w:rFonts w:hint="eastAsia"/>
          <w:b/>
        </w:rPr>
        <w:t>《在饭店里 》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一天中午放学时，天上突然下起了</w:t>
      </w:r>
      <w:r>
        <w:rPr>
          <w:rFonts w:hint="eastAsia"/>
          <w:b/>
          <w:bCs/>
        </w:rPr>
        <w:t>倾盆大雨</w:t>
      </w:r>
      <w:r>
        <w:rPr>
          <w:rFonts w:hint="eastAsia"/>
        </w:rPr>
        <w:t>。我们不能回家吃午饭了，于是我就和何菲一起到学校对面的幸福餐厅去吃面。 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幸福餐厅生意</w:t>
      </w:r>
      <w:r>
        <w:rPr>
          <w:rFonts w:hint="eastAsia"/>
          <w:b/>
          <w:bCs/>
          <w:u w:val="single"/>
        </w:rPr>
        <w:t>兴</w:t>
      </w:r>
      <w:r>
        <w:rPr>
          <w:rFonts w:hint="eastAsia"/>
        </w:rPr>
        <w:t>（xīng   xìng）隆，宽敞的店堂里早就客满。何菲排队买面条，我找座位，好不容易才等到两个空位子。我</w:t>
      </w:r>
      <w:r>
        <w:rPr>
          <w:rFonts w:hint="eastAsia"/>
          <w:b/>
          <w:bCs/>
        </w:rPr>
        <w:t>便</w:t>
      </w:r>
      <w:r>
        <w:rPr>
          <w:rFonts w:hint="eastAsia"/>
        </w:rPr>
        <w:t>坐下来，把书包放在另一个座位上等何菲。邻座是一位打扮入时的姑娘，她旁边的座位也空着。 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正等着，我看见一位老奶奶扶着一位盲人爷爷走过来。老爷爷身穿雨衣，戴着墨镜，拄着红白相</w:t>
      </w:r>
      <w:r>
        <w:rPr>
          <w:rFonts w:hint="eastAsia"/>
          <w:u w:val="single"/>
        </w:rPr>
        <w:t>间</w:t>
      </w:r>
      <w:r>
        <w:rPr>
          <w:rFonts w:hint="eastAsia"/>
        </w:rPr>
        <w:t>（jiān  jiàn）的拐杖。老奶奶看见我们这张桌子还有一角空着，就想让盲人爷爷坐下。那位漂亮姑娘连忙叫道：“喂，这儿有人！” 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“等人来了，我们再让吧……”那位老奶奶用商量的口气说。 “那不行！我朋友马上就要来的。” </w:t>
      </w:r>
    </w:p>
    <w:p>
      <w:pPr>
        <w:adjustRightInd/>
        <w:spacing w:line="360" w:lineRule="auto"/>
        <w:ind w:left="210" w:leftChars="100" w:firstLine="210" w:firstLineChars="100"/>
        <w:textAlignment w:val="auto"/>
      </w:pPr>
      <w:r>
        <w:rPr>
          <w:rFonts w:hint="eastAsia"/>
        </w:rPr>
        <w:t>老奶奶见姑娘不肯让，只好</w:t>
      </w:r>
      <w:r>
        <w:rPr>
          <w:rFonts w:hint="eastAsia"/>
          <w:u w:val="single"/>
        </w:rPr>
        <w:t>无可奈何</w:t>
      </w:r>
      <w:r>
        <w:rPr>
          <w:rFonts w:hint="eastAsia"/>
        </w:rPr>
        <w:t>地扶着盲人爷爷站在旁边。 </w:t>
      </w:r>
    </w:p>
    <w:p>
      <w:pPr>
        <w:adjustRightInd/>
        <w:spacing w:line="360" w:lineRule="auto"/>
        <w:ind w:left="210" w:leftChars="100" w:firstLine="210" w:firstLineChars="100"/>
        <w:textAlignment w:val="auto"/>
      </w:pPr>
      <w:r>
        <w:rPr>
          <w:rFonts w:hint="eastAsia"/>
        </w:rPr>
        <w:t>“老奶奶，这儿有座位，你们来坐吧！”我连忙站起身来。 </w:t>
      </w:r>
    </w:p>
    <w:p>
      <w:pPr>
        <w:adjustRightInd/>
        <w:spacing w:line="360" w:lineRule="auto"/>
        <w:ind w:left="210" w:leftChars="100" w:firstLine="210" w:firstLineChars="100"/>
        <w:textAlignment w:val="auto"/>
      </w:pPr>
      <w:r>
        <w:rPr>
          <w:rFonts w:hint="eastAsia"/>
        </w:rPr>
        <w:t>“哦……”老奶奶感到意外，她怔怔地望着我。 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“不要紧，我同学去买面条了，看样子，还要等一会儿呢！你们先坐吧。”我热情地扶盲人爷爷坐下。 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正在这时，何菲一手端着一碗面条小心翼翼地往这儿走。 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老奶奶见何菲来了，连忙起身让座。 何菲急忙放下面条，让老奶奶和盲人爷爷坐好，说道：“我们不急，你们先吃吧！” 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两碗香</w:t>
      </w:r>
      <w:r>
        <w:rPr>
          <w:rFonts w:hint="eastAsia"/>
          <w:u w:val="single"/>
        </w:rPr>
        <w:t>喷喷</w:t>
      </w:r>
      <w:r>
        <w:rPr>
          <w:rFonts w:hint="eastAsia"/>
        </w:rPr>
        <w:t>（pēn   pèn）的面条放在二位老人面前，我随即递给盲人爷爷一双筷子，亲热地说：“老人家，您请用餐吧！”“可真太谢谢你们啦！”老奶奶十分感激地说。盲人爷爷一边津津有味地吃着，一边不住地念叨：“这餐厅的服务态度真好⋯⋯” </w:t>
      </w:r>
      <w:r>
        <w:rPr>
          <w:rFonts w:hint="eastAsia"/>
          <w:color w:val="FFFFFF"/>
          <w:sz w:val="4"/>
        </w:rPr>
        <w:t>[来源:Z§xx§k.Com]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我和何菲听了都笑了，周围的顾客也笑了，并向我们投来了</w:t>
      </w:r>
      <w:r>
        <w:rPr>
          <w:rFonts w:hint="eastAsia"/>
          <w:u w:val="single"/>
        </w:rPr>
        <w:t>赞</w:t>
      </w:r>
      <w:r>
        <w:rPr>
          <w:rFonts w:hint="eastAsia"/>
        </w:rPr>
        <w:t>（zàn  zhàn）许的目光。那漂亮的姑娘却羞愧地低下了头……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1．用“√”给文章中加粗的字选择正确的读音。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2．联系上下文解释加粗词语的意思。  </w:t>
      </w:r>
    </w:p>
    <w:p>
      <w:pPr>
        <w:adjustRightInd/>
        <w:spacing w:line="360" w:lineRule="auto"/>
        <w:textAlignment w:val="auto"/>
        <w:rPr>
          <w:u w:val="single"/>
        </w:rPr>
      </w:pPr>
      <w:r>
        <w:rPr>
          <w:rFonts w:hint="eastAsia"/>
        </w:rPr>
        <w:t>（1）倾盆大雨：</w:t>
      </w:r>
      <w:r>
        <w:rPr>
          <w:rFonts w:hint="eastAsia"/>
          <w:u w:val="single"/>
        </w:rPr>
        <w:t xml:space="preserve">                                                                      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（2）便：</w:t>
      </w:r>
      <w:r>
        <w:rPr>
          <w:rFonts w:hint="eastAsia"/>
          <w:u w:val="single"/>
        </w:rPr>
        <w:t xml:space="preserve">                                                                                   </w:t>
      </w:r>
      <w:r>
        <w:rPr>
          <w:rFonts w:hint="eastAsia"/>
        </w:rPr>
        <w:t>           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（3）无可奈何： </w:t>
      </w:r>
      <w:r>
        <w:rPr>
          <w:rFonts w:hint="eastAsia"/>
          <w:u w:val="single"/>
        </w:rPr>
        <w:t xml:space="preserve">                                                                             </w:t>
      </w:r>
      <w:r>
        <w:rPr>
          <w:rFonts w:hint="eastAsia"/>
        </w:rPr>
        <w:t>                                                       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3．从文章中找出下列词语的近义词或反义词：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找近义词：协商——（    ）                  称赞——（    ）   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找反义词：冷淡——（    ）                  狭窄——（    ）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4．按“我们”等座位——让座位——受赞扬的顺序，用“‖”把文章分为三段，并写出段意。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第一段：</w:t>
      </w:r>
      <w:r>
        <w:rPr>
          <w:rFonts w:hint="eastAsia"/>
          <w:u w:val="single"/>
        </w:rPr>
        <w:t xml:space="preserve">                                                   </w:t>
      </w:r>
      <w:r>
        <w:rPr>
          <w:rFonts w:hint="eastAsia"/>
        </w:rPr>
        <w:t>                                                            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第二段：</w:t>
      </w:r>
      <w:r>
        <w:rPr>
          <w:rFonts w:hint="eastAsia"/>
          <w:u w:val="single"/>
        </w:rPr>
        <w:t xml:space="preserve">                                                   </w:t>
      </w:r>
      <w:r>
        <w:rPr>
          <w:rFonts w:hint="eastAsia"/>
        </w:rPr>
        <w:t>  </w:t>
      </w:r>
      <w:r>
        <w:rPr>
          <w:rFonts w:hint="eastAsia"/>
        </w:rPr>
        <w:drawing>
          <wp:inline distT="0" distB="0" distL="0" distR="0">
            <wp:extent cx="1270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                                                          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第三段：</w:t>
      </w:r>
      <w:r>
        <w:rPr>
          <w:rFonts w:hint="eastAsia"/>
          <w:u w:val="single"/>
        </w:rPr>
        <w:t xml:space="preserve">                                                   </w:t>
      </w:r>
      <w:r>
        <w:rPr>
          <w:rFonts w:hint="eastAsia"/>
        </w:rPr>
        <w:t>                                                             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5．写出文章的中心思想。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   </w:t>
      </w:r>
      <w:r>
        <w:rPr>
          <w:rFonts w:hint="eastAsia"/>
          <w:u w:val="single"/>
        </w:rPr>
        <w:t xml:space="preserve">                                                                                          </w:t>
      </w:r>
      <w:r>
        <w:rPr>
          <w:rFonts w:hint="eastAsia"/>
        </w:rPr>
        <w:t>     </w:t>
      </w:r>
      <w:r>
        <w:rPr>
          <w:rFonts w:hint="eastAsia"/>
          <w:u w:val="single"/>
        </w:rPr>
        <w:t xml:space="preserve">                                                                                          </w:t>
      </w:r>
      <w:r>
        <w:rPr>
          <w:rFonts w:hint="eastAsia"/>
        </w:rPr>
        <w:t>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6．那漂亮的姑娘羞愧地低下头的原因是什么？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    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  <w:r>
        <w:rPr>
          <w:rFonts w:hint="eastAsia"/>
        </w:rPr>
        <w:t>   7．解释下列词语，运用下列词语造句。  </w:t>
      </w:r>
    </w:p>
    <w:p>
      <w:pPr>
        <w:adjustRightInd/>
        <w:spacing w:line="360" w:lineRule="auto"/>
        <w:textAlignment w:val="auto"/>
        <w:rPr>
          <w:u w:val="single"/>
        </w:rPr>
      </w:pPr>
      <w:r>
        <w:rPr>
          <w:rFonts w:hint="eastAsia"/>
        </w:rPr>
        <w:t>（1）津津有味 ：</w:t>
      </w:r>
      <w:r>
        <w:rPr>
          <w:rFonts w:hint="eastAsia"/>
          <w:u w:val="single"/>
        </w:rPr>
        <w:t xml:space="preserve">                                         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造句</w:t>
      </w:r>
      <w:r>
        <w:rPr>
          <w:rFonts w:hint="eastAsia"/>
          <w:u w:val="single"/>
        </w:rPr>
        <w:t xml:space="preserve">：                                                          </w:t>
      </w:r>
      <w:r>
        <w:rPr>
          <w:rFonts w:hint="eastAsia"/>
        </w:rPr>
        <w:t>                                                    </w:t>
      </w:r>
      <w:r>
        <w:rPr>
          <w:rFonts w:hint="eastAsia"/>
        </w:rPr>
        <w:drawing>
          <wp:inline distT="0" distB="0" distL="0" distR="0">
            <wp:extent cx="1651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    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（2）小心翼翼：</w:t>
      </w:r>
      <w:r>
        <w:rPr>
          <w:rFonts w:hint="eastAsia"/>
          <w:u w:val="single"/>
        </w:rPr>
        <w:t xml:space="preserve">                                                 </w:t>
      </w:r>
      <w:r>
        <w:rPr>
          <w:rFonts w:hint="eastAsia"/>
        </w:rPr>
        <w:t>                                                         </w:t>
      </w:r>
    </w:p>
    <w:p>
      <w:pPr>
        <w:widowControl/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造句：</w:t>
      </w:r>
      <w:r>
        <w:rPr>
          <w:rFonts w:hint="eastAsia" w:ascii="宋体" w:hAnsi="宋体"/>
          <w:u w:val="single"/>
        </w:rPr>
        <w:t xml:space="preserve">                                                          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十二、习作。</w:t>
      </w:r>
    </w:p>
    <w:p>
      <w:pPr>
        <w:spacing w:line="240" w:lineRule="auto"/>
      </w:pPr>
      <w:r>
        <w:rPr>
          <w:rFonts w:hint="eastAsia" w:ascii="宋体" w:hAnsi="宋体"/>
        </w:rPr>
        <w:t>读书是一种好习惯。相信学学生们一定读过很多的书，同时会有很多感想。让我们把自己的感想写出来吧。写一篇读后感，要求：真情实感、字数不少于400字。</w:t>
      </w: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Cs w:val="21"/>
          <w:u w:val="single"/>
        </w:rPr>
        <w:drawing>
          <wp:inline distT="0" distB="0" distL="0" distR="0">
            <wp:extent cx="1905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 xml:space="preserve">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</w:t>
      </w:r>
      <w:r>
        <w:rPr>
          <w:rFonts w:ascii="宋体" w:hAnsi="宋体"/>
          <w:color w:val="FFFFFF"/>
          <w:sz w:val="4"/>
          <w:szCs w:val="21"/>
          <w:u w:val="single"/>
        </w:rPr>
        <w:t>[来源:Zxxk.Com]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参考答案及解析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一、答案：戎马、循环、匕首、贸易、灵芝、妖娆、器械、凿井、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解析：</w:t>
      </w:r>
      <w:r>
        <w:rPr>
          <w:rFonts w:hint="eastAsia" w:ascii="宋体" w:hAnsi="宋体"/>
          <w:szCs w:val="21"/>
        </w:rPr>
        <w:t>课内词语掌握和实际运用的考查。本题主要考查对生字的熟悉程度，易错的生字有“</w:t>
      </w:r>
      <w:r>
        <w:rPr>
          <w:rFonts w:hint="eastAsia" w:ascii="宋体" w:hAnsi="宋体" w:cs="宋体"/>
        </w:rPr>
        <w:t>妖娆</w:t>
      </w:r>
      <w:r>
        <w:rPr>
          <w:rFonts w:hint="eastAsia" w:ascii="宋体" w:hAnsi="宋体"/>
          <w:szCs w:val="21"/>
        </w:rPr>
        <w:t>”、“</w:t>
      </w:r>
      <w:r>
        <w:rPr>
          <w:rFonts w:hint="eastAsia" w:ascii="宋体" w:hAnsi="宋体" w:cs="宋体"/>
        </w:rPr>
        <w:t>器械</w:t>
      </w:r>
      <w:r>
        <w:rPr>
          <w:rFonts w:hint="eastAsia" w:ascii="宋体" w:hAnsi="宋体"/>
          <w:szCs w:val="21"/>
        </w:rPr>
        <w:t>”、“</w:t>
      </w:r>
      <w:r>
        <w:rPr>
          <w:rFonts w:hint="eastAsia" w:ascii="宋体" w:hAnsi="宋体" w:cs="宋体"/>
        </w:rPr>
        <w:t>凿井</w:t>
      </w:r>
      <w:r>
        <w:rPr>
          <w:rFonts w:hint="eastAsia" w:ascii="宋体" w:hAnsi="宋体"/>
          <w:szCs w:val="21"/>
        </w:rPr>
        <w:t>”等。书写时要注意字的占格和笔顺。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二、答案：1.比喻 2.拟人 3.夸张 4.设问 5.反问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解析：1.考察学生比喻的特点。将山比喻成翠绿的屏障、新生的竹笋。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2.考察学生拟人的特点。将长满树木的山岭拟人化。3.考察学生夸张的特点。手能摘到星星。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4.考察学生设问的特点。问号在句中，自问自答。5.考察学生反问的特点。问号在句尾。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三、答案：猜测—推测    才干—才能    采用—采纳    诧异—惊诧    颤动—抖动 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沉浸—沉醉    惩罚—惩处    迟延—拖延    耻笑—讥笑    炽热—酷热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解析：考察学生对词语的近义词掌握能力。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四、答案：1.一群美丽的白医天使兢兢业业地工作。 2.美丽的西湖在浙江省杭州。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3.一个气球慢慢地升上天空。4.圆圆的太阳放射耀眼的光芒。 5.美丽的祖国一直在前进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解析：考察学生扩句的能力。扩句应注意的问题：1.看懂例句，审清要求有的题目要求照例子扩句。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2.不能改变句子的基本意思和句型，要在原句的基础上扩，不能改变原句的基本意思和句型。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3.扩句后语句要通顺，扩充的词语要与原句的词语搭配得当，要注意扩句后语句要通顺。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五、答案：</w:t>
      </w:r>
      <w:r>
        <w:rPr>
          <w:rFonts w:hint="eastAsia" w:ascii="宋体" w:hAnsi="宋体" w:cs="宋体"/>
          <w:szCs w:val="22"/>
        </w:rPr>
        <w:t>衅（挑衅）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拌（搅拌）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梁（脊梁）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 xml:space="preserve">    湛（精湛）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容（容易）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魏（围魏救赵）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畔（湖畔）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绊（绊倒）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粱（高粱）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 xml:space="preserve">    勘（勘测）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融（融化）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巍（巍峨）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叛（叛乱）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伴（伙伴）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渠(渠道）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 xml:space="preserve">    斟（斟酒）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溶（溶化）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翼（小心翼翼）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判（判断）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胖（肥胖）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喋（喋喋不休）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堪（堪称）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榕（榕树）</w:t>
      </w:r>
      <w:r>
        <w:rPr>
          <w:rFonts w:hint="eastAsia" w:ascii="宋体" w:hAnsi="宋体" w:cs="宋体"/>
          <w:szCs w:val="22"/>
        </w:rPr>
        <w:tab/>
      </w:r>
      <w:r>
        <w:rPr>
          <w:rFonts w:hint="eastAsia" w:ascii="宋体" w:hAnsi="宋体" w:cs="宋体"/>
          <w:szCs w:val="22"/>
        </w:rPr>
        <w:t>冀（</w:t>
      </w:r>
      <w:r>
        <w:rPr>
          <w:rFonts w:hint="eastAsia" w:ascii="宋体" w:hAnsi="宋体" w:cs="宋体"/>
          <w:szCs w:val="22"/>
          <w:lang w:val="zh-CN"/>
        </w:rPr>
        <w:drawing>
          <wp:inline distT="0" distB="0" distL="0" distR="0">
            <wp:extent cx="1651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2"/>
        </w:rPr>
        <w:t>希冀)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解析：考察学生对形近字和同音字的区别和组词能力。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六、答案：荒芜──耕种   清晰──浑浊   坚强──软弱   微云──浓云   纯熟──生疏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陌生──熟悉   平坦──崎岖   光滑─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2032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─粗糙   慎重──随便   喜欢──厌恶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解析：考察学生对词语的反义词掌握能力。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七、答案：</w:t>
      </w:r>
      <w:r>
        <w:rPr>
          <w:rFonts w:hint="eastAsia"/>
        </w:rPr>
        <w:t>1.宁可......也不......     2.因为......所以......     3.不是......而是......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4.虽然......但......     5.即使......也......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/>
        </w:rPr>
        <w:t>解析：</w:t>
      </w:r>
      <w:r>
        <w:rPr>
          <w:rFonts w:hint="eastAsia" w:ascii="宋体" w:hAnsi="宋体" w:cs="宋体"/>
          <w:szCs w:val="21"/>
        </w:rPr>
        <w:t>考察学生对关联词语的使用能力。</w:t>
      </w:r>
      <w:r>
        <w:rPr>
          <w:rFonts w:hint="eastAsia"/>
        </w:rPr>
        <w:t>1.宁可......也不......选择关系    2.因为......所以......因果关系    3.不是......而是......承接关系4.虽然......但...... 转折关系    5.即使......也......假设关系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八、答案：精神饱满、美轮美奂、源源不断、胜利在望、银装素裹、严阵以待、始料不及、杯水车薪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解析：考察学生成语积累的能力。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九、答案：1.人们都爱春天，爱她的风和日丽，爱她的花红柳绿，爱她的雨润万物。</w:t>
      </w:r>
    </w:p>
    <w:p>
      <w:pPr>
        <w:numPr>
          <w:ilvl w:val="0"/>
          <w:numId w:val="3"/>
        </w:num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读太阳，读出了它普照万物的无私;</w:t>
      </w:r>
      <w:r>
        <w:rPr>
          <w:rFonts w:ascii="宋体" w:hAnsi="宋体" w:cs="宋体"/>
          <w:color w:val="FFFFFF"/>
          <w:sz w:val="4"/>
        </w:rPr>
        <w:t>[来源:学科网]</w:t>
      </w:r>
    </w:p>
    <w:p>
      <w:pPr>
        <w:numPr>
          <w:ilvl w:val="0"/>
          <w:numId w:val="3"/>
        </w:num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校园是一畦充满希望的苗圃，让无数学子一批又一批地成为参天的大树，校园是一艘乘风破浪的船，船里总装着老师对学生的情和爱。</w:t>
      </w:r>
    </w:p>
    <w:p>
      <w:pPr>
        <w:numPr>
          <w:ilvl w:val="0"/>
          <w:numId w:val="3"/>
        </w:num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未经历缺衣少食的酸楚,哪会体会到丰衣足食的幸福!</w:t>
      </w:r>
    </w:p>
    <w:p>
      <w:pPr>
        <w:numPr>
          <w:ilvl w:val="0"/>
          <w:numId w:val="3"/>
        </w:num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如果你是一盏灯，就照亮一片黑暗。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解析：1.做此类试题，首先要明确题意，辨明例句所用的修辞手法，然后直接套用。例句从内容上看，写出了秋天的三个特点;从句式上看，采用了排比的修 辞手法。因此本题的仿写重在仿句内容的选定，其句式只需直接套用例句。内容的选择可以是景，可以是人或物，关键要把握其特点。</w:t>
      </w:r>
    </w:p>
    <w:p>
      <w:pPr>
        <w:numPr>
          <w:ilvl w:val="0"/>
          <w:numId w:val="4"/>
        </w:num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此题要求学生根据例句的内容和句式，续写一个句子。首先分析例句，例句采用了“读……读出了……”的句式，内容上以拟人的手法突出所写事物的特点。</w:t>
      </w:r>
    </w:p>
    <w:p>
      <w:pPr>
        <w:numPr>
          <w:ilvl w:val="0"/>
          <w:numId w:val="4"/>
        </w:num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题目没有前后文，不需要考虑意义内容上的前后关联，只考虑句子本身的句式和意义关系。例句采用了比喻的修辞手法，内容上表达了家园对于流浪者的重要意义。</w:t>
      </w:r>
    </w:p>
    <w:p>
      <w:pPr>
        <w:numPr>
          <w:ilvl w:val="0"/>
          <w:numId w:val="4"/>
        </w:numPr>
        <w:adjustRightInd/>
        <w:spacing w:line="360" w:lineRule="auto"/>
        <w:textAlignment w:val="auto"/>
      </w:pPr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做此类试题，首先要明确题意，辨明例句所用的修辞手法，然后直接套用。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十、答案：</w:t>
      </w:r>
      <w:r>
        <w:rPr>
          <w:rFonts w:hint="eastAsia" w:ascii="宋体" w:hAnsi="宋体"/>
          <w:szCs w:val="21"/>
        </w:rPr>
        <w:t>草铺横野六七里、不脱蓑衣卧月明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解析：《牧童》是唐朝诗人吕岩创作的一首七言绝句，收录于《全唐诗》中。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十一、（一）答案：课内阅读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1.上到下。2.一碧千里、 翠色欲流、 流入云际、 绿毯  、绿色渲染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3.在这境界里，骏马和大牛都有时候静立不动，好像回味着草原的无限乐趣。 用骏马和牛这些实际的事物来联想的。4.说明作者来到了草原上。5.都是描写绿色的景物。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6.形容青草很绿、草原的范围辽阔无边、“全”和“都”、整个草原全是碧绿碧绿望不到边的青草。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7.老舍、事情发展、草原风光图、喜迎远客图、主客联欢图、风光、人情、民俗、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8.描写和抒情、小丘，羊群，平地、碧绿，辽阔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/>
        </w:rPr>
        <w:t>解析：</w:t>
      </w:r>
      <w:r>
        <w:rPr>
          <w:rFonts w:hint="eastAsia" w:ascii="宋体" w:hAnsi="宋体" w:cs="宋体"/>
        </w:rPr>
        <w:t>课内阅读是考察学生的记忆力和理解能力。</w:t>
      </w:r>
      <w:r>
        <w:rPr>
          <w:rFonts w:hint="eastAsia"/>
        </w:rPr>
        <w:t>一碧千里：指一片碧绿的颜色，十分宽广。一眼望去全部都是绿色的意思，形容很大的范围内都是碧绿的颜色。翠色欲流：翠绿的颜色就好像要流淌出来一样,形容绿到了极致,大多数说明草原翠绿的颜色好像要流淌出来一样。 欲:好像或将要 流:流动或流淌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答案：（二）课外阅读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1．xīng√ jiàn√ pēn√ zàn√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2．（1）雨大得像盆里的水直往下倒。   （2）就    （3）没有任何办法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3．（商量） （赞许） （热情） （宽敞）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4．第一段（1－2）写一天中午放学时，天空突然下大雨，我与何菲来到幸福餐厅。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第二段（3—12）写一位老奶奶扶着盲人老大爷也来吃面，那位年轻姑娘不肯让座，而我与何菲不仅让座还端来面条给他们吃。  第三段（13—14）写我与何菲受到老人和顾客们的赞扬。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5．中心思想：文章通过我在幸福餐厅让座给两位老人的事，赞扬了社会主义还是好人多，从而教育了那位自私自利的年轻姑娘。  6．认识到自己这种自私的行为是错误的。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7．（1）津津有味：津津：兴趣浓厚的样子。指吃得很有味道或谈得很有兴趣。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王兰正在津津有味地听着解放军叔叔讲抗日战争的故事。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（2）小心翼翼：翼翼，恭敬谨慎。意为严肃虔敬的样子，借以形容言行举动十分谨慎，丝毫不敢疏忽大意。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妈妈生病了，我小心翼翼地推开房门，看看她好点了没有。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解析：协商：为了取得一致意见而共同商量。商量：1.交换意见2.购买，问价。称赞：认为好而称赞;赞赏。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赞许：认为好而称赞;赞赏。冷淡：1.不热情2.不热闹。热情：1.热烈的感情2.具有强烈感情、激情或热心的特点的。狭窄：1.指狭小;宽度小2.[心胸、见识等]不宏大宽广。宽敞：1.宽阔;宽大2.犹宽畅。</w:t>
      </w:r>
    </w:p>
    <w:p>
      <w:pPr>
        <w:adjustRightInd/>
        <w:spacing w:line="360" w:lineRule="auto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阅读理解的技巧：1、速读原文材料；2、看清题目要求；3、细找文中原话；4、认真回答问题。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十二、答案：例文：                 </w:t>
      </w:r>
      <w:r>
        <w:rPr>
          <w:rFonts w:hint="eastAsia" w:ascii="宋体" w:hAnsi="宋体" w:cs="宋体"/>
          <w:color w:val="000000"/>
          <w:szCs w:val="21"/>
        </w:rPr>
        <w:t>《绿山墙的安妮》读后感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《绿山墙的安妮》主要讲了一个叫安妮的小女孩从小到大的成长经历，安妮是个孤儿，从小被人领养，性格胆小孤僻，自上学开始，历经坎坷，奋发自励，从没有朋友到懂得友情，从学习欠佳到成绩优异，经历了生活的风风雨雨，最终成为了一名优秀的教师。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亲身的经安妮的经历深深打动了我，这虽然是一个虚构的故事，但是对我的教育却是深刻的。读了《绿山墙的安妮》就好像喝了一杯清醒剂，深深地感到安妮才是我学习的榜样。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安妮的成长经历对我的生活和学习会有很大的启发和帮助。首先，一个人要自尊、自强，安妮虽然是个孤儿，但她不自暴自弃，而是勇敢面对现实，主动与人沟通、交流，用自己的行动赢得了许多朋友。我平时比较胆小，不大敢和别人沟通，不善于表达自己的感情，读了安妮的故事使我明白了应当怎样树立自信，怎样与人交流，从而变成一个活泼、开朗、有爱心的孩子。其次，要实现梦想必须坚持不懈、持之以恒。安妮从一个胆小怕事的孤儿，通过自身的努力，终于成为了一名受人尊敬的优秀教师。安妮的经历告诉我天上不会掉下馅饼，没有人能够随随便便成功，不经过艰苦的努力，就不能达到成功的彼岸。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color w:val="000000"/>
          <w:sz w:val="21"/>
          <w:szCs w:val="21"/>
        </w:rPr>
        <w:t>从现在开始，我要像安妮学习，努力克服爱面子、胆小、不自信等坏毛病，我想只要认真付出，就一定会有结果，因为一分耕耘，一分收获，通过不懈的追求，自己的梦想，应当可以实现。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</w:rPr>
        <w:t>解析：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读后感写作技巧：</w:t>
      </w:r>
    </w:p>
    <w:p>
      <w:pPr>
        <w:pStyle w:val="5"/>
        <w:widowControl/>
        <w:numPr>
          <w:ilvl w:val="0"/>
          <w:numId w:val="5"/>
        </w:numPr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格式和写法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ind w:firstLine="420" w:firstLineChars="200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读后感通常有三种写法：一种是缩写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内容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提纲，一种是写阅读后的体会感想，一种是摘录好的句子和段落。题目可以用《读后感》；还可以用自己的感受（一两个词语）做题目，下一行是《读——有感》，第一行是主标题，第二行是副标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51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题。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二、要选择自己感受最深的东西去写，这是写好读后感的</w:t>
      </w:r>
      <w:r>
        <w:fldChar w:fldCharType="begin"/>
      </w:r>
      <w:r>
        <w:instrText xml:space="preserve"> HYPERLINK "https://baike.so.com/doc/6391302-6604959.html" \t "https://baike.so.com/doc/_blank" </w:instrText>
      </w:r>
      <w:r>
        <w:fldChar w:fldCharType="separate"/>
      </w:r>
      <w:r>
        <w:rPr>
          <w:rStyle w:val="7"/>
          <w:rFonts w:hint="eastAsia" w:ascii="宋体" w:hAnsi="宋体" w:cs="宋体"/>
          <w:color w:val="000000" w:themeColor="text1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关键</w:t>
      </w:r>
      <w:r>
        <w:rPr>
          <w:rStyle w:val="7"/>
          <w:rFonts w:hint="eastAsia" w:ascii="宋体" w:hAnsi="宋体" w:cs="宋体"/>
          <w:color w:val="000000" w:themeColor="text1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三、要密切联系实际，这是读后感的重要内容。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四、要处理好“读”与“感”的关系，做到议论，叙述，抒情三结合。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五、叙原文不要过多，要体现出一个“简”字。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六、审清题目。在写作时，要分辨什么是主要的，什么是次要的，力求做到“读”能抓住重点，“感”能写出体会。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七、选择材料。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读是写的基础，只有读得认真仔细，才能深入理解文章内容，从而抓住重点，把握文章的思想感情，才能有所感受，有所体会；只有认真读书才能找到读感之间的联系点来，这个点就是文章的中心思想，就是文中点明中心思想的句子。对一篇作品，写体会时不能面面俱到，应写自己读后在思想上、行动上的变化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八、写读后感应以所读作品的内容简介开头，然后，再写体会。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原文内容往往用3～4句话概括为宜。结尾也大多再回到所读的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作品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上来。要把重点放在“感”字上，切记要联系自己的生活实际。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九、要符合情理、写出真情实感。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写读后感的注意事项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①写读后感绝不是对原文的抄录或简单地复述，不能脱离原文任意</w:t>
      </w:r>
      <w:r>
        <w:fldChar w:fldCharType="begin"/>
      </w:r>
      <w:r>
        <w:instrText xml:space="preserve"> HYPERLINK "https://baike.so.com/doc/6507397-6721118.html" \t "https://baike.so.com/doc/_blank" </w:instrText>
      </w:r>
      <w:r>
        <w:fldChar w:fldCharType="separate"/>
      </w:r>
      <w:r>
        <w:rPr>
          <w:rStyle w:val="7"/>
          <w:rFonts w:hint="eastAsia" w:ascii="宋体" w:hAnsi="宋体" w:cs="宋体"/>
          <w:color w:val="000000" w:themeColor="text1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发挥</w:t>
      </w:r>
      <w:r>
        <w:rPr>
          <w:rStyle w:val="7"/>
          <w:rFonts w:hint="eastAsia" w:ascii="宋体" w:hAnsi="宋体" w:cs="宋体"/>
          <w:color w:val="000000" w:themeColor="text1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，应以写“体会”“感受”为主。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②要写得有真情实感。应是发自内心深处的感受，绝非“检讨书”或“保证书”。</w:t>
      </w:r>
    </w:p>
    <w:p>
      <w:pPr>
        <w:pStyle w:val="5"/>
        <w:widowControl/>
        <w:shd w:val="clear" w:color="auto" w:fill="FFFFFF"/>
        <w:adjustRightInd/>
        <w:spacing w:beforeAutospacing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③要写出独特的新鲜感受，力求有新意的见解来吸引读者或感染读者。④禁止写成流水帐！ </w:t>
      </w:r>
    </w:p>
    <w:p>
      <w:pPr>
        <w:spacing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39"/>
      <w:pgMar w:top="1417" w:right="1077" w:bottom="1417" w:left="1077" w:header="283" w:footer="283" w:gutter="0"/>
      <w:cols w:space="720" w:num="1"/>
      <w:docGrid w:type="lines" w:linePitch="318" w:charSpace="4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6ADA2D"/>
    <w:multiLevelType w:val="singleLevel"/>
    <w:tmpl w:val="CD6ADA2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3647507"/>
    <w:multiLevelType w:val="singleLevel"/>
    <w:tmpl w:val="F364750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F7F9CB3"/>
    <w:multiLevelType w:val="singleLevel"/>
    <w:tmpl w:val="2F7F9C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FDFF01"/>
    <w:multiLevelType w:val="singleLevel"/>
    <w:tmpl w:val="58FDFF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A57345F"/>
    <w:multiLevelType w:val="singleLevel"/>
    <w:tmpl w:val="5A57345F"/>
    <w:lvl w:ilvl="0" w:tentative="0">
      <w:start w:val="1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33"/>
    <w:rsid w:val="00037688"/>
    <w:rsid w:val="00051259"/>
    <w:rsid w:val="000725E1"/>
    <w:rsid w:val="000853D8"/>
    <w:rsid w:val="000D3B47"/>
    <w:rsid w:val="00101D75"/>
    <w:rsid w:val="001364EC"/>
    <w:rsid w:val="0014355E"/>
    <w:rsid w:val="00221CEB"/>
    <w:rsid w:val="0027011A"/>
    <w:rsid w:val="002F1A08"/>
    <w:rsid w:val="002F2A02"/>
    <w:rsid w:val="00353533"/>
    <w:rsid w:val="003673FD"/>
    <w:rsid w:val="0037531F"/>
    <w:rsid w:val="00392B5E"/>
    <w:rsid w:val="004059D3"/>
    <w:rsid w:val="00434ADA"/>
    <w:rsid w:val="004729EB"/>
    <w:rsid w:val="004A1A17"/>
    <w:rsid w:val="005315AC"/>
    <w:rsid w:val="005372A3"/>
    <w:rsid w:val="00540799"/>
    <w:rsid w:val="0057092D"/>
    <w:rsid w:val="005C02EB"/>
    <w:rsid w:val="005D52BA"/>
    <w:rsid w:val="00605B3A"/>
    <w:rsid w:val="00663EFE"/>
    <w:rsid w:val="00685F01"/>
    <w:rsid w:val="006F1B5F"/>
    <w:rsid w:val="007364AE"/>
    <w:rsid w:val="00736E68"/>
    <w:rsid w:val="007602B2"/>
    <w:rsid w:val="00792200"/>
    <w:rsid w:val="0079255F"/>
    <w:rsid w:val="007F0C60"/>
    <w:rsid w:val="0080080C"/>
    <w:rsid w:val="00847E8C"/>
    <w:rsid w:val="008B3666"/>
    <w:rsid w:val="008B49B3"/>
    <w:rsid w:val="008F73F1"/>
    <w:rsid w:val="00971E32"/>
    <w:rsid w:val="00973E23"/>
    <w:rsid w:val="009A1F4C"/>
    <w:rsid w:val="00A1786F"/>
    <w:rsid w:val="00B07820"/>
    <w:rsid w:val="00BB5449"/>
    <w:rsid w:val="00CF43A8"/>
    <w:rsid w:val="00D05113"/>
    <w:rsid w:val="00D13201"/>
    <w:rsid w:val="00D14786"/>
    <w:rsid w:val="00DB58DE"/>
    <w:rsid w:val="00DE37A1"/>
    <w:rsid w:val="00DE7B9F"/>
    <w:rsid w:val="00F20058"/>
    <w:rsid w:val="00F20135"/>
    <w:rsid w:val="00F94389"/>
    <w:rsid w:val="01617B4B"/>
    <w:rsid w:val="027C4191"/>
    <w:rsid w:val="04C846A3"/>
    <w:rsid w:val="05472E49"/>
    <w:rsid w:val="08172071"/>
    <w:rsid w:val="08513DE3"/>
    <w:rsid w:val="08C7153A"/>
    <w:rsid w:val="0AD75C49"/>
    <w:rsid w:val="0B423549"/>
    <w:rsid w:val="0B8A2709"/>
    <w:rsid w:val="0DBF0DD6"/>
    <w:rsid w:val="0DF97EC6"/>
    <w:rsid w:val="0E0F3DE3"/>
    <w:rsid w:val="0E802C0E"/>
    <w:rsid w:val="10027859"/>
    <w:rsid w:val="1133061F"/>
    <w:rsid w:val="12674D20"/>
    <w:rsid w:val="12CF1A4C"/>
    <w:rsid w:val="12ED32D0"/>
    <w:rsid w:val="152B6B84"/>
    <w:rsid w:val="15D73BFC"/>
    <w:rsid w:val="16DB31D9"/>
    <w:rsid w:val="175A618A"/>
    <w:rsid w:val="17851B63"/>
    <w:rsid w:val="19CC3C9D"/>
    <w:rsid w:val="1A241474"/>
    <w:rsid w:val="1A627052"/>
    <w:rsid w:val="1A9E5B58"/>
    <w:rsid w:val="1B887B3A"/>
    <w:rsid w:val="1CCB2E48"/>
    <w:rsid w:val="1DD06F23"/>
    <w:rsid w:val="1DF16F8C"/>
    <w:rsid w:val="1E5A054E"/>
    <w:rsid w:val="1ECA5C82"/>
    <w:rsid w:val="209A759C"/>
    <w:rsid w:val="212A566B"/>
    <w:rsid w:val="21E63420"/>
    <w:rsid w:val="21EE4338"/>
    <w:rsid w:val="22ED3644"/>
    <w:rsid w:val="22F850C1"/>
    <w:rsid w:val="24355065"/>
    <w:rsid w:val="24E507C0"/>
    <w:rsid w:val="25C11891"/>
    <w:rsid w:val="26F21E79"/>
    <w:rsid w:val="27896E33"/>
    <w:rsid w:val="27C5106F"/>
    <w:rsid w:val="27E83B2D"/>
    <w:rsid w:val="28EE446A"/>
    <w:rsid w:val="2AFC63B3"/>
    <w:rsid w:val="2B652FD0"/>
    <w:rsid w:val="2BD14FA1"/>
    <w:rsid w:val="2D5539C5"/>
    <w:rsid w:val="2F0032AF"/>
    <w:rsid w:val="2F0652FE"/>
    <w:rsid w:val="2F1C6E8D"/>
    <w:rsid w:val="30DF7DF1"/>
    <w:rsid w:val="317E0A6B"/>
    <w:rsid w:val="31D453F5"/>
    <w:rsid w:val="321D5750"/>
    <w:rsid w:val="34172D9E"/>
    <w:rsid w:val="3421791B"/>
    <w:rsid w:val="34AD4A98"/>
    <w:rsid w:val="371B593E"/>
    <w:rsid w:val="376C330A"/>
    <w:rsid w:val="377336F6"/>
    <w:rsid w:val="37791CA7"/>
    <w:rsid w:val="383C37AD"/>
    <w:rsid w:val="38C852C8"/>
    <w:rsid w:val="38F55E14"/>
    <w:rsid w:val="3A387473"/>
    <w:rsid w:val="3CA80490"/>
    <w:rsid w:val="3D051AAE"/>
    <w:rsid w:val="3E1A0882"/>
    <w:rsid w:val="3EE260F5"/>
    <w:rsid w:val="3FBF589A"/>
    <w:rsid w:val="40743FE1"/>
    <w:rsid w:val="40A60538"/>
    <w:rsid w:val="40B37568"/>
    <w:rsid w:val="40D35E57"/>
    <w:rsid w:val="41732BE0"/>
    <w:rsid w:val="41AA5CAC"/>
    <w:rsid w:val="442F0C00"/>
    <w:rsid w:val="45B501F3"/>
    <w:rsid w:val="465220F6"/>
    <w:rsid w:val="467B249E"/>
    <w:rsid w:val="468B54F1"/>
    <w:rsid w:val="4A4F70CF"/>
    <w:rsid w:val="4ABD6459"/>
    <w:rsid w:val="4C0F637B"/>
    <w:rsid w:val="4E0620B3"/>
    <w:rsid w:val="4E5A5B83"/>
    <w:rsid w:val="4E6C249E"/>
    <w:rsid w:val="4F300184"/>
    <w:rsid w:val="5034422D"/>
    <w:rsid w:val="50A8390D"/>
    <w:rsid w:val="5150341B"/>
    <w:rsid w:val="52354F8F"/>
    <w:rsid w:val="52F44E3E"/>
    <w:rsid w:val="544515AE"/>
    <w:rsid w:val="551C6236"/>
    <w:rsid w:val="55B66093"/>
    <w:rsid w:val="5844754F"/>
    <w:rsid w:val="584B1F50"/>
    <w:rsid w:val="58715A76"/>
    <w:rsid w:val="59980D52"/>
    <w:rsid w:val="5A75503E"/>
    <w:rsid w:val="5AFD02B2"/>
    <w:rsid w:val="5B456495"/>
    <w:rsid w:val="5B77402B"/>
    <w:rsid w:val="5C920526"/>
    <w:rsid w:val="5CA20223"/>
    <w:rsid w:val="5DE562D6"/>
    <w:rsid w:val="5E4A263A"/>
    <w:rsid w:val="5E52066E"/>
    <w:rsid w:val="5EB80D36"/>
    <w:rsid w:val="60451A79"/>
    <w:rsid w:val="62522355"/>
    <w:rsid w:val="627E346F"/>
    <w:rsid w:val="6281061C"/>
    <w:rsid w:val="62C95A15"/>
    <w:rsid w:val="630170A3"/>
    <w:rsid w:val="641979D3"/>
    <w:rsid w:val="6489099B"/>
    <w:rsid w:val="64D82640"/>
    <w:rsid w:val="652A0364"/>
    <w:rsid w:val="660D25B9"/>
    <w:rsid w:val="66622417"/>
    <w:rsid w:val="67416F3C"/>
    <w:rsid w:val="68383553"/>
    <w:rsid w:val="692669D5"/>
    <w:rsid w:val="6AA16D4D"/>
    <w:rsid w:val="6B2C0EBE"/>
    <w:rsid w:val="6BAC0CE3"/>
    <w:rsid w:val="6C394A08"/>
    <w:rsid w:val="6CDD37A0"/>
    <w:rsid w:val="70185AA7"/>
    <w:rsid w:val="70214F57"/>
    <w:rsid w:val="72264A4F"/>
    <w:rsid w:val="72403E64"/>
    <w:rsid w:val="747A44ED"/>
    <w:rsid w:val="74FC582E"/>
    <w:rsid w:val="771D1144"/>
    <w:rsid w:val="77A37D5B"/>
    <w:rsid w:val="7801260A"/>
    <w:rsid w:val="781C30D0"/>
    <w:rsid w:val="782D33FA"/>
    <w:rsid w:val="795C227C"/>
    <w:rsid w:val="79B90FFF"/>
    <w:rsid w:val="79CC3888"/>
    <w:rsid w:val="79EB7992"/>
    <w:rsid w:val="7AA56A0F"/>
    <w:rsid w:val="7CE20799"/>
    <w:rsid w:val="7D0165D9"/>
    <w:rsid w:val="7E5D28F1"/>
    <w:rsid w:val="7FD2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Autospacing="1" w:afterAutospacing="1"/>
      <w:jc w:val="left"/>
    </w:pPr>
    <w:rPr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纯文本 字符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纯文本 Char1"/>
    <w:basedOn w:val="6"/>
    <w:semiHidden/>
    <w:qFormat/>
    <w:uiPriority w:val="99"/>
    <w:rPr>
      <w:rFonts w:ascii="宋体" w:hAnsi="Courier New" w:eastAsia="宋体" w:cs="Courier New"/>
      <w:kern w:val="0"/>
      <w:szCs w:val="21"/>
    </w:rPr>
  </w:style>
  <w:style w:type="paragraph" w:styleId="13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Theme="minorHAnsi" w:hAnsiTheme="minorHAnsi" w:eastAsiaTheme="minorEastAsia" w:cstheme="minorBidi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5516</Words>
  <Characters>5792</Characters>
  <Lines>251</Lines>
  <Paragraphs>323</Paragraphs>
  <TotalTime>0</TotalTime>
  <ScaleCrop>false</ScaleCrop>
  <LinksUpToDate>false</LinksUpToDate>
  <CharactersWithSpaces>10985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2017-06-05T09:38:00Z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2018-04-23T09:56:34Z</dcterms:modified>
  <dc:subject>2017-2018学年第二学期期中考试-五年级语文人教版2.docx</dc:subject>
  <dc:title>2017-2018学年第二学期期中考试-五年级语文人教版2.docx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2052-10.1.0.7223</vt:lpwstr>
  </property>
</Properties>
</file>