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28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28"/>
          <w:shd w:val="clear" w:color="auto" w:fill="FFFFFF"/>
        </w:rPr>
        <w:pict>
          <v:shape id="_x0000_s1025" o:spid="_x0000_s1025" o:spt="75" type="#_x0000_t75" style="position:absolute;left:0pt;margin-left:917pt;margin-top:877pt;height:27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28"/>
          <w:shd w:val="clear" w:color="auto" w:fill="FFFFFF"/>
        </w:rPr>
        <w:t>皖东南初中三校2017-2018学年第二学期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28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32"/>
          <w:szCs w:val="28"/>
          <w:shd w:val="clear" w:color="auto" w:fill="FFFFFF"/>
        </w:rPr>
        <w:t>八年级期中考试语文试题</w:t>
      </w:r>
    </w:p>
    <w:p>
      <w:pP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  <w:t>一、语文积累与综合运用（30分）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1、古诗文默写。（8分）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①海内存知己，_______________________________。（王勃《送杜少府之任蜀州》）</w:t>
      </w:r>
    </w:p>
    <w:p>
      <w:pPr>
        <w:tabs>
          <w:tab w:val="left" w:pos="1350"/>
        </w:tabs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②_______________________________，君子好逑。（《诗经</w:t>
      </w:r>
      <w:r>
        <w:rPr>
          <w:rFonts w:hint="eastAsia" w:asciiTheme="majorEastAsia" w:hAnsiTheme="majorEastAsia" w:eastAsiaTheme="majorEastAsia" w:cstheme="majorEastAsia"/>
        </w:rPr>
        <w:t>-</w:t>
      </w:r>
      <w:r>
        <w:rPr>
          <w:rFonts w:hint="eastAsia" w:asciiTheme="majorEastAsia" w:hAnsiTheme="majorEastAsia" w:eastAsiaTheme="majorEastAsia" w:cstheme="majorEastAsia"/>
        </w:rPr>
        <w:t>关雎》）</w:t>
      </w:r>
      <w:r>
        <w:rPr>
          <w:rFonts w:hint="eastAsia" w:asciiTheme="majorEastAsia" w:hAnsiTheme="majorEastAsia" w:eastAsiaTheme="majorEastAsia" w:cstheme="majorEastAsia"/>
        </w:rPr>
        <w:tab/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③蒹葭萋萋，_______________________________。（《诗经-蒹葭》）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④_______________________________，并怡然自乐。（陶渊明《桃花源记》）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⑤________________，________________。纵我不在，子宁不嗣音？（诗经-子衿）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⑥《望洞庭湖赠张丞相》一诗中借用典故，巧妙设喻，道出全诗主旨的诗句是________________，________________。</w:t>
      </w:r>
      <w:bookmarkStart w:id="0" w:name="_GoBack"/>
      <w:bookmarkEnd w:id="0"/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2、阅读下面的文字，完成（1）-（4）题。（7分）</w:t>
      </w:r>
    </w:p>
    <w:p>
      <w:pPr>
        <w:ind w:firstLine="525" w:firstLineChars="250"/>
        <w:contextualSpacing/>
        <w:rPr>
          <w:rFonts w:hint="eastAsia" w:asciiTheme="majorEastAsia" w:hAnsiTheme="majorEastAsia" w:eastAsiaTheme="majorEastAsia" w:cstheme="majorEastAsia"/>
          <w:u w:val="single"/>
        </w:rPr>
      </w:pPr>
      <w:r>
        <w:rPr>
          <w:rFonts w:hint="eastAsia" w:asciiTheme="majorEastAsia" w:hAnsiTheme="majorEastAsia" w:eastAsiaTheme="majorEastAsia" w:cstheme="majorEastAsia"/>
        </w:rPr>
        <w:t>书籍具有不朽的本质，在人类所有的奋斗中，惟有书籍最能经受岁月的磨蚀。庙宇与雕像在风雨中颓毁坍塌了，而经典之籍则与世长存。伟大的思想能挣脱时光的束缚，即使是千百年前的真知zhuò见，时至今日新颖如故，熠熠生辉。只要拂动书页，当时所言便厉厉在目，犹如耳闻。时间的作用淘汰了粗劣制品。</w:t>
      </w:r>
      <w:r>
        <w:rPr>
          <w:rFonts w:hint="eastAsia" w:asciiTheme="majorEastAsia" w:hAnsiTheme="majorEastAsia" w:eastAsiaTheme="majorEastAsia" w:cstheme="majorEastAsia"/>
          <w:u w:val="single"/>
        </w:rPr>
        <w:t>就文学而言，难道不是经典名言方能经久传世？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书籍将我们引入到一个高尚的社会，在那里，历代圣人贤士群聚，仿佛与我们同处一堂，让我们亲聆所言，亲见所行，心心相印，欢悦与共，悲哀同历。我们仿佛也嗅到他们的气息，成为与他们同时登台的演员，在他们描绘的场景中生活、呼吸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（1）给划线的字注音，根据拼音写出相应的汉字。（2分）</w:t>
      </w:r>
    </w:p>
    <w:p>
      <w:pPr>
        <w:ind w:firstLine="525" w:firstLineChars="25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u w:val="single"/>
        </w:rPr>
        <w:t>熠熠</w:t>
      </w:r>
      <w:r>
        <w:rPr>
          <w:rFonts w:hint="eastAsia" w:asciiTheme="majorEastAsia" w:hAnsiTheme="majorEastAsia" w:eastAsiaTheme="majorEastAsia" w:cstheme="majorEastAsia"/>
        </w:rPr>
        <w:t>生辉（       ）    真知zhuò（     ）见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（2）文中有错别字的一个词是：“________”，这个词的正确写法是“________” （2分）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（3）“亲聆”中“聆”的意思是________________。“心心相印”在文中的意思是________________。（2分）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（4）将文中划线句子改为陈述句：_______________________________。（1分）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3、名著阅读。（5分）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1）傅雷先生是一个严厉、尽责的父亲，在儿子（傅聪）长大成人、留学海外之后，通过__________________的方式对儿子的生活和艺术进行悉心指导，教导儿子要做一个“德艺俱备、人格卓越的艺术家”。后来编绘成册，这就是《________________》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孙悟空是《西游记》中经典的神话英雄形象。作者赋予他多个名称，使其形象随着名称的变化逐步丰满。他在花果山称王时，被尊为“________________”，表现了追求美好的天性；在大闹天宫，自称“________________”，宣扬了蔑视强权的思想；在拜唐僧为师时，得名“________________”，一路斩妖除魔，彰显了勇往直前的精神。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4、下列各句中，没有语病的一句是（     ）（2分）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A.那烟雨中的柳叶湖，恰如衣服淡雅而隽永的水墨画，展现出她别样的风姿。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B.在即将举行的广州亚运会上，体育健儿们纷纷表示一定充分发扬自身的水平。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C.为了防止甲型H1N1刘噶病毒不再蔓延，我国政府采取了强有力的应对措施。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D.我永远不会忘记老师耐心细致地纠正并指出我考试中的问题的情景。</w:t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5、综合性学习。（8分）</w:t>
      </w:r>
    </w:p>
    <w:p>
      <w:pPr>
        <w:pStyle w:val="9"/>
        <w:spacing w:beforeAutospacing="0" w:afterAutospacing="0" w:line="330" w:lineRule="atLeast"/>
        <w:rPr>
          <w:rFonts w:hint="eastAsia" w:asciiTheme="majorEastAsia" w:hAnsiTheme="majorEastAsia" w:eastAsiaTheme="majorEastAsia" w:cstheme="majorEastAsia"/>
          <w:kern w:val="2"/>
          <w:sz w:val="21"/>
        </w:rPr>
      </w:pP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kern w:val="2"/>
          <w:sz w:val="21"/>
        </w:rPr>
        <w:t xml:space="preserve">  </w:t>
      </w:r>
      <w:r>
        <w:rPr>
          <w:rFonts w:hint="eastAsia" w:asciiTheme="majorEastAsia" w:hAnsiTheme="majorEastAsia" w:eastAsiaTheme="majorEastAsia" w:cstheme="majorEastAsia"/>
          <w:kern w:val="2"/>
          <w:sz w:val="21"/>
        </w:rPr>
        <w:t xml:space="preserve"> 3月15日，广德县公安系统开展“劝导不文明交通陋习”主题宣传活动，共计50余人参加了此次宣传活动。活动中，广德县驾校20余名学员分别佩戴文明交通志愿者绶带积极参与，在各个路口主动向过往群众宣传交通安全知识，倡导大家自觉抵制不遵守交通信号、横穿马路等交通陋习。</w:t>
      </w:r>
    </w:p>
    <w:p>
      <w:pPr>
        <w:widowControl/>
        <w:spacing w:line="330" w:lineRule="atLeast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(1)请为以上新闻拟写标题（不超过20字）。（2分）</w:t>
      </w:r>
    </w:p>
    <w:p>
      <w:pPr>
        <w:widowControl/>
        <w:spacing w:line="330" w:lineRule="atLeast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(2)志愿者们呼吁全社会都参与“文明出行”的活动。某初中积极响应，准备召开一个动员大会。请你为学校动员大会会场拟写一条悬挂标语。（2分）</w:t>
      </w:r>
    </w:p>
    <w:p>
      <w:pPr>
        <w:widowControl/>
        <w:spacing w:line="330" w:lineRule="atLeast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(3)以会议主持人的身份，拟写一段开场白，至少50字。（4分</w:t>
      </w:r>
      <w:r>
        <w:rPr>
          <w:rFonts w:hint="eastAsia" w:asciiTheme="majorEastAsia" w:hAnsiTheme="majorEastAsia" w:eastAsiaTheme="majorEastAsia" w:cstheme="majorEastAsia"/>
        </w:rPr>
        <w:t>）</w:t>
      </w:r>
    </w:p>
    <w:p>
      <w:pP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</w:pPr>
    </w:p>
    <w:p>
      <w:pP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  <w:t>二、阅读（35分）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（一）那些卑微的母亲（11分）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①晚上，和朋友一起去吃烧烤，我们刚坐下，就见一个老妇人提着一个竹篮挤过来。她头发枯黄，身材瘦小而单薄，衣衫暗淡，但十分干净。她弓着身，表情谦卑地问：“五香花生要吗?”彼时，朋友正讲一个段子，几个人被逗得开怀大笑，没有人理会她的问询。她于是将身体弓得更低，脸上的谦卑又多了几分：“五香花生要吗?……”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②她一连问了几遍，却都被朋友的说笑声遮住。她只好尴尬地站在一旁，失望和忧愁爬满了脸庞。我问：“是新花生吗?怎么卖呀?”她急慌慌地拿出一包，又急慌慌地说“新花生，三块钱一包，五块钱两包……”我掏了五块钱，她迅速把两包花生放在桌子上，慢慢退回去，奔向下一桌。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③每一次去逛超市，都会看到那个做保洁的女人。有五十多岁了吧，头发灰白，晒得黑红的脸膛上布满细密的汗珠，有几缕头发湿湿地贴在脸上。她总是手脚不停地忙碌，在卫生间，在电梯口，在过道。她弯着腰用力檫着地，超市里人来人往，她刚檫过的地，马上就被纷至沓来的脚步弄得一塌糊涂。她马上回过头来，重新檫一遍。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④有一次，我上卫生间，正好碰到她。她的头垂得很低，看不到脸上的表情，只看见她的两只骨骼粗大的手，捏着衣角局促不安地绞来绞去。那双手是红色的，被水泡得起了皱，有些地方裂开了口子，透着血丝。她的对面站着一个年轻的男人，看样子是超市的主管，那人语气凛凛地训斥：“你就不能小心点?把脏水洒在人家衣服上，那大衣好几千块呢，你赔得起吗?这个月的工资先扣下……”她就急了，伸手拉住那人的衣袖，脸憋得通红，泪水瞬间涌得满脸都是。她语无伦次地说：“我儿子读高三，就等着我的工资呢，我下次一定小心……我慢慢还，行吗?可不能全扣了呀……”她几乎是在低声哀求了。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⑤逛街回来，遇上红灯。我们被交通协管员挡在警戒线外，等待车辆通过。这时，马路中间正在行驶的车上忽然有人扔出一只绿茶瓶子。瓶子里还有半瓶茶，在马路上骨碌碌转了几个圈，眼看就要被后面的车辗上。忽然，就在我身旁一个女人猛地冲过去，几步跳到马路中间，探手捡起那个瓶子，迅速塞进身后的蛇皮袋里。她的身后，响起一大片汽车尖厉的刹车声，司机气急败坏地冲她嚷：“抢什么抢，不要命了!”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⑥她一边陪笑着往后退，一边扬起手中的瓶子冲着我们这边微笑。我回头，这才看到，我身后还有一个衣着破烂的男孩儿，也竖着两根手指在冲她笑。母子俩的笑容融在一起，像一个温暖的磁场，感染了所有的人。我明白了，她是一个贫穷的母亲。那个瓶子，不过一两毛钱，可对她而言，可能是一包供孩子下饭的咸菜。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⑦生活中，常常能看到这样的女人。天不亮就满城跑的送报工，满面尘土的垃圾工，摇着拨浪鼓收破烂的师傅，被城管撵得到处跑的水果小贩……她们身份卑微，为了一份微薄的收入兢兢业业。她们又无比高尚，为了孩子，胸腔里藏着震惊世界的力量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⑧她们有一个共同的名字——母亲!</w:t>
      </w:r>
      <w:r>
        <w:rPr>
          <w:rFonts w:hint="eastAsia" w:asciiTheme="majorEastAsia" w:hAnsiTheme="majorEastAsia" w:eastAsiaTheme="majorEastAsia" w:cstheme="majorEastAsia"/>
        </w:rPr>
        <w:tab/>
      </w:r>
    </w:p>
    <w:p>
      <w:pPr>
        <w:contextualSpacing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6.概括文章第③④的主要内空。(不超过30字，2分)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答： 在超市做保洁的母亲，为了儿子读书，谦卑而勤奋工作却遭到主管的训斥。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7.文章第①段“她头发枯黄，身材瘦小而单薄，衣衫暗淡，但十分干净”这句话运用什么描写方法?刻画了一位怎样的母亲形象?(3分)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答： 外貌描写，既表现了这位母亲的贫穷和低微，又表现了这位母亲的自尊与自爱。</w:t>
      </w:r>
      <w:r>
        <w:rPr>
          <w:rFonts w:hint="eastAsia" w:asciiTheme="majorEastAsia" w:hAnsiTheme="majorEastAsia" w:eastAsiaTheme="majorEastAsia" w:cstheme="majorEastAsia"/>
        </w:rPr>
        <w:t>8.本文的语言富有表现力，请品析。(4分)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(1)她只好尴尬地站在一旁，失望和忧愁爬满了脸庞。(品析加点词，2分)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答： “尴尬”一词准确地表现了老妇人多次问话之后没人回答的难为情，“爬满”一词表现了老妇人“失望和忧伤”的程度之深。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(2)母子俩的笑容融在一起，像一个温暖的磁场，感染了所有的人。(从修辞角度品析句子，2分)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答： 运用比喻的修辞手法，生动形象地表现了母子俩淳朴善良的笑容带给大家的感动。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9.通读全文，文章标题“那些卑微的母亲”中的“卑微”有哪几层含义?(2分)</w:t>
      </w:r>
    </w:p>
    <w:p>
      <w:pPr>
        <w:ind w:firstLine="424" w:firstLineChars="202"/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答： 身份低微，收入微薄，生活在社会底层，不被人重视。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6195"/>
        </w:tabs>
        <w:ind w:firstLine="426" w:firstLineChars="202"/>
        <w:jc w:val="center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（二）猪饲料中的砷是砒霜吗？（12分）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①2013年3月份，黄浦江上游水域漂浮万头死猪的事件引起了社会各界广泛关注。网络上有报导称黄浦江死猪漂流的真相是养殖户为了让猪更有卖相，在饲料中违规添加了有机砷，也就是砒霜（《水浒传》里武大郎就是被潘金莲用砒霜毒死的），喂食四五个月后导致猪内脏腐烂而大批死亡。这死因见不得光，又不敢拿去市场上卖这样的死猪肉，养殖户只好把死猪抛到河里了事。大家都往河里一丢，猪尸们就在黄浦江大游行了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②事实真相真的如此吗？让我们先来了解一下砷这个物质。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③大量的羊、猪和鸡的研究结果表明，砷是必需的微量元素。对于动物的生长，砷元素可以起到一些积极作用：杀灭肠道内的有害微生物和寄生虫，抑制病原菌的繁殖，具有类似于抗生素的作用；增强肠壁的通透性，从而促进肠道细胞的代谢，并与维生素B12和一些抗生素有协同作用，促进生长；舒张毛细血管、改善皮肤营养，使皮肤粉红，毛发光亮，改善商品猪的品相，对改善鸡蛋颜色也有帮助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④因此，在饲料中添加砷化合物一度成了世界畜牧业的普遍做法。不过，符合规范的砷添加剂都是有机砷制剂，因为无机砷具有很强的毒性，而无机砷中三价砷的毒性又大于五价砷，砒霜中的砷就呈三价。畜牧中多数使用的两种有机砷制剂是氨基苯胂酸和硝基羟基苯胂酸，它们和砒霜是两回事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⑤有机砷在动物体内的利用率很低。有机砷被动物摄入后数小时后，90％以上即会以甲基化产物的形式排出体外，在组织内的沉积量很少。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⑥饲料中的有机砷制剂并没有致癌性，也没有明显的生殖毒性和遗传毒性。</w:t>
      </w:r>
      <w:r>
        <w:rPr>
          <w:rFonts w:hint="eastAsia" w:asciiTheme="majorEastAsia" w:hAnsiTheme="majorEastAsia" w:eastAsiaTheme="majorEastAsia" w:cstheme="majorEastAsia"/>
          <w:u w:val="single"/>
        </w:rPr>
        <w:t>但</w:t>
      </w:r>
      <w:r>
        <w:rPr>
          <w:rFonts w:hint="eastAsia" w:asciiTheme="majorEastAsia" w:hAnsiTheme="majorEastAsia" w:eastAsiaTheme="majorEastAsia" w:cstheme="majorEastAsia"/>
          <w:b/>
          <w:i/>
          <w:u w:val="single"/>
        </w:rPr>
        <w:t>长期大量</w:t>
      </w:r>
      <w:r>
        <w:rPr>
          <w:rFonts w:hint="eastAsia" w:asciiTheme="majorEastAsia" w:hAnsiTheme="majorEastAsia" w:eastAsiaTheme="majorEastAsia" w:cstheme="majorEastAsia"/>
          <w:u w:val="single"/>
        </w:rPr>
        <w:t>摄入也可以在体内蓄集，引起慢性中毒。</w:t>
      </w:r>
      <w:r>
        <w:rPr>
          <w:rFonts w:hint="eastAsia" w:asciiTheme="majorEastAsia" w:hAnsiTheme="majorEastAsia" w:eastAsiaTheme="majorEastAsia" w:cstheme="majorEastAsia"/>
        </w:rPr>
        <w:t>这种中毒过程缓慢、不易察觉，症状有精神沉郁、触觉减退、运动障碍等，可见主要是对神经系统的破坏。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⑦欧盟在1999年禁止将有机砷制剂作为饲料添加剂，但美国、拉美、日本等地仍在广泛使用。3月份沪浙地区猪集体死亡事件让人们再次将视线投向有机砷制剂。网络传言认为，猪群突然爆发死亡是由于三四个月前喂食有机砷制剂，在四五个月后“毒发身亡”之前预计可以屠宰，但由于屠宰期延后就集体内脏腐烂而死亡。然而即使有机砷有一部分能在动物体内转化为无机砷，它发病也不会有如此精确的“潜伏期”，不会具有这种造成近万头猪同期死亡的定时炸弹般的功能。</w:t>
      </w:r>
    </w:p>
    <w:p>
      <w:pPr>
        <w:tabs>
          <w:tab w:val="left" w:pos="6195"/>
        </w:tabs>
        <w:ind w:firstLine="424" w:firstLineChars="202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⑧正常合规使用猪饲料有机砷添加剂并不会造成猪的大规模死亡。但是因为猪本身并不会在体内存留太多有机砷，也就意味着大部分砷元素随着粪尿等途径排入了农田、水体等自然环境。由于细菌等微生物的存在，自然环境中的有机砷容易转化为无机砷，并通过食物链不断累积，这才是最令人担忧的事实。如果继续大量使用有机砷制剂，那么它仍将会为自然界的重金属循环不断补充材料。为改善生存环境计，逐渐抛弃有机砷制剂，寻找更加环保健康的添加剂作为替代品是大势所趋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10.文章开头先从最近发生的新闻事件写起，有什么作用?(2分)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11.砷元素有哪些积极作用?请分点简要概括。(3分)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12.第⑥段画线句子中加点的词语为什么不能删去?(3分)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13.第⑤段运用了什么说明方法?有什么作用?(2分)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14.文章第⑦段已经回答了题目提出的问题，那么最后一段在全文中有什么作用?(2分)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答案：10.①引出说明对象(砷/有机砷/有机砷制剂);②从社会热点入手，引发读者关注;③使文章更贴近社会.实用性更强。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11.①灭菌杀虫;②促进生长;③改善品相。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12.“长期”说明食用时间之长，“大量”说明摄入量之大;如果删去就变成短期微量摄入也可以在体内蓄积，引起中毒，与实际不符，体现了说明文语言的准确性。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13.运用列数字的说明方法，通过“数小时后”90%以上会排出体外，准确地说明了“有机砷在动物体内的利用率很低”。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14.示例一：补充说明，在得出结论后，又补充说明猪排泄的有机砷会转化为无机砷污染环境，使文章内容更全面。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  <w:color w:val="2E75B6" w:themeColor="accent1" w:themeShade="BF"/>
        </w:rPr>
      </w:pPr>
      <w:r>
        <w:rPr>
          <w:rFonts w:hint="eastAsia" w:asciiTheme="majorEastAsia" w:hAnsiTheme="majorEastAsia" w:eastAsiaTheme="majorEastAsia" w:cstheme="majorEastAsia"/>
          <w:color w:val="2E75B6" w:themeColor="accent1" w:themeShade="BF"/>
        </w:rPr>
        <w:t>示例二：警示我们要保护环境，要为改善生存环境不懈努力。</w:t>
      </w:r>
    </w:p>
    <w:p>
      <w:pPr>
        <w:tabs>
          <w:tab w:val="left" w:pos="6195"/>
        </w:tabs>
        <w:rPr>
          <w:rFonts w:hint="eastAsia" w:asciiTheme="majorEastAsia" w:hAnsiTheme="majorEastAsia" w:eastAsiaTheme="majorEastAsia" w:cstheme="majorEastAsia"/>
        </w:rPr>
      </w:pPr>
    </w:p>
    <w:p>
      <w:pPr>
        <w:tabs>
          <w:tab w:val="left" w:pos="6195"/>
        </w:tabs>
        <w:jc w:val="center"/>
        <w:rPr>
          <w:rFonts w:hint="eastAsia" w:asciiTheme="majorEastAsia" w:hAnsiTheme="majorEastAsia" w:eastAsiaTheme="majorEastAsia" w:cstheme="majorEastAsia"/>
          <w:b/>
        </w:rPr>
      </w:pPr>
      <w:r>
        <w:rPr>
          <w:rFonts w:hint="eastAsia" w:asciiTheme="majorEastAsia" w:hAnsiTheme="majorEastAsia" w:eastAsiaTheme="majorEastAsia" w:cstheme="majorEastAsia"/>
          <w:b/>
        </w:rPr>
        <w:t>（三）小石潭记（12分）</w:t>
      </w:r>
    </w:p>
    <w:p>
      <w:pPr>
        <w:tabs>
          <w:tab w:val="left" w:pos="6195"/>
        </w:tabs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从小丘西行百二十步，隔篁竹，闻水声，如鸣珮环，心乐之。伐竹取道，下见小潭，水尤清冽。全石以为底，近岸，卷石底以出，为坻，为屿，为嵁，为岩。青树翠蔓，蒙络摇缀，差披拂。</w:t>
      </w:r>
    </w:p>
    <w:p>
      <w:pPr>
        <w:tabs>
          <w:tab w:val="left" w:pos="6195"/>
        </w:tabs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潭中鱼可百许头，皆若空游无所依。日光下澈，影布石上，佁然不动；俶尔远逝，往来翕忽。似与游者相乐。</w:t>
      </w:r>
    </w:p>
    <w:p>
      <w:pPr>
        <w:tabs>
          <w:tab w:val="left" w:pos="6195"/>
        </w:tabs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潭西南而望，斗折蛇行，明灭可见。其岸势犬牙差互，不可知其源。</w:t>
      </w:r>
    </w:p>
    <w:p>
      <w:pPr>
        <w:tabs>
          <w:tab w:val="left" w:pos="6195"/>
        </w:tabs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　　坐潭上，四面竹树环合，寂寥无人，凄神寒骨，悄怆幽邃。以其境过清，不可久居，乃记之而去。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同游者：吴武陵，龚古，余弟宗玄。隶而从者，崔氏二小生：曰恕己，曰奉壹。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15、解释下列加点的词：（4分）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（1）潭中鱼</w:t>
      </w:r>
      <w:r>
        <w:rPr>
          <w:rFonts w:hint="eastAsia" w:asciiTheme="majorEastAsia" w:hAnsiTheme="majorEastAsia" w:eastAsiaTheme="majorEastAsia" w:cstheme="majorEastAsia"/>
          <w:b/>
          <w:i/>
        </w:rPr>
        <w:t>可</w:t>
      </w:r>
      <w:r>
        <w:rPr>
          <w:rFonts w:hint="eastAsia" w:asciiTheme="majorEastAsia" w:hAnsiTheme="majorEastAsia" w:eastAsiaTheme="majorEastAsia" w:cstheme="majorEastAsia"/>
        </w:rPr>
        <w:t>百许头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</w:t>
      </w:r>
      <w:r>
        <w:rPr>
          <w:rFonts w:hint="eastAsia" w:asciiTheme="majorEastAsia" w:hAnsiTheme="majorEastAsia" w:eastAsiaTheme="majorEastAsia" w:cstheme="majorEastAsia"/>
          <w:b/>
          <w:i/>
        </w:rPr>
        <w:t>以</w:t>
      </w:r>
      <w:r>
        <w:rPr>
          <w:rFonts w:hint="eastAsia" w:asciiTheme="majorEastAsia" w:hAnsiTheme="majorEastAsia" w:eastAsiaTheme="majorEastAsia" w:cstheme="majorEastAsia"/>
        </w:rPr>
        <w:t>其境过清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（3）其岸势</w:t>
      </w:r>
      <w:r>
        <w:rPr>
          <w:rFonts w:hint="eastAsia" w:asciiTheme="majorEastAsia" w:hAnsiTheme="majorEastAsia" w:eastAsiaTheme="majorEastAsia" w:cstheme="majorEastAsia"/>
          <w:b/>
          <w:i/>
        </w:rPr>
        <w:t>犬牙</w:t>
      </w:r>
      <w:r>
        <w:rPr>
          <w:rFonts w:hint="eastAsia" w:asciiTheme="majorEastAsia" w:hAnsiTheme="majorEastAsia" w:eastAsiaTheme="majorEastAsia" w:cstheme="majorEastAsia"/>
        </w:rPr>
        <w:t>差互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（4）</w:t>
      </w:r>
      <w:r>
        <w:rPr>
          <w:rFonts w:hint="eastAsia" w:asciiTheme="majorEastAsia" w:hAnsiTheme="majorEastAsia" w:eastAsiaTheme="majorEastAsia" w:cstheme="majorEastAsia"/>
          <w:b/>
          <w:i/>
        </w:rPr>
        <w:t>卷</w:t>
      </w:r>
      <w:r>
        <w:rPr>
          <w:rFonts w:hint="eastAsia" w:asciiTheme="majorEastAsia" w:hAnsiTheme="majorEastAsia" w:eastAsiaTheme="majorEastAsia" w:cstheme="majorEastAsia"/>
        </w:rPr>
        <w:t>石底以出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16、翻译句子：（4分）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（1）斗折蛇行，明灭可见。</w:t>
      </w:r>
    </w:p>
    <w:p>
      <w:pPr>
        <w:tabs>
          <w:tab w:val="left" w:pos="6195"/>
        </w:tabs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（2）青树翠蔓，蒙络摇缀，差披拂。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17、作者写潭中的游鱼有什么用？（2分）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18、第三段中的景物描写突出了什么气氛？抒发了作者怎样的感情？（2分）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hd w:val="clear" w:color="auto" w:fill="FFFFFF"/>
        </w:rPr>
        <w:t>三、作文（35分，其中卷面分5分）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19、</w:t>
      </w:r>
      <w:r>
        <w:rPr>
          <w:rFonts w:hint="eastAsia" w:asciiTheme="majorEastAsia" w:hAnsiTheme="majorEastAsia" w:eastAsiaTheme="majorEastAsia" w:cstheme="majorEastAsia"/>
        </w:rPr>
        <w:t>我们的一生中，其实更多的是在积攒一些目光。当我们记起某种情感的时候，回忆的筛子就会在意识的深海打捞起一缕一缕目光。那些欣赏的目光、柔软的目光、亲切的目光、智慧的目光，还有那些恶意的目光、冷漠的目光，这些目光或者抚慰了你，或者伤害了你，他们就像流星雨或火山灰，都存储于你内心的岩层里了。</w:t>
      </w:r>
    </w:p>
    <w:p>
      <w:pPr>
        <w:tabs>
          <w:tab w:val="left" w:pos="6195"/>
        </w:tabs>
        <w:ind w:firstLine="405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请以“难忘那一缕目光”为题，写一篇文章。</w:t>
      </w:r>
    </w:p>
    <w:p>
      <w:pPr>
        <w:tabs>
          <w:tab w:val="left" w:pos="6195"/>
        </w:tabs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要求：（1）可以大胆选择你最能驾驭的文体进行写作。</w:t>
      </w:r>
    </w:p>
    <w:p>
      <w:pPr>
        <w:tabs>
          <w:tab w:val="left" w:pos="6195"/>
        </w:tabs>
        <w:ind w:firstLine="630" w:firstLineChars="3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（2）文中不要出现真实的地名、校名、人名等，否则会被扣分。</w:t>
      </w:r>
    </w:p>
    <w:p>
      <w:pPr>
        <w:tabs>
          <w:tab w:val="left" w:pos="6195"/>
        </w:tabs>
        <w:ind w:firstLine="630" w:firstLineChars="3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（3）抄袭是一种不良行为，相信你不会照搬别人的文章，否则会影响你的成绩。</w:t>
      </w:r>
    </w:p>
    <w:p>
      <w:pPr>
        <w:tabs>
          <w:tab w:val="left" w:pos="6195"/>
        </w:tabs>
        <w:ind w:firstLine="630" w:firstLineChars="3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（4）考虑到内容的充实，文章不少于600字。</w:t>
      </w:r>
    </w:p>
    <w:p>
      <w:pPr>
        <w:tabs>
          <w:tab w:val="left" w:pos="6195"/>
        </w:tabs>
        <w:jc w:val="left"/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2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4">
    <w:name w:val="heading 3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4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Title"/>
    <w:basedOn w:val="1"/>
    <w:next w:val="1"/>
    <w:link w:val="16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4">
    <w:name w:val="批注框文本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标题 1 Char"/>
    <w:basedOn w:val="11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Char"/>
    <w:basedOn w:val="11"/>
    <w:link w:val="10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7">
    <w:name w:val="标题 3 Char"/>
    <w:basedOn w:val="11"/>
    <w:link w:val="4"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18">
    <w:name w:val="标题 4 Char"/>
    <w:basedOn w:val="11"/>
    <w:link w:val="5"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B56E08-799D-4B19-8A7F-6110CA3DDE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838</Words>
  <Characters>4782</Characters>
  <Lines>39</Lines>
  <Paragraphs>11</Paragraphs>
  <TotalTime>80</TotalTime>
  <ScaleCrop>false</ScaleCrop>
  <LinksUpToDate>false</LinksUpToDate>
  <CharactersWithSpaces>5609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2017-05-16T06:39:00Z</dcterms:created>
  <dc:creator>Administrator</dc:creator>
  <cp:lastModifiedBy>Administrator</cp:lastModifiedBy>
  <dcterms:modified xsi:type="dcterms:W3CDTF">2018-05-23T08:39:01Z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