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2100" w:firstLineChars="1000"/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58pt;margin-top:931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lang w:val="en-US" w:eastAsia="zh-CN"/>
        </w:rPr>
        <w:t>2017-2018学年第二学期七年级5月调研考试题</w:t>
      </w:r>
    </w:p>
    <w:p>
      <w:pPr>
        <w:ind w:firstLine="2100" w:firstLineChars="1000"/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数学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一、选择题。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1.下列计算中，正确的是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6" type="#_x0000_t75" style="height:16pt;width:55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7" type="#_x0000_t75" style="height:20pt;width:46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8" type="#_x0000_t75" style="height:16pt;width:52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9" type="#_x0000_t75" style="height:18pt;width:4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2.微信小程序，英文名 Mini Program，不需要下载安装，用户扫一扫或搜一下即可打开，实现了应用“触手可及”的梦想.下面几款微信小程序的图标中，是轴对称图形的是</w:t>
      </w:r>
    </w:p>
    <w:p>
      <w:pPr>
        <w:jc w:val="left"/>
      </w:pPr>
      <w:r>
        <w:drawing>
          <wp:inline distT="0" distB="0" distL="114300" distR="114300">
            <wp:extent cx="514350" cy="504825"/>
            <wp:effectExtent l="0" t="0" r="0" b="9525"/>
            <wp:docPr id="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552450" cy="523875"/>
            <wp:effectExtent l="0" t="0" r="0" b="9525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695325" cy="600075"/>
            <wp:effectExtent l="0" t="0" r="9525" b="9525"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581025" cy="552450"/>
            <wp:effectExtent l="0" t="0" r="9525" b="0"/>
            <wp:docPr id="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                 B                   C                  D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3.如图，点 D 是 △ ABC 外的一点 ，CD∥AB，CB 平分∠ACD.若∠A=40°，则∠B 的度数为</w:t>
      </w:r>
    </w:p>
    <w:p>
      <w:pPr>
        <w:jc w:val="left"/>
      </w:pPr>
      <w:r>
        <w:drawing>
          <wp:inline distT="0" distB="0" distL="114300" distR="114300">
            <wp:extent cx="1143000" cy="676275"/>
            <wp:effectExtent l="0" t="0" r="0" b="9525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76325" cy="723900"/>
            <wp:effectExtent l="0" t="0" r="9525" b="0"/>
            <wp:docPr id="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4450" cy="1038225"/>
            <wp:effectExtent l="0" t="0" r="0" b="9525"/>
            <wp:docPr id="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62050" cy="876300"/>
            <wp:effectExtent l="0" t="0" r="0" b="0"/>
            <wp:docPr id="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jc w:val="left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>第3题          第5题          第6题          第8题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A.40°            B.65°                C.70°             D.80°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4.清朝文学家袁枚有一首赞美青苔的小诗，末两句写的是“苔花如小米，也学牡丹开”.事实上，苔藓植物不开花.用孢子繁殖后代.某种苔藓植物的孢子的直径约为 18 微米，将“18 微米”用科学记数法表示为“1.8×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0" type="#_x0000_t75" style="height:16pt;width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0" DrawAspect="Content" ObjectID="_1468075729" r:id="rId23"/>
        </w:object>
      </w:r>
      <w:r>
        <w:rPr>
          <w:rFonts w:asciiTheme="minorEastAsia" w:hAnsiTheme="minorEastAsia" w:cstheme="minorEastAsia" w:hint="eastAsia"/>
          <w:lang w:val="en-US" w:eastAsia="zh-CN"/>
        </w:rPr>
        <w:t>米”，其中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1" type="#_x0000_t75" style="height:10pt;width:9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1" DrawAspect="Content" ObjectID="_1468075730" r:id="rId25"/>
        </w:object>
      </w:r>
      <w:r>
        <w:rPr>
          <w:rFonts w:asciiTheme="minorEastAsia" w:hAnsiTheme="minorEastAsia" w:cstheme="minorEastAsia" w:hint="eastAsia"/>
          <w:lang w:val="en-US" w:eastAsia="zh-CN"/>
        </w:rPr>
        <w:t>的值为（1 米=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2" type="#_x0000_t75" style="height:16pt;width:18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2" DrawAspect="Content" ObjectID="_1468075731" r:id="rId27"/>
        </w:object>
      </w:r>
      <w:r>
        <w:rPr>
          <w:rFonts w:asciiTheme="minorEastAsia" w:hAnsiTheme="minorEastAsia" w:cstheme="minorEastAsia" w:hint="eastAsia"/>
          <w:lang w:val="en-US" w:eastAsia="zh-CN"/>
        </w:rPr>
        <w:t>微米）（ ）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A.-5              B.-6                 C.5                 D.6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5.如图，点 A，D，B，F 在一条直线上，△ABC≌△FDE.若 AF=10，AD=3.5，则 BD 的长为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A.3               B.3.5                C.6                 D.7</w:t>
      </w:r>
    </w:p>
    <w:p>
      <w:pPr>
        <w:jc w:val="both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6.如图，△ABC 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3" type="#_x0000_t75" style="height:13.95pt;width:44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3" DrawAspect="Content" ObjectID="_1468075732" r:id="rId29"/>
        </w:object>
      </w:r>
      <w:r>
        <w:rPr>
          <w:rFonts w:asciiTheme="minorEastAsia" w:hAnsiTheme="minorEastAsia" w:cstheme="minorEastAsia" w:hint="eastAsia"/>
          <w:lang w:val="en-US" w:eastAsia="zh-CN"/>
        </w:rPr>
        <w:t>关于直线 MN 对称，</w:t>
      </w:r>
      <w:r>
        <w:rPr>
          <w:rFonts w:asciiTheme="minorEastAsia" w:hAnsiTheme="minorEastAsia" w:cstheme="minorEastAsia" w:hint="eastAsia"/>
          <w:position w:val="-4"/>
          <w:lang w:val="en-US" w:eastAsia="zh-CN"/>
        </w:rPr>
        <w:object>
          <v:shape id="_x0000_i1034" type="#_x0000_t75" style="height:12pt;width:20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4" DrawAspect="Content" ObjectID="_1468075733" r:id="rId31"/>
        </w:object>
      </w:r>
      <w:r>
        <w:rPr>
          <w:rFonts w:asciiTheme="minorEastAsia" w:hAnsiTheme="minorEastAsia" w:cstheme="minorEastAsia" w:hint="eastAsia"/>
          <w:lang w:val="en-US" w:eastAsia="zh-CN"/>
        </w:rPr>
        <w:t>交 MN 于点 O，则下列结论中不一定成立的是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A.AC=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5" type="#_x0000_t75" style="height:13pt;width:24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5" DrawAspect="Content" ObjectID="_1468075734" r:id="rId3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B.AB∥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6" type="#_x0000_t75" style="height:13pt;width:24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6" DrawAspect="Content" ObjectID="_1468075735" r:id="rId3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C.</w:t>
      </w:r>
      <w:r>
        <w:rPr>
          <w:rFonts w:asciiTheme="minorEastAsia" w:hAnsiTheme="minorEastAsia" w:cstheme="minorEastAsia" w:hint="eastAsia"/>
          <w:position w:val="-4"/>
          <w:lang w:val="en-US" w:eastAsia="zh-CN"/>
        </w:rPr>
        <w:object>
          <v:shape id="_x0000_i1037" type="#_x0000_t75" style="height:12pt;width:20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6" r:id="rId36"/>
        </w:object>
      </w:r>
      <w:r>
        <w:rPr>
          <w:rFonts w:asciiTheme="minorEastAsia" w:hAnsiTheme="minorEastAsia" w:cstheme="minorEastAsia" w:hint="eastAsia"/>
          <w:lang w:val="en-US" w:eastAsia="zh-CN"/>
        </w:rPr>
        <w:t>⊥MN          D.BO=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8" type="#_x0000_t75" style="height:13pt;width:22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38" DrawAspect="Content" ObjectID="_1468075737" r:id="rId38"/>
        </w:objec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7.已知三角形三边长分别为 2cm，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9" type="#_x0000_t75" style="height:10pt;width:9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39" DrawAspect="Content" ObjectID="_1468075738" r:id="rId40"/>
        </w:object>
      </w:r>
      <w:r>
        <w:rPr>
          <w:rFonts w:asciiTheme="minorEastAsia" w:hAnsiTheme="minorEastAsia" w:cstheme="minorEastAsia" w:hint="eastAsia"/>
          <w:lang w:val="en-US" w:eastAsia="zh-CN"/>
        </w:rPr>
        <w:t>cm，13cm，若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0" type="#_x0000_t75" style="height:10pt;width:9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0" DrawAspect="Content" ObjectID="_1468075739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>为正整数，则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1" type="#_x0000_t75" style="height:10pt;width:9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1" DrawAspect="Content" ObjectID="_1468075740" r:id="rId44"/>
        </w:object>
      </w:r>
      <w:r>
        <w:rPr>
          <w:rFonts w:asciiTheme="minorEastAsia" w:hAnsiTheme="minorEastAsia" w:cstheme="minorEastAsia" w:hint="eastAsia"/>
          <w:lang w:val="en-US" w:eastAsia="zh-CN"/>
        </w:rPr>
        <w:t>最大为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A.12              B.13                  C.14                D.15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8.小颖从家步行到公车站台，等公交车去学校.图中的折线表示小颖离家的距离 s（km）与所花时间 t(min)的关系.下列说法错误的是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A.小颖等公交车所用的时间为 6min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B.小颖等公交车的站台距离小颖家 1km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C.公交车的速度是 500m/min 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D.小颖离开家 20min 时，距离家 2km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9.如图，三角形纸片 ABC 中，∠B=∠C=35°，BC=6，点 D、E、F 分别在 AB、BC、AC 边上.将三角形纸片沿 DE、EF 剪开，下列方案中，不能保证剪下的△BDE 与△CEF 不全等的是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drawing>
          <wp:inline distT="0" distB="0" distL="114300" distR="114300">
            <wp:extent cx="5270500" cy="664210"/>
            <wp:effectExtent l="0" t="0" r="6350" b="2540"/>
            <wp:docPr id="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A                    B                     C                    D</w:t>
      </w:r>
    </w:p>
    <w:p>
      <w:pPr>
        <w:jc w:val="both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10.古巴比伦泥板上记载了两种利用平方数表计算两数乘积的公式.其中的一个公式用现代符号可表示为：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2" type="#_x0000_t75" style="height:31pt;width:103.9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2" DrawAspect="Content" ObjectID="_1468075741" r:id="rId47"/>
        </w:object>
      </w:r>
      <w:r>
        <w:rPr>
          <w:rFonts w:asciiTheme="minorEastAsia" w:hAnsiTheme="minorEastAsia" w:cstheme="minorEastAsia" w:hint="eastAsia"/>
          <w:lang w:val="en-US" w:eastAsia="zh-CN"/>
        </w:rPr>
        <w:t>，计算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3" type="#_x0000_t75" style="height:13pt;width:15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3" DrawAspect="Content" ObjectID="_1468075742" r:id="rId49"/>
        </w:object>
      </w:r>
      <w:r>
        <w:rPr>
          <w:rFonts w:asciiTheme="minorEastAsia" w:hAnsiTheme="minorEastAsia" w:cstheme="minorEastAsia" w:hint="eastAsia"/>
          <w:lang w:val="en-US" w:eastAsia="zh-CN"/>
        </w:rPr>
        <w:t>时，从平方表中查出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4" type="#_x0000_t75" style="height:13pt;width:24.95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4" DrawAspect="Content" ObjectID="_1468075743" r:id="rId51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5" type="#_x0000_t75" style="height:13pt;width:24.95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5" DrawAspect="Content" ObjectID="_1468075744" r:id="rId53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的值，代入公式即可得出结果，达到简算的目的.另一个公式则需要查出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6" type="#_x0000_t75" style="height:13pt;width:58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6" DrawAspect="Content" ObjectID="_1468075745" r:id="rId55"/>
        </w:object>
      </w:r>
      <w:r>
        <w:rPr>
          <w:rFonts w:asciiTheme="minorEastAsia" w:hAnsiTheme="minorEastAsia" w:cstheme="minorEastAsia" w:hint="eastAsia"/>
          <w:lang w:val="en-US" w:eastAsia="zh-CN"/>
        </w:rPr>
        <w:t>的平方值，这个公式是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A．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7" type="#_x0000_t75" style="height:31pt;width:103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47" DrawAspect="Content" ObjectID="_1468075746" r:id="rId5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8" type="#_x0000_t75" style="height:31pt;width:103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48" DrawAspect="Content" ObjectID="_1468075747" r:id="rId59"/>
        </w:objec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9" type="#_x0000_t75" style="height:31pt;width:103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49" DrawAspect="Content" ObjectID="_1468075748" r:id="rId6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0" type="#_x0000_t75" style="height:31pt;width:103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0" DrawAspect="Content" ObjectID="_1468075749" r:id="rId63"/>
        </w:objec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二、填空题。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11.计算</w:t>
      </w:r>
      <w:r>
        <w:rPr>
          <w:rFonts w:asciiTheme="minorEastAsia" w:hAnsiTheme="minorEastAsia" w:cstheme="minorEastAsia" w:hint="eastAsia"/>
          <w:position w:val="-26"/>
          <w:lang w:val="en-US" w:eastAsia="zh-CN"/>
        </w:rPr>
        <w:object>
          <v:shape id="_x0000_i1051" type="#_x0000_t75" style="height:34pt;width:100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1" DrawAspect="Content" ObjectID="_1468075750" r:id="rId65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_____________.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12.将一副直角三角板按如图所示的方式叠放，∠E=∠BAC=90°，∠D=45°，∠C=30°.若 BC∥DE，则∠BAD 的度数为___________°.</w:t>
      </w:r>
    </w:p>
    <w:p>
      <w:pPr>
        <w:jc w:val="left"/>
      </w:pPr>
      <w:r>
        <w:drawing>
          <wp:inline distT="0" distB="0" distL="114300" distR="114300">
            <wp:extent cx="1085850" cy="895350"/>
            <wp:effectExtent l="0" t="0" r="0" b="0"/>
            <wp:docPr id="10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47750" cy="904875"/>
            <wp:effectExtent l="0" t="0" r="0" b="9525"/>
            <wp:docPr id="1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76325" cy="933450"/>
            <wp:effectExtent l="0" t="0" r="9525" b="0"/>
            <wp:docPr id="13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33500" cy="914400"/>
            <wp:effectExtent l="0" t="0" r="0" b="0"/>
            <wp:docPr id="1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第12题           第14题         第15题          第16题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13.若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2" type="#_x0000_t75" style="height:16pt;width:67.9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2" DrawAspect="Content" ObjectID="_1468075751" r:id="rId71"/>
        </w:object>
      </w:r>
      <w:r>
        <w:rPr>
          <w:rFonts w:asciiTheme="minorEastAsia" w:hAnsiTheme="minorEastAsia" w:cstheme="minorEastAsia" w:hint="eastAsia"/>
          <w:lang w:val="en-US" w:eastAsia="zh-CN"/>
        </w:rPr>
        <w:t>，则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3" type="#_x0000_t75" style="height:16pt;width:67.9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3" DrawAspect="Content" ObjectID="_1468075752" r:id="rId73"/>
        </w:object>
      </w:r>
      <w:r>
        <w:rPr>
          <w:rFonts w:asciiTheme="minorEastAsia" w:hAnsiTheme="minorEastAsia" w:cstheme="minorEastAsia" w:hint="eastAsia"/>
          <w:lang w:val="en-US" w:eastAsia="zh-CN"/>
        </w:rPr>
        <w:t>的值为____________.</w:t>
      </w:r>
    </w:p>
    <w:p>
      <w:pPr>
        <w:jc w:val="both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14.如图，点 D、E 分别在线段 AB、AC 上，且 AD=AE，连接 BE、CD.若要使△ADC≌△AEB，可以添加的条件为___________.（写出一种情况即可）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15.如图，Rt△ABC 中，∠B=90°，AB=4，BC=3，点 P 从点 B 出发,沿 BC 向点 C 运动，设 BP长为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4" type="#_x0000_t75" style="height:10pt;width:9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4" DrawAspect="Content" ObjectID="_1468075753" r:id="rId75"/>
        </w:object>
      </w:r>
      <w:r>
        <w:rPr>
          <w:rFonts w:asciiTheme="minorEastAsia" w:hAnsiTheme="minorEastAsia" w:cstheme="minorEastAsia" w:hint="eastAsia"/>
          <w:lang w:val="en-US" w:eastAsia="zh-CN"/>
        </w:rPr>
        <w:t>，△APC 的面积为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5" type="#_x0000_t75" style="height:12pt;width:10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55" DrawAspect="Content" ObjectID="_1468075754" r:id="rId77"/>
        </w:object>
      </w:r>
      <w:r>
        <w:rPr>
          <w:rFonts w:asciiTheme="minorEastAsia" w:hAnsiTheme="minorEastAsia" w:cstheme="minorEastAsia" w:hint="eastAsia"/>
          <w:lang w:val="en-US" w:eastAsia="zh-CN"/>
        </w:rPr>
        <w:t>，则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6" type="#_x0000_t75" style="height:12pt;width:10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6" DrawAspect="Content" ObjectID="_1468075755" r:id="rId79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7" type="#_x0000_t75" style="height:10pt;width:9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57" DrawAspect="Content" ObjectID="_1468075756" r:id="rId81"/>
        </w:object>
      </w:r>
      <w:r>
        <w:rPr>
          <w:rFonts w:asciiTheme="minorEastAsia" w:hAnsiTheme="minorEastAsia" w:cstheme="minorEastAsia" w:hint="eastAsia"/>
          <w:lang w:val="en-US" w:eastAsia="zh-CN"/>
        </w:rPr>
        <w:t>之间的关系式为：____________.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16.如图，Rt△ABC 中，∠C=90°，∠BAC=60°，点 D 从点 BC 边上一点，连接 AD，将△ACD 沿 AD 折叠，使点 C 落在点 E 处.当△BDE 为直角三角形时，∠CAD 的度数为_______.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三、主观 题。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17.计算下列各题：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8" type="#_x0000_t75" style="height:18pt;width:80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58" DrawAspect="Content" ObjectID="_1468075757" r:id="rId8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(2)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9" type="#_x0000_t75" style="height:18pt;width:138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59" DrawAspect="Content" ObjectID="_1468075758" r:id="rId85"/>
        </w:objec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18.如图，AD 是△ABC 的中线，点 E 是线段 AD 上的一点，连接 CE，过点 B 作 BF∥CE，判断线段 BF 与CE 的数量关系，并说明理由.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drawing>
          <wp:inline distT="0" distB="0" distL="114300" distR="114300">
            <wp:extent cx="1247775" cy="1047750"/>
            <wp:effectExtent l="0" t="0" r="9525" b="0"/>
            <wp:docPr id="1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19.如图，正方形网格中，小正方形的顶点在网格上，△ABC 与 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0" type="#_x0000_t75" style="height:13.95pt;width:49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0" DrawAspect="Content" ObjectID="_1468075759" r:id="rId88"/>
        </w:object>
      </w:r>
      <w:r>
        <w:rPr>
          <w:rFonts w:asciiTheme="minorEastAsia" w:hAnsiTheme="minorEastAsia" w:cstheme="minorEastAsia" w:hint="eastAsia"/>
          <w:lang w:val="en-US" w:eastAsia="zh-CN"/>
        </w:rPr>
        <w:t>的顶点在网格上.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(1)请在图中画出△ABC 关于直线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1" type="#_x0000_t75" style="height:13pt;width:6.95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1" DrawAspect="Content" ObjectID="_1468075760" r:id="rId90"/>
        </w:object>
      </w:r>
      <w:r>
        <w:rPr>
          <w:rFonts w:asciiTheme="minorEastAsia" w:hAnsiTheme="minorEastAsia" w:cstheme="minorEastAsia" w:hint="eastAsia"/>
          <w:lang w:val="en-US" w:eastAsia="zh-CN"/>
        </w:rPr>
        <w:t>对称的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2" type="#_x0000_t75" style="height:13.95pt;width:44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062" DrawAspect="Content" ObjectID="_1468075761" r:id="rId92"/>
        </w:object>
      </w:r>
      <w:r>
        <w:rPr>
          <w:rFonts w:asciiTheme="minorEastAsia" w:hAnsiTheme="minorEastAsia" w:cstheme="minorEastAsia" w:hint="eastAsia"/>
          <w:lang w:val="en-US" w:eastAsia="zh-CN"/>
        </w:rPr>
        <w:t>；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(2)已知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3" type="#_x0000_t75" style="height:13.95pt;width:49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3" DrawAspect="Content" ObjectID="_1468075762" r:id="rId93"/>
        </w:object>
      </w:r>
      <w:r>
        <w:rPr>
          <w:rFonts w:asciiTheme="minorEastAsia" w:hAnsiTheme="minorEastAsia" w:cstheme="minorEastAsia" w:hint="eastAsia"/>
          <w:lang w:val="en-US" w:eastAsia="zh-CN"/>
        </w:rPr>
        <w:t>与关于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4" type="#_x0000_t75" style="height:13.95pt;width:44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064" DrawAspect="Content" ObjectID="_1468075763" r:id="rId94"/>
        </w:object>
      </w:r>
      <w:r>
        <w:rPr>
          <w:rFonts w:asciiTheme="minorEastAsia" w:hAnsiTheme="minorEastAsia" w:cstheme="minorEastAsia" w:hint="eastAsia"/>
          <w:lang w:val="en-US" w:eastAsia="zh-CN"/>
        </w:rPr>
        <w:t>直线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5" type="#_x0000_t75" style="height:10pt;width:12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65" DrawAspect="Content" ObjectID="_1468075764" r:id="rId96"/>
        </w:object>
      </w:r>
      <w:r>
        <w:rPr>
          <w:rFonts w:asciiTheme="minorEastAsia" w:hAnsiTheme="minorEastAsia" w:cstheme="minorEastAsia" w:hint="eastAsia"/>
          <w:lang w:val="en-US" w:eastAsia="zh-CN"/>
        </w:rPr>
        <w:t>对称，请画出直线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6" type="#_x0000_t75" style="height:10pt;width:12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66" DrawAspect="Content" ObjectID="_1468075765" r:id="rId98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drawing>
          <wp:inline distT="0" distB="0" distL="114300" distR="114300">
            <wp:extent cx="2190750" cy="2000250"/>
            <wp:effectExtent l="0" t="0" r="0" b="0"/>
            <wp:docPr id="16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20.数学活动——利用全等三角形研究“筝形”的特征.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认识图形：如图，四边形 ABCD 中，AD=CD，AB=CB.像这样，两条邻边分别相等的四边形叫做筝形.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研究特征：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(1)小凯猜想筝形 ABCD 的对角∠A 与∠C 相等，他的结论成立吗？说明理由；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(2)小敏连接筝形 ABCD 的对角线 AC、BD 后，发现 BD 垂直平分 AC！请你补全图形，并帮她说明理由.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drawing>
          <wp:inline distT="0" distB="0" distL="114300" distR="114300">
            <wp:extent cx="942975" cy="1104900"/>
            <wp:effectExtent l="0" t="0" r="9525" b="0"/>
            <wp:docPr id="1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21.问题情境：已知△ABC 中，AC=BC，∠ABF=∠BAC=45°，点 D 是直线 CB 上的一个动点，过点 B 作直线 AD 的垂线，垂足为 E，直线 BE、AC 交于点 F.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猜想发现：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(1)如图 1，当点 D 在线段 CB 上时，线段 AD 与 BF 有怎样的数量关系？直接写出结论。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变式探究：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(2)如图 2，当点 D 运动到线段 CB 的延长线上时，(1)中的结论还成立吗？说明理由；</w:t>
      </w:r>
    </w:p>
    <w:p>
      <w:pPr>
        <w:jc w:val="left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(3)希望小组的同学发现，当点 D 在直线 CB 上运动时，点 E 在直线 BF、AD 上的位置也在发生变化.请借助备用图探究：在点 D 运动过程中，是否存在某一时刻，能使 BF=2AE？若存在，请在图3中画出点 D 在直线 CB 上的大概位置并直接写出相应的∠DAC 的度数；若不存在，说明理由。</w:t>
      </w:r>
    </w:p>
    <w:p>
      <w:pPr>
        <w:jc w:val="left"/>
      </w:pPr>
      <w:r>
        <w:drawing>
          <wp:inline distT="0" distB="0" distL="114300" distR="114300">
            <wp:extent cx="3752215" cy="1524000"/>
            <wp:effectExtent l="0" t="0" r="635" b="0"/>
            <wp:docPr id="18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left"/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图1             图2                   备用图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5.png" /><Relationship Id="rId101" Type="http://schemas.openxmlformats.org/officeDocument/2006/relationships/image" Target="media/image56.png" /><Relationship Id="rId102" Type="http://schemas.openxmlformats.org/officeDocument/2006/relationships/theme" Target="theme/theme1.xml" /><Relationship Id="rId103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png" /><Relationship Id="rId15" Type="http://schemas.openxmlformats.org/officeDocument/2006/relationships/image" Target="media/image7.png" /><Relationship Id="rId16" Type="http://schemas.openxmlformats.org/officeDocument/2006/relationships/image" Target="media/image8.png" /><Relationship Id="rId17" Type="http://schemas.openxmlformats.org/officeDocument/2006/relationships/image" Target="media/image9.png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png" /><Relationship Id="rId21" Type="http://schemas.openxmlformats.org/officeDocument/2006/relationships/image" Target="media/image13.png" /><Relationship Id="rId22" Type="http://schemas.openxmlformats.org/officeDocument/2006/relationships/image" Target="media/image14.wmf" /><Relationship Id="rId23" Type="http://schemas.openxmlformats.org/officeDocument/2006/relationships/oleObject" Target="embeddings/oleObject5.bin" /><Relationship Id="rId24" Type="http://schemas.openxmlformats.org/officeDocument/2006/relationships/image" Target="media/image15.wmf" /><Relationship Id="rId25" Type="http://schemas.openxmlformats.org/officeDocument/2006/relationships/oleObject" Target="embeddings/oleObject6.bin" /><Relationship Id="rId26" Type="http://schemas.openxmlformats.org/officeDocument/2006/relationships/image" Target="media/image16.wmf" /><Relationship Id="rId27" Type="http://schemas.openxmlformats.org/officeDocument/2006/relationships/oleObject" Target="embeddings/oleObject7.bin" /><Relationship Id="rId28" Type="http://schemas.openxmlformats.org/officeDocument/2006/relationships/image" Target="media/image17.wmf" /><Relationship Id="rId29" Type="http://schemas.openxmlformats.org/officeDocument/2006/relationships/oleObject" Target="embeddings/oleObject8.bin" /><Relationship Id="rId3" Type="http://schemas.openxmlformats.org/officeDocument/2006/relationships/fontTable" Target="fontTable.xml" /><Relationship Id="rId30" Type="http://schemas.openxmlformats.org/officeDocument/2006/relationships/image" Target="media/image18.wmf" /><Relationship Id="rId31" Type="http://schemas.openxmlformats.org/officeDocument/2006/relationships/oleObject" Target="embeddings/oleObject9.bin" /><Relationship Id="rId32" Type="http://schemas.openxmlformats.org/officeDocument/2006/relationships/image" Target="media/image19.wmf" /><Relationship Id="rId33" Type="http://schemas.openxmlformats.org/officeDocument/2006/relationships/oleObject" Target="embeddings/oleObject10.bin" /><Relationship Id="rId34" Type="http://schemas.openxmlformats.org/officeDocument/2006/relationships/image" Target="media/image20.wmf" /><Relationship Id="rId35" Type="http://schemas.openxmlformats.org/officeDocument/2006/relationships/oleObject" Target="embeddings/oleObject11.bin" /><Relationship Id="rId36" Type="http://schemas.openxmlformats.org/officeDocument/2006/relationships/oleObject" Target="embeddings/oleObject12.bin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4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5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png" /><Relationship Id="rId46" Type="http://schemas.openxmlformats.org/officeDocument/2006/relationships/image" Target="media/image26.wmf" /><Relationship Id="rId47" Type="http://schemas.openxmlformats.org/officeDocument/2006/relationships/oleObject" Target="embeddings/oleObject17.bin" /><Relationship Id="rId48" Type="http://schemas.openxmlformats.org/officeDocument/2006/relationships/image" Target="media/image27.wmf" /><Relationship Id="rId49" Type="http://schemas.openxmlformats.org/officeDocument/2006/relationships/oleObject" Target="embeddings/oleObject18.bin" /><Relationship Id="rId5" Type="http://schemas.openxmlformats.org/officeDocument/2006/relationships/image" Target="media/image1.png" /><Relationship Id="rId50" Type="http://schemas.openxmlformats.org/officeDocument/2006/relationships/image" Target="media/image28.wmf" /><Relationship Id="rId51" Type="http://schemas.openxmlformats.org/officeDocument/2006/relationships/oleObject" Target="embeddings/oleObject19.bin" /><Relationship Id="rId52" Type="http://schemas.openxmlformats.org/officeDocument/2006/relationships/image" Target="media/image29.wmf" /><Relationship Id="rId53" Type="http://schemas.openxmlformats.org/officeDocument/2006/relationships/oleObject" Target="embeddings/oleObject20.bin" /><Relationship Id="rId54" Type="http://schemas.openxmlformats.org/officeDocument/2006/relationships/image" Target="media/image30.wmf" /><Relationship Id="rId55" Type="http://schemas.openxmlformats.org/officeDocument/2006/relationships/oleObject" Target="embeddings/oleObject21.bin" /><Relationship Id="rId56" Type="http://schemas.openxmlformats.org/officeDocument/2006/relationships/image" Target="media/image31.wmf" /><Relationship Id="rId57" Type="http://schemas.openxmlformats.org/officeDocument/2006/relationships/oleObject" Target="embeddings/oleObject22.bin" /><Relationship Id="rId58" Type="http://schemas.openxmlformats.org/officeDocument/2006/relationships/image" Target="media/image32.wmf" /><Relationship Id="rId59" Type="http://schemas.openxmlformats.org/officeDocument/2006/relationships/oleObject" Target="embeddings/oleObject23.bin" /><Relationship Id="rId6" Type="http://schemas.openxmlformats.org/officeDocument/2006/relationships/image" Target="media/image2.wmf" /><Relationship Id="rId60" Type="http://schemas.openxmlformats.org/officeDocument/2006/relationships/image" Target="media/image33.wmf" /><Relationship Id="rId61" Type="http://schemas.openxmlformats.org/officeDocument/2006/relationships/oleObject" Target="embeddings/oleObject24.bin" /><Relationship Id="rId62" Type="http://schemas.openxmlformats.org/officeDocument/2006/relationships/image" Target="media/image34.wmf" /><Relationship Id="rId63" Type="http://schemas.openxmlformats.org/officeDocument/2006/relationships/oleObject" Target="embeddings/oleObject25.bin" /><Relationship Id="rId64" Type="http://schemas.openxmlformats.org/officeDocument/2006/relationships/image" Target="media/image35.wmf" /><Relationship Id="rId65" Type="http://schemas.openxmlformats.org/officeDocument/2006/relationships/oleObject" Target="embeddings/oleObject26.bin" /><Relationship Id="rId66" Type="http://schemas.openxmlformats.org/officeDocument/2006/relationships/image" Target="media/image36.png" /><Relationship Id="rId67" Type="http://schemas.openxmlformats.org/officeDocument/2006/relationships/image" Target="media/image37.png" /><Relationship Id="rId68" Type="http://schemas.openxmlformats.org/officeDocument/2006/relationships/image" Target="media/image38.png" /><Relationship Id="rId69" Type="http://schemas.openxmlformats.org/officeDocument/2006/relationships/image" Target="media/image39.png" /><Relationship Id="rId7" Type="http://schemas.openxmlformats.org/officeDocument/2006/relationships/oleObject" Target="embeddings/oleObject1.bin" /><Relationship Id="rId70" Type="http://schemas.openxmlformats.org/officeDocument/2006/relationships/image" Target="media/image40.wmf" /><Relationship Id="rId71" Type="http://schemas.openxmlformats.org/officeDocument/2006/relationships/oleObject" Target="embeddings/oleObject27.bin" /><Relationship Id="rId72" Type="http://schemas.openxmlformats.org/officeDocument/2006/relationships/image" Target="media/image41.wmf" /><Relationship Id="rId73" Type="http://schemas.openxmlformats.org/officeDocument/2006/relationships/oleObject" Target="embeddings/oleObject28.bin" /><Relationship Id="rId74" Type="http://schemas.openxmlformats.org/officeDocument/2006/relationships/image" Target="media/image42.wmf" /><Relationship Id="rId75" Type="http://schemas.openxmlformats.org/officeDocument/2006/relationships/oleObject" Target="embeddings/oleObject29.bin" /><Relationship Id="rId76" Type="http://schemas.openxmlformats.org/officeDocument/2006/relationships/image" Target="media/image43.wmf" /><Relationship Id="rId77" Type="http://schemas.openxmlformats.org/officeDocument/2006/relationships/oleObject" Target="embeddings/oleObject30.bin" /><Relationship Id="rId78" Type="http://schemas.openxmlformats.org/officeDocument/2006/relationships/image" Target="media/image44.wmf" /><Relationship Id="rId79" Type="http://schemas.openxmlformats.org/officeDocument/2006/relationships/oleObject" Target="embeddings/oleObject31.bin" /><Relationship Id="rId8" Type="http://schemas.openxmlformats.org/officeDocument/2006/relationships/image" Target="media/image3.wmf" /><Relationship Id="rId80" Type="http://schemas.openxmlformats.org/officeDocument/2006/relationships/image" Target="media/image45.wmf" /><Relationship Id="rId81" Type="http://schemas.openxmlformats.org/officeDocument/2006/relationships/oleObject" Target="embeddings/oleObject32.bin" /><Relationship Id="rId82" Type="http://schemas.openxmlformats.org/officeDocument/2006/relationships/image" Target="media/image46.wmf" /><Relationship Id="rId83" Type="http://schemas.openxmlformats.org/officeDocument/2006/relationships/oleObject" Target="embeddings/oleObject33.bin" /><Relationship Id="rId84" Type="http://schemas.openxmlformats.org/officeDocument/2006/relationships/image" Target="media/image47.wmf" /><Relationship Id="rId85" Type="http://schemas.openxmlformats.org/officeDocument/2006/relationships/oleObject" Target="embeddings/oleObject34.bin" /><Relationship Id="rId86" Type="http://schemas.openxmlformats.org/officeDocument/2006/relationships/image" Target="media/image48.png" /><Relationship Id="rId87" Type="http://schemas.openxmlformats.org/officeDocument/2006/relationships/image" Target="media/image49.wmf" /><Relationship Id="rId88" Type="http://schemas.openxmlformats.org/officeDocument/2006/relationships/oleObject" Target="embeddings/oleObject35.bin" /><Relationship Id="rId89" Type="http://schemas.openxmlformats.org/officeDocument/2006/relationships/image" Target="media/image50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36.bin" /><Relationship Id="rId91" Type="http://schemas.openxmlformats.org/officeDocument/2006/relationships/image" Target="media/image51.wmf" /><Relationship Id="rId92" Type="http://schemas.openxmlformats.org/officeDocument/2006/relationships/oleObject" Target="embeddings/oleObject37.bin" /><Relationship Id="rId93" Type="http://schemas.openxmlformats.org/officeDocument/2006/relationships/oleObject" Target="embeddings/oleObject38.bin" /><Relationship Id="rId94" Type="http://schemas.openxmlformats.org/officeDocument/2006/relationships/oleObject" Target="embeddings/oleObject39.bin" /><Relationship Id="rId95" Type="http://schemas.openxmlformats.org/officeDocument/2006/relationships/image" Target="media/image52.wmf" /><Relationship Id="rId96" Type="http://schemas.openxmlformats.org/officeDocument/2006/relationships/oleObject" Target="embeddings/oleObject40.bin" /><Relationship Id="rId97" Type="http://schemas.openxmlformats.org/officeDocument/2006/relationships/image" Target="media/image53.wmf" /><Relationship Id="rId98" Type="http://schemas.openxmlformats.org/officeDocument/2006/relationships/oleObject" Target="embeddings/oleObject41.bin" /><Relationship Id="rId99" Type="http://schemas.openxmlformats.org/officeDocument/2006/relationships/image" Target="media/image5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2018-06-06T07:14:13Z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