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宋体" w:hAnsi="宋体" w:cs="宋体" w:hint="eastAsia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46pt;margin-top:912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ascii="宋体" w:hAnsi="宋体" w:cs="宋体" w:hint="eastAsia"/>
          <w:b/>
          <w:sz w:val="30"/>
          <w:szCs w:val="30"/>
        </w:rPr>
        <w:t>2017-2018七年级（下）数学第三次定时作业</w:t>
      </w:r>
    </w:p>
    <w:p>
      <w:pPr>
        <w:ind w:left="211" w:hanging="210" w:hangingChars="100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 w:val="0"/>
          <w:bCs/>
          <w:szCs w:val="21"/>
        </w:rPr>
        <w:t>一、选择题（每题4分</w:t>
      </w:r>
      <w:r>
        <w:rPr>
          <w:rFonts w:ascii="宋体" w:hAnsi="宋体" w:cs="宋体" w:hint="eastAsia"/>
          <w:b w:val="0"/>
          <w:bCs/>
          <w:szCs w:val="21"/>
          <w:lang w:val="en-US" w:eastAsia="zh-CN"/>
        </w:rPr>
        <w:t>,</w:t>
      </w:r>
      <w:r>
        <w:rPr>
          <w:rFonts w:ascii="宋体" w:hAnsi="宋体" w:cs="宋体" w:hint="eastAsia"/>
          <w:b w:val="0"/>
          <w:bCs/>
          <w:szCs w:val="21"/>
        </w:rPr>
        <w:t>共48分</w:t>
      </w:r>
      <w:r>
        <w:rPr>
          <w:rFonts w:ascii="宋体" w:hAnsi="宋体" w:cs="宋体" w:hint="eastAsia"/>
          <w:b/>
          <w:szCs w:val="21"/>
        </w:rPr>
        <w:t>）</w:t>
      </w:r>
    </w:p>
    <w:p>
      <w:pPr>
        <w:numPr>
          <w:numId w:val="0"/>
        </w:numPr>
        <w:ind w:leftChars="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1.</w:t>
      </w:r>
      <w:r>
        <w:rPr>
          <w:rFonts w:ascii="宋体" w:hAnsi="宋体" w:cs="宋体" w:hint="eastAsia"/>
          <w:szCs w:val="21"/>
        </w:rPr>
        <w:t>气象台预报“本市明天降水概率是80%”，对此信息，下面的几种说法正确的是（　   　）</w:t>
      </w:r>
    </w:p>
    <w:p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A.</w:t>
      </w:r>
      <w:r>
        <w:rPr>
          <w:rFonts w:ascii="宋体" w:hAnsi="宋体" w:cs="宋体" w:hint="eastAsia"/>
          <w:szCs w:val="21"/>
        </w:rPr>
        <w:t>本市明天将有80%的地区降水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  <w:lang w:val="en-US" w:eastAsia="zh-CN"/>
        </w:rPr>
        <w:t>B.</w:t>
      </w:r>
      <w:r>
        <w:rPr>
          <w:rFonts w:ascii="宋体" w:hAnsi="宋体" w:cs="宋体" w:hint="eastAsia"/>
          <w:szCs w:val="21"/>
        </w:rPr>
        <w:t>本市明天将有80%的时间降水</w:t>
      </w:r>
    </w:p>
    <w:p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C.</w:t>
      </w:r>
      <w:r>
        <w:rPr>
          <w:rFonts w:ascii="宋体" w:hAnsi="宋体" w:cs="宋体" w:hint="eastAsia"/>
          <w:szCs w:val="21"/>
        </w:rPr>
        <w:t>明天肯定下雨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  <w:lang w:val="en-US" w:eastAsia="zh-CN"/>
        </w:rPr>
        <w:t>D.</w:t>
      </w:r>
      <w:r>
        <w:rPr>
          <w:rFonts w:ascii="宋体" w:hAnsi="宋体" w:cs="宋体" w:hint="eastAsia"/>
          <w:szCs w:val="21"/>
        </w:rPr>
        <w:t>明天降水的可能性比较大</w:t>
      </w:r>
    </w:p>
    <w:p>
      <w:pPr>
        <w:numPr>
          <w:numId w:val="0"/>
        </w:numPr>
        <w:spacing w:line="0" w:lineRule="atLeast"/>
        <w:ind w:leftChars="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2.</w:t>
      </w:r>
      <w:r>
        <w:rPr>
          <w:rFonts w:ascii="宋体" w:hAnsi="宋体" w:cs="宋体" w:hint="eastAsia"/>
          <w:szCs w:val="21"/>
        </w:rPr>
        <w:t>下列计算中正确的是（       ）</w:t>
      </w:r>
    </w:p>
    <w:p>
      <w:pPr>
        <w:spacing w:line="0" w:lineRule="atLeas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A.</w:t>
      </w:r>
      <w:r>
        <w:rPr>
          <w:rFonts w:ascii="宋体" w:hAnsi="宋体" w:cs="宋体" w:hint="eastAsia"/>
          <w:szCs w:val="21"/>
        </w:rPr>
        <w:object>
          <v:shape id="_x0000_i1026" type="#_x0000_t75" style="height:16pt;width:69pt" o:oleicon="f" o:ole="" coordsize="21600,21600" filled="f" stroked="f">
            <v:imagedata r:id="rId6" o:title=""/>
            <o:lock v:ext="edit" aspectratio="t"/>
            <w10:anchorlock/>
          </v:shape>
          <o:OLEObject Type="Embed" ProgID="Equation.3" ShapeID="_x0000_i1026" DrawAspect="Content" ObjectID="_1468075725" r:id="rId7"/>
        </w:object>
      </w:r>
      <w:r>
        <w:rPr>
          <w:rFonts w:ascii="宋体" w:hAnsi="宋体" w:cs="宋体" w:hint="eastAsia"/>
          <w:szCs w:val="21"/>
        </w:rPr>
        <w:t xml:space="preserve">                 </w:t>
      </w:r>
      <w:r>
        <w:rPr>
          <w:rFonts w:ascii="宋体" w:hAnsi="宋体" w:cs="宋体" w:hint="eastAsia"/>
          <w:szCs w:val="21"/>
          <w:lang w:val="en-US" w:eastAsia="zh-CN"/>
        </w:rPr>
        <w:t>B.</w:t>
      </w:r>
      <w:r>
        <w:rPr>
          <w:rFonts w:ascii="宋体" w:hAnsi="宋体" w:cs="宋体" w:hint="eastAsia"/>
          <w:position w:val="-10"/>
          <w:szCs w:val="21"/>
        </w:rPr>
        <w:object>
          <v:shape id="_x0000_i1027" type="#_x0000_t75" style="height:18pt;width:8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3" ShapeID="_x0000_i1027" DrawAspect="Content" ObjectID="_1468075726" r:id="rId9"/>
        </w:object>
      </w:r>
    </w:p>
    <w:p>
      <w:pPr>
        <w:spacing w:line="0" w:lineRule="atLeas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lang w:val="en-US" w:eastAsia="zh-CN"/>
        </w:rPr>
        <w:t>C.</w:t>
      </w:r>
      <w:r>
        <w:rPr>
          <w:rFonts w:ascii="宋体" w:hAnsi="宋体" w:cs="宋体" w:hint="eastAsia"/>
          <w:position w:val="-10"/>
          <w:szCs w:val="21"/>
        </w:rPr>
        <w:object>
          <v:shape id="_x0000_i1028" type="#_x0000_t75" style="height:18pt;width:1in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3" ShapeID="_x0000_i1028" DrawAspect="Content" ObjectID="_1468075727" r:id="rId11"/>
        </w:object>
      </w:r>
      <w:r>
        <w:rPr>
          <w:rFonts w:ascii="宋体" w:hAnsi="宋体" w:cs="宋体" w:hint="eastAsia"/>
          <w:szCs w:val="21"/>
        </w:rPr>
        <w:t xml:space="preserve">                </w:t>
      </w:r>
      <w:r>
        <w:rPr>
          <w:rFonts w:ascii="宋体" w:hAnsi="宋体" w:cs="宋体" w:hint="eastAsia"/>
          <w:szCs w:val="21"/>
          <w:lang w:val="en-US" w:eastAsia="zh-CN"/>
        </w:rPr>
        <w:t>D.</w:t>
      </w:r>
      <w:r>
        <w:rPr>
          <w:rFonts w:ascii="宋体" w:hAnsi="宋体" w:cs="宋体" w:hint="eastAsia"/>
          <w:position w:val="-10"/>
          <w:szCs w:val="21"/>
        </w:rPr>
        <w:object>
          <v:shape id="_x0000_i1029" type="#_x0000_t75" style="height:18pt;width:128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3" ShapeID="_x0000_i1029" DrawAspect="Content" ObjectID="_1468075728" r:id="rId13"/>
        </w:object>
      </w:r>
    </w:p>
    <w:p>
      <w:pPr>
        <w:numPr>
          <w:numId w:val="0"/>
        </w:numPr>
        <w:ind w:leftChars="0"/>
        <w:rPr>
          <w:rFonts w:ascii="宋体" w:hAnsi="宋体" w:cs="宋体" w:hint="eastAsia"/>
          <w:bCs/>
          <w:spacing w:val="-6"/>
          <w:szCs w:val="21"/>
        </w:rPr>
      </w:pPr>
      <w:r>
        <w:rPr>
          <w:rFonts w:ascii="宋体" w:hAnsi="宋体" w:cs="宋体" w:hint="eastAsia"/>
          <w:bCs/>
          <w:spacing w:val="-6"/>
          <w:szCs w:val="21"/>
          <w:lang w:val="en-US" w:eastAsia="zh-CN"/>
        </w:rPr>
        <w:t>3.</w:t>
      </w:r>
      <w:r>
        <w:rPr>
          <w:rFonts w:ascii="宋体" w:hAnsi="宋体" w:cs="宋体" w:hint="eastAsia"/>
          <w:bCs/>
          <w:spacing w:val="-6"/>
          <w:szCs w:val="21"/>
        </w:rPr>
        <w:t>若</w:t>
      </w:r>
      <w:r>
        <w:rPr>
          <w:rFonts w:ascii="宋体" w:hAnsi="宋体" w:cs="宋体" w:hint="eastAsia"/>
          <w:bCs/>
          <w:spacing w:val="-6"/>
          <w:position w:val="-24"/>
          <w:szCs w:val="21"/>
        </w:rPr>
        <w:object>
          <v:shape id="_x0000_i1030" type="#_x0000_t75" style="height:31pt;width:56pt" o:oleicon="f" o:ole="" coordsize="21600,21600" o:preferrelative="t" filled="f" fillcolor="#6d6d6d" stroked="f">
            <v:imagedata r:id="rId14" o:title=""/>
            <o:lock v:ext="edit" aspectratio="t"/>
            <w10:anchorlock/>
          </v:shape>
          <o:OLEObject Type="Embed" ProgID="Equation.3" ShapeID="_x0000_i1030" DrawAspect="Content" ObjectID="_1468075729" r:id="rId15"/>
        </w:object>
      </w:r>
      <w:r>
        <w:rPr>
          <w:rFonts w:ascii="宋体" w:hAnsi="宋体" w:cs="宋体" w:hint="eastAsia"/>
          <w:bCs/>
          <w:spacing w:val="-6"/>
          <w:szCs w:val="21"/>
        </w:rPr>
        <w:t>，</w:t>
      </w:r>
      <w:r>
        <w:rPr>
          <w:rFonts w:ascii="宋体" w:hAnsi="宋体" w:cs="宋体" w:hint="eastAsia"/>
          <w:bCs/>
          <w:spacing w:val="-6"/>
          <w:position w:val="-10"/>
          <w:szCs w:val="21"/>
        </w:rPr>
        <w:object>
          <v:shape id="_x0000_i1031" type="#_x0000_t75" style="height:18pt;width:49.95pt" o:oleicon="f" o:ole="" coordsize="21600,21600" filled="f" fillcolor="#6d6d6d" stroked="f">
            <v:imagedata r:id="rId16" o:title=""/>
            <o:lock v:ext="edit" aspectratio="t"/>
            <w10:anchorlock/>
          </v:shape>
          <o:OLEObject Type="Embed" ProgID="Equation.3" ShapeID="_x0000_i1031" DrawAspect="Content" ObjectID="_1468075730" r:id="rId17"/>
        </w:object>
      </w:r>
      <w:r>
        <w:rPr>
          <w:rFonts w:ascii="宋体" w:hAnsi="宋体" w:cs="宋体" w:hint="eastAsia"/>
          <w:bCs/>
          <w:spacing w:val="-6"/>
          <w:szCs w:val="21"/>
        </w:rPr>
        <w:t>，</w:t>
      </w:r>
      <w:r>
        <w:rPr>
          <w:rFonts w:ascii="宋体" w:hAnsi="宋体" w:cs="宋体" w:hint="eastAsia"/>
          <w:bCs/>
          <w:spacing w:val="-6"/>
          <w:position w:val="-24"/>
          <w:szCs w:val="21"/>
        </w:rPr>
        <w:object>
          <v:shape id="_x0000_i1032" type="#_x0000_t75" style="height:31pt;width:52pt" o:oleicon="f" o:ole="" coordsize="21600,21600" filled="f" fillcolor="#6d6d6d" stroked="f">
            <v:imagedata r:id="rId18" o:title=""/>
            <o:lock v:ext="edit" aspectratio="t"/>
            <w10:anchorlock/>
          </v:shape>
          <o:OLEObject Type="Embed" ProgID="Equation.3" ShapeID="_x0000_i1032" DrawAspect="Content" ObjectID="_1468075731" r:id="rId19"/>
        </w:object>
      </w:r>
      <w:r>
        <w:rPr>
          <w:rFonts w:ascii="宋体" w:hAnsi="宋体" w:cs="宋体" w:hint="eastAsia"/>
          <w:bCs/>
          <w:spacing w:val="-6"/>
          <w:szCs w:val="21"/>
        </w:rPr>
        <w:t xml:space="preserve">，则 </w:t>
      </w:r>
      <w:r>
        <w:rPr>
          <w:rFonts w:ascii="宋体" w:hAnsi="宋体" w:cs="宋体" w:hint="eastAsia"/>
          <w:bCs/>
          <w:spacing w:val="-6"/>
          <w:position w:val="-6"/>
          <w:szCs w:val="21"/>
        </w:rPr>
        <w:object>
          <v:shape id="_x0000_i1033" type="#_x0000_t75" style="height:11pt;width:10pt" o:oleicon="f" o:ole="" coordsize="21600,21600" filled="f" fillcolor="#6d6d6d" stroked="f">
            <v:imagedata r:id="rId20" o:title=""/>
            <o:lock v:ext="edit" aspectratio="t"/>
            <w10:anchorlock/>
          </v:shape>
          <o:OLEObject Type="Embed" ProgID="Equation.3" ShapeID="_x0000_i1033" DrawAspect="Content" ObjectID="_1468075732" r:id="rId21"/>
        </w:object>
      </w:r>
      <w:r>
        <w:rPr>
          <w:rFonts w:ascii="宋体" w:hAnsi="宋体" w:cs="宋体" w:hint="eastAsia"/>
          <w:bCs/>
          <w:spacing w:val="-6"/>
          <w:szCs w:val="21"/>
        </w:rPr>
        <w:t>、</w:t>
      </w:r>
      <w:r>
        <w:rPr>
          <w:rFonts w:ascii="宋体" w:hAnsi="宋体" w:cs="宋体" w:hint="eastAsia"/>
          <w:bCs/>
          <w:spacing w:val="-6"/>
          <w:position w:val="-6"/>
          <w:szCs w:val="21"/>
        </w:rPr>
        <w:object>
          <v:shape id="_x0000_i1034" type="#_x0000_t75" style="height:13.95pt;width:10pt" o:oleicon="f" o:ole="" coordsize="21600,21600" filled="f" fillcolor="#6d6d6d" stroked="f">
            <v:imagedata r:id="rId22" o:title=""/>
            <o:lock v:ext="edit" aspectratio="t"/>
            <w10:anchorlock/>
          </v:shape>
          <o:OLEObject Type="Embed" ProgID="Equation.3" ShapeID="_x0000_i1034" DrawAspect="Content" ObjectID="_1468075733" r:id="rId23"/>
        </w:object>
      </w:r>
      <w:r>
        <w:rPr>
          <w:rFonts w:ascii="宋体" w:hAnsi="宋体" w:cs="宋体" w:hint="eastAsia"/>
          <w:bCs/>
          <w:spacing w:val="-6"/>
          <w:szCs w:val="21"/>
        </w:rPr>
        <w:t>、</w:t>
      </w:r>
      <w:r>
        <w:rPr>
          <w:rFonts w:ascii="宋体" w:hAnsi="宋体" w:cs="宋体" w:hint="eastAsia"/>
          <w:bCs/>
          <w:spacing w:val="-6"/>
          <w:position w:val="-6"/>
          <w:szCs w:val="21"/>
        </w:rPr>
        <w:object>
          <v:shape id="_x0000_i1035" type="#_x0000_t75" style="height:11pt;width:9pt" o:oleicon="f" o:ole="" coordsize="21600,21600" filled="f" fillcolor="#6d6d6d" stroked="f">
            <v:imagedata r:id="rId24" o:title=""/>
            <o:lock v:ext="edit" aspectratio="t"/>
            <w10:anchorlock/>
          </v:shape>
          <o:OLEObject Type="Embed" ProgID="Equation.3" ShapeID="_x0000_i1035" DrawAspect="Content" ObjectID="_1468075734" r:id="rId25"/>
        </w:object>
      </w:r>
      <w:r>
        <w:rPr>
          <w:rFonts w:ascii="宋体" w:hAnsi="宋体" w:cs="宋体" w:hint="eastAsia"/>
          <w:bCs/>
          <w:spacing w:val="-6"/>
          <w:szCs w:val="21"/>
        </w:rPr>
        <w:t>的大小关系是（         ）</w:t>
      </w:r>
    </w:p>
    <w:p>
      <w:pPr>
        <w:numPr>
          <w:numId w:val="0"/>
        </w:numPr>
        <w:ind w:leftChars="0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pacing w:val="-6"/>
          <w:szCs w:val="21"/>
          <w:lang w:val="en-US" w:eastAsia="zh-CN"/>
        </w:rPr>
        <w:t>A.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36" type="#_x0000_t75" style="height:11pt;width:10pt" o:oleicon="f" o:ole="" coordsize="21600,21600" filled="f" fillcolor="#6d6d6d" stroked="f">
            <v:imagedata r:id="rId20" o:title=""/>
            <o:lock v:ext="edit" aspectratio="t"/>
            <w10:anchorlock/>
          </v:shape>
          <o:OLEObject Type="Embed" ProgID="Equation.3" ShapeID="_x0000_i1036" DrawAspect="Content" ObjectID="_1468075735" r:id="rId26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37" type="#_x0000_t75" style="height:13.95pt;width:10pt" o:oleicon="f" o:ole="" coordsize="21600,21600" filled="f" fillcolor="#6d6d6d" stroked="f">
            <v:imagedata r:id="rId22" o:title=""/>
            <o:lock v:ext="edit" aspectratio="t"/>
            <w10:anchorlock/>
          </v:shape>
          <o:OLEObject Type="Embed" ProgID="Equation.3" ShapeID="_x0000_i1037" DrawAspect="Content" ObjectID="_1468075736" r:id="rId27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38" type="#_x0000_t75" style="height:11pt;width:9pt" o:oleicon="f" o:ole="" coordsize="21600,21600" filled="f" fillcolor="#6d6d6d" stroked="f">
            <v:imagedata r:id="rId24" o:title=""/>
            <o:lock v:ext="edit" aspectratio="t"/>
            <w10:anchorlock/>
          </v:shape>
          <o:OLEObject Type="Embed" ProgID="Equation.3" ShapeID="_x0000_i1038" DrawAspect="Content" ObjectID="_1468075737" r:id="rId28"/>
        </w:object>
      </w:r>
      <w:r>
        <w:rPr>
          <w:rFonts w:ascii="宋体" w:hAnsi="宋体" w:cs="宋体" w:hint="eastAsia"/>
          <w:bCs/>
          <w:szCs w:val="21"/>
        </w:rPr>
        <w:t xml:space="preserve">            B</w:t>
      </w:r>
      <w:r>
        <w:rPr>
          <w:rFonts w:ascii="宋体" w:hAnsi="宋体" w:cs="宋体" w:hint="eastAsia"/>
          <w:bCs/>
          <w:szCs w:val="21"/>
          <w:lang w:val="en-US" w:eastAsia="zh-CN"/>
        </w:rPr>
        <w:t>.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39" type="#_x0000_t75" style="height:11pt;width:10pt" o:oleicon="f" o:ole="" coordsize="21600,21600" filled="f" fillcolor="#6d6d6d" stroked="f">
            <v:imagedata r:id="rId20" o:title=""/>
            <o:lock v:ext="edit" aspectratio="t"/>
            <w10:anchorlock/>
          </v:shape>
          <o:OLEObject Type="Embed" ProgID="Equation.3" ShapeID="_x0000_i1039" DrawAspect="Content" ObjectID="_1468075738" r:id="rId29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0" type="#_x0000_t75" style="height:11pt;width:9pt" o:oleicon="f" o:ole="" coordsize="21600,21600" filled="f" fillcolor="#6d6d6d" stroked="f">
            <v:imagedata r:id="rId24" o:title=""/>
            <o:lock v:ext="edit" aspectratio="t"/>
            <w10:anchorlock/>
          </v:shape>
          <o:OLEObject Type="Embed" ProgID="Equation.3" ShapeID="_x0000_i1040" DrawAspect="Content" ObjectID="_1468075739" r:id="rId30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1" type="#_x0000_t75" style="height:13.95pt;width:10pt" o:oleicon="f" o:ole="" coordsize="21600,21600" filled="f" fillcolor="#6d6d6d" stroked="f">
            <v:imagedata r:id="rId22" o:title=""/>
            <o:lock v:ext="edit" aspectratio="t"/>
            <w10:anchorlock/>
          </v:shape>
          <o:OLEObject Type="Embed" ProgID="Equation.3" ShapeID="_x0000_i1041" DrawAspect="Content" ObjectID="_1468075740" r:id="rId31"/>
        </w:object>
      </w:r>
      <w:r>
        <w:rPr>
          <w:rFonts w:ascii="宋体" w:hAnsi="宋体" w:cs="宋体" w:hint="eastAsia"/>
          <w:bCs/>
          <w:szCs w:val="21"/>
        </w:rPr>
        <w:t xml:space="preserve">  </w:t>
      </w:r>
    </w:p>
    <w:p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  <w:lang w:val="en-US" w:eastAsia="zh-CN"/>
        </w:rPr>
        <w:t>C.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2" type="#_x0000_t75" style="height:11pt;width:9pt" o:oleicon="f" o:ole="" coordsize="21600,21600" filled="f" fillcolor="#6d6d6d" stroked="f">
            <v:imagedata r:id="rId24" o:title=""/>
            <o:lock v:ext="edit" aspectratio="t"/>
            <w10:anchorlock/>
          </v:shape>
          <o:OLEObject Type="Embed" ProgID="Equation.3" ShapeID="_x0000_i1042" DrawAspect="Content" ObjectID="_1468075741" r:id="rId32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3" type="#_x0000_t75" style="height:11pt;width:10pt" o:oleicon="f" o:ole="" coordsize="21600,21600" filled="f" fillcolor="#6d6d6d" stroked="f">
            <v:imagedata r:id="rId20" o:title=""/>
            <o:lock v:ext="edit" aspectratio="t"/>
            <w10:anchorlock/>
          </v:shape>
          <o:OLEObject Type="Embed" ProgID="Equation.3" ShapeID="_x0000_i1043" DrawAspect="Content" ObjectID="_1468075742" r:id="rId33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4" type="#_x0000_t75" style="height:13.95pt;width:10pt" o:oleicon="f" o:ole="" coordsize="21600,21600" filled="f" fillcolor="#6d6d6d" stroked="f">
            <v:imagedata r:id="rId22" o:title=""/>
            <o:lock v:ext="edit" aspectratio="t"/>
            <w10:anchorlock/>
          </v:shape>
          <o:OLEObject Type="Embed" ProgID="Equation.3" ShapeID="_x0000_i1044" DrawAspect="Content" ObjectID="_1468075743" r:id="rId34"/>
        </w:object>
      </w:r>
      <w:r>
        <w:rPr>
          <w:rFonts w:ascii="宋体" w:hAnsi="宋体" w:cs="宋体" w:hint="eastAsia"/>
          <w:bCs/>
          <w:szCs w:val="21"/>
        </w:rPr>
        <w:t xml:space="preserve">            D</w:t>
      </w:r>
      <w:r>
        <w:rPr>
          <w:rFonts w:ascii="宋体" w:hAnsi="宋体" w:cs="宋体" w:hint="eastAsia"/>
          <w:bCs/>
          <w:szCs w:val="21"/>
          <w:lang w:val="en-US" w:eastAsia="zh-CN"/>
        </w:rPr>
        <w:t>.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5" type="#_x0000_t75" style="height:11pt;width:9pt" o:oleicon="f" o:ole="" coordsize="21600,21600" filled="f" fillcolor="#6d6d6d" stroked="f">
            <v:imagedata r:id="rId24" o:title=""/>
            <o:lock v:ext="edit" aspectratio="t"/>
            <w10:anchorlock/>
          </v:shape>
          <o:OLEObject Type="Embed" ProgID="Equation.3" ShapeID="_x0000_i1045" DrawAspect="Content" ObjectID="_1468075744" r:id="rId35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6" type="#_x0000_t75" style="height:13.95pt;width:10pt" o:oleicon="f" o:ole="" coordsize="21600,21600" filled="f" fillcolor="#6d6d6d" stroked="f">
            <v:imagedata r:id="rId22" o:title=""/>
            <o:lock v:ext="edit" aspectratio="t"/>
            <w10:anchorlock/>
          </v:shape>
          <o:OLEObject Type="Embed" ProgID="Equation.3" ShapeID="_x0000_i1046" DrawAspect="Content" ObjectID="_1468075745" r:id="rId36"/>
        </w:object>
      </w:r>
      <w:r>
        <w:rPr>
          <w:rFonts w:ascii="宋体" w:hAnsi="宋体" w:cs="宋体" w:hint="eastAsia"/>
          <w:bCs/>
          <w:szCs w:val="21"/>
        </w:rPr>
        <w:t>＞</w:t>
      </w:r>
      <w:r>
        <w:rPr>
          <w:rFonts w:ascii="宋体" w:hAnsi="宋体" w:cs="宋体" w:hint="eastAsia"/>
          <w:bCs/>
          <w:position w:val="-6"/>
          <w:szCs w:val="21"/>
        </w:rPr>
        <w:object>
          <v:shape id="_x0000_i1047" type="#_x0000_t75" style="height:11pt;width:10pt" o:oleicon="f" o:ole="" coordsize="21600,21600" filled="f" fillcolor="#6d6d6d" stroked="f">
            <v:imagedata r:id="rId20" o:title=""/>
            <o:lock v:ext="edit" aspectratio="t"/>
            <w10:anchorlock/>
          </v:shape>
          <o:OLEObject Type="Embed" ProgID="Equation.3" ShapeID="_x0000_i1047" DrawAspect="Content" ObjectID="_1468075746" r:id="rId37"/>
        </w:object>
      </w:r>
    </w:p>
    <w:p>
      <w:pPr>
        <w:numPr>
          <w:numId w:val="0"/>
        </w:numPr>
        <w:ind w:leftChars="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  <w:lang w:val="en-US" w:eastAsia="zh-CN"/>
        </w:rPr>
        <w:t>4.</w:t>
      </w:r>
      <w:r>
        <w:rPr>
          <w:rFonts w:ascii="宋体" w:hAnsi="宋体" w:cs="宋体" w:hint="eastAsia"/>
          <w:color w:val="000000"/>
          <w:szCs w:val="21"/>
        </w:rPr>
        <w:t>如图，给出了过直线外一点作已知直线的平行线的方法，其依据是（　  　）</w:t>
      </w:r>
    </w:p>
    <w:p>
      <w:r>
        <w:drawing>
          <wp:inline distT="0" distB="0" distL="114300" distR="114300">
            <wp:extent cx="1828800" cy="1219200"/>
            <wp:effectExtent l="0" t="0" r="0" b="0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71575" cy="933450"/>
            <wp:effectExtent l="0" t="0" r="9525" b="0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52550" cy="723900"/>
            <wp:effectExtent l="0" t="0" r="0" b="0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第4题                     第6题             第10题</w:t>
      </w:r>
    </w:p>
    <w:p>
      <w:pPr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A.同位角相等，两直线平行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 xml:space="preserve">         </w:t>
      </w:r>
      <w:r>
        <w:rPr>
          <w:rFonts w:ascii="宋体" w:hAnsi="宋体" w:cs="宋体" w:hint="eastAsia"/>
          <w:color w:val="000000"/>
          <w:szCs w:val="21"/>
        </w:rPr>
        <w:t>B.内错角相等，两直线平行</w:t>
      </w:r>
    </w:p>
    <w:p>
      <w:pPr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C.同旁内角互补，两直线平行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D.两直线平行，内错角相等</w:t>
      </w:r>
    </w:p>
    <w:p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5.等腰三角形一个外角等于110°，则底角为（　　）</w:t>
      </w:r>
    </w:p>
    <w:p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</w:t>
      </w:r>
      <w:r>
        <w:rPr>
          <w:rFonts w:ascii="宋体" w:hAnsi="宋体" w:cs="宋体" w:hint="eastAsia"/>
          <w:color w:val="000000"/>
          <w:kern w:val="0"/>
          <w:szCs w:val="21"/>
          <w:lang w:val="en-US" w:eastAsia="zh-CN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70°或40°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B</w:t>
      </w:r>
      <w:r>
        <w:rPr>
          <w:rFonts w:ascii="宋体" w:hAnsi="宋体" w:cs="宋体" w:hint="eastAsia"/>
          <w:color w:val="000000"/>
          <w:kern w:val="0"/>
          <w:szCs w:val="21"/>
          <w:lang w:val="en-US" w:eastAsia="zh-CN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40°或55°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C</w:t>
      </w:r>
      <w:r>
        <w:rPr>
          <w:rFonts w:ascii="宋体" w:hAnsi="宋体" w:cs="宋体" w:hint="eastAsia"/>
          <w:color w:val="000000"/>
          <w:kern w:val="0"/>
          <w:szCs w:val="21"/>
          <w:lang w:val="en-US" w:eastAsia="zh-CN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55°或70°</w:t>
      </w:r>
      <w:r>
        <w:rPr>
          <w:rFonts w:ascii="宋体" w:hAnsi="宋体" w:cs="宋体" w:hint="eastAsia"/>
          <w:color w:val="000000"/>
          <w:kern w:val="0"/>
          <w:szCs w:val="21"/>
        </w:rPr>
        <w:tab/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D</w:t>
      </w:r>
      <w:r>
        <w:rPr>
          <w:rFonts w:ascii="宋体" w:hAnsi="宋体" w:cs="宋体" w:hint="eastAsia"/>
          <w:color w:val="000000"/>
          <w:kern w:val="0"/>
          <w:szCs w:val="21"/>
          <w:lang w:val="en-US" w:eastAsia="zh-CN"/>
        </w:rPr>
        <w:t>.</w:t>
      </w:r>
      <w:r>
        <w:rPr>
          <w:rFonts w:ascii="宋体" w:hAnsi="宋体" w:cs="宋体" w:hint="eastAsia"/>
          <w:color w:val="000000"/>
          <w:kern w:val="0"/>
          <w:szCs w:val="21"/>
        </w:rPr>
        <w:t>70°</w:t>
      </w:r>
    </w:p>
    <w:p>
      <w:pPr>
        <w:pStyle w:val="DefaultParagraph"/>
        <w:spacing w:line="360" w:lineRule="auto"/>
        <w:textAlignment w:val="center"/>
        <w:rPr>
          <w:kern w:val="0"/>
        </w:rPr>
      </w:pPr>
      <w:r>
        <w:rPr>
          <w:rFonts w:ascii="宋体" w:hAnsi="宋体" w:cs="宋体" w:hint="eastAsia"/>
          <w:szCs w:val="21"/>
        </w:rPr>
        <w:t>6.</w:t>
      </w:r>
      <w:r>
        <w:rPr>
          <w:kern w:val="0"/>
        </w:rPr>
        <w:t>如图，已知</w:t>
      </w:r>
      <w:r>
        <w:rPr>
          <w:i/>
          <w:kern w:val="0"/>
        </w:rPr>
        <w:t>AB</w:t>
      </w:r>
      <w:r>
        <w:rPr>
          <w:kern w:val="0"/>
        </w:rPr>
        <w:t>∥</w:t>
      </w:r>
      <w:r>
        <w:rPr>
          <w:i/>
          <w:kern w:val="0"/>
        </w:rPr>
        <w:t>CD</w:t>
      </w:r>
      <w:r>
        <w:rPr>
          <w:kern w:val="0"/>
        </w:rPr>
        <w:t>，若∠</w:t>
      </w:r>
      <w:r>
        <w:rPr>
          <w:i/>
          <w:kern w:val="0"/>
        </w:rPr>
        <w:t>E</w:t>
      </w:r>
      <w:r>
        <w:rPr>
          <w:kern w:val="0"/>
        </w:rPr>
        <w:t>=15°，∠</w:t>
      </w:r>
      <w:r>
        <w:rPr>
          <w:i/>
          <w:kern w:val="0"/>
        </w:rPr>
        <w:t>C</w:t>
      </w:r>
      <w:r>
        <w:rPr>
          <w:kern w:val="0"/>
        </w:rPr>
        <w:t>=55°，则∠</w:t>
      </w:r>
      <w:r>
        <w:rPr>
          <w:i/>
          <w:kern w:val="0"/>
        </w:rPr>
        <w:t>A</w:t>
      </w:r>
      <w:r>
        <w:rPr>
          <w:kern w:val="0"/>
        </w:rPr>
        <w:t>的度数为（　　）</w:t>
      </w:r>
    </w:p>
    <w:p>
      <w:pPr>
        <w:pStyle w:val="DefaultParagraph"/>
        <w:spacing w:line="360" w:lineRule="auto"/>
        <w:jc w:val="center"/>
        <w:textAlignment w:val="center"/>
        <w:rPr>
          <w:kern w:val="0"/>
        </w:rPr>
      </w:pPr>
    </w:p>
    <w:p>
      <w:pPr>
        <w:pStyle w:val="DefaultParagraph"/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  <w:kern w:val="0"/>
        </w:rPr>
        <w:t>25°</w:t>
      </w:r>
      <w:r>
        <w:rPr>
          <w:rFonts w:asciiTheme="minorEastAsia" w:eastAsiaTheme="minorEastAsia" w:hAnsiTheme="minorEastAsia" w:cstheme="minorEastAsia" w:hint="eastAsia"/>
          <w:kern w:val="0"/>
        </w:rPr>
        <w:tab/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kern w:val="0"/>
          <w:lang w:val="en-US" w:eastAsia="zh-CN"/>
        </w:rPr>
        <w:t>B.</w:t>
      </w:r>
      <w:r>
        <w:rPr>
          <w:rFonts w:asciiTheme="minorEastAsia" w:eastAsiaTheme="minorEastAsia" w:hAnsiTheme="minorEastAsia" w:cstheme="minorEastAsia" w:hint="eastAsia"/>
          <w:kern w:val="0"/>
        </w:rPr>
        <w:t>40°</w:t>
      </w:r>
      <w:r>
        <w:rPr>
          <w:rFonts w:asciiTheme="minorEastAsia" w:eastAsiaTheme="minorEastAsia" w:hAnsiTheme="minorEastAsia" w:cstheme="minorEastAsia" w:hint="eastAsia"/>
          <w:kern w:val="0"/>
        </w:rPr>
        <w:tab/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       C</w:t>
      </w:r>
      <w:r>
        <w:rPr>
          <w:rFonts w:asciiTheme="minorEastAsia" w:eastAsiaTheme="minorEastAsia" w:hAnsiTheme="minorEastAsia" w:cstheme="minorEastAsia" w:hint="eastAsia"/>
          <w:kern w:val="0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kern w:val="0"/>
        </w:rPr>
        <w:t>35°</w:t>
      </w:r>
      <w:r>
        <w:rPr>
          <w:rFonts w:asciiTheme="minorEastAsia" w:eastAsiaTheme="minorEastAsia" w:hAnsiTheme="minorEastAsia" w:cstheme="minorEastAsia" w:hint="eastAsia"/>
          <w:kern w:val="0"/>
        </w:rPr>
        <w:tab/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           D</w:t>
      </w:r>
      <w:r>
        <w:rPr>
          <w:rFonts w:asciiTheme="minorEastAsia" w:eastAsiaTheme="minorEastAsia" w:hAnsiTheme="minorEastAsia" w:cstheme="minorEastAsia" w:hint="eastAsia"/>
          <w:kern w:val="0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  <w:kern w:val="0"/>
        </w:rPr>
        <w:t>45°</w:t>
      </w:r>
    </w:p>
    <w:p>
      <w:pPr>
        <w:spacing w:line="240" w:lineRule="exac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你一定知道乌鸦喝水的故事吧！一个紧口瓶中盛有一些水，乌鸦想喝，但是嘴够不着瓶中的水，于是乌鸦衔来一些小石子放入瓶中，瓶中水面的高度随石子的增多而上升，乌鸦喝到了水.但是还没解渴，瓶中水面就下降到乌鸦够不着的高度，乌鸦只好再去衔些石子放入瓶中，水面又上升，乌鸦终于喝足了水，哇哇地飞走了.如果设衔入瓶中石子的体积为</w:t>
      </w:r>
      <w:r>
        <w:rPr>
          <w:rFonts w:ascii="宋体" w:hAnsi="宋体" w:cs="宋体" w:hint="eastAsia"/>
          <w:position w:val="-6"/>
          <w:szCs w:val="21"/>
        </w:rPr>
        <w:object>
          <v:shape id="_x0000_i1048" type="#_x0000_t75" style="height:11pt;width:10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3" ShapeID="_x0000_i1048" DrawAspect="Content" ObjectID="_1468075747" r:id="rId42"/>
        </w:object>
      </w:r>
      <w:r>
        <w:rPr>
          <w:rFonts w:ascii="宋体" w:hAnsi="宋体" w:cs="宋体" w:hint="eastAsia"/>
          <w:szCs w:val="21"/>
        </w:rPr>
        <w:t>，瓶中水面的高度为</w:t>
      </w:r>
      <w:r>
        <w:rPr>
          <w:rFonts w:ascii="宋体" w:hAnsi="宋体" w:cs="宋体" w:hint="eastAsia"/>
          <w:position w:val="-10"/>
          <w:szCs w:val="21"/>
        </w:rPr>
        <w:object>
          <v:shape id="_x0000_i1049" type="#_x0000_t75" style="height:13pt;width:11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3" ShapeID="_x0000_i1049" DrawAspect="Content" ObjectID="_1468075748" r:id="rId44"/>
        </w:object>
      </w:r>
      <w:r>
        <w:rPr>
          <w:rFonts w:ascii="宋体" w:hAnsi="宋体" w:cs="宋体" w:hint="eastAsia"/>
          <w:szCs w:val="21"/>
        </w:rPr>
        <w:t>，下面能大致表示上面故事情节的图象是（      ）</w:t>
      </w:r>
    </w:p>
    <w:p>
      <w:r>
        <w:drawing>
          <wp:inline distT="0" distB="0" distL="114300" distR="114300">
            <wp:extent cx="5247640" cy="1114425"/>
            <wp:effectExtent l="0" t="0" r="10160" b="9525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8.将一个正方形纸片依次按图（1），图（2）方式对折，然后沿图（3）中的虚线裁剪，最后将图（4）的纸再展开铺平，所看到的图案是（        ）</w:t>
      </w:r>
    </w:p>
    <w:p>
      <w:pPr>
        <w:jc w:val="left"/>
        <w:rPr>
          <w:rFonts w:asciiTheme="minorEastAsia" w:eastAsiaTheme="minorEastAsia" w:hAnsiTheme="minorEastAsia" w:cstheme="minorEastAsia" w:hint="eastAsia"/>
          <w:szCs w:val="21"/>
        </w:rPr>
      </w:pPr>
    </w:p>
    <w:p>
      <w:pPr>
        <w:jc w:val="left"/>
      </w:pPr>
      <w:r>
        <w:drawing>
          <wp:inline distT="0" distB="0" distL="114300" distR="114300">
            <wp:extent cx="3580765" cy="2038350"/>
            <wp:effectExtent l="0" t="0" r="635" b="0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9.下列图形中，</w:t>
      </w:r>
      <w:r>
        <w:rPr>
          <w:rFonts w:ascii="宋体" w:hAnsi="宋体" w:cs="宋体" w:hint="eastAsia"/>
          <w:szCs w:val="21"/>
          <w:em w:val="dot"/>
        </w:rPr>
        <w:t>不一定</w:t>
      </w:r>
      <w:r>
        <w:rPr>
          <w:rFonts w:ascii="宋体" w:hAnsi="宋体" w:cs="宋体" w:hint="eastAsia"/>
          <w:szCs w:val="21"/>
        </w:rPr>
        <w:t>是轴对称图形的是（     ）</w:t>
      </w:r>
    </w:p>
    <w:p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A.等腰三角形       B.线段           C.钝角             D.直角三角形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10.如图，∠A0B的两边 0A、0B均为平面反光镜，∠A0B=35°，在0B上有一点P,从P点射出一束光线经0A上的Q点反射后,反射光线QR恰好与0B平行,则∠QPB的度数是（      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55°            B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 xml:space="preserve">60°         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 xml:space="preserve">70 °           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80°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</w:rPr>
        <w:t>如图，正方形ABCD的边长为4，P为正方形边上一动点，运动路线是A→D→C→B→A，设P点经过的路程为x，以点A、P、D为顶点的三角形的面积是y，则下列图象能大致反映y与x的函数关系的是（　　）</w:t>
      </w:r>
    </w:p>
    <w:p>
      <w:pPr>
        <w:numPr>
          <w:numId w:val="0"/>
        </w:numPr>
      </w:pPr>
      <w:r>
        <w:drawing>
          <wp:inline distT="0" distB="0" distL="114300" distR="114300">
            <wp:extent cx="866775" cy="1009650"/>
            <wp:effectExtent l="0" t="0" r="9525" b="0"/>
            <wp:docPr id="1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66800" cy="733425"/>
            <wp:effectExtent l="0" t="0" r="0" b="9525"/>
            <wp:docPr id="1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00125" cy="847725"/>
            <wp:effectExtent l="0" t="0" r="9525" b="9525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00125" cy="790575"/>
            <wp:effectExtent l="0" t="0" r="9525" b="9525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00150" cy="790575"/>
            <wp:effectExtent l="0" t="0" r="0" b="9525"/>
            <wp:docPr id="1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A               B             C               D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12.如图，△ABC内角∠ABC和外角∠ACD的平分线交于点E，BE交AC于点F，过点E作EG∥BD交AB于点G，交AC于点H，连接AE，有以下结论:①BG=EG；②△HEF≌△CBF；③∠AEB+∠ACE=90°；④BG﹣CH=GH；⑤∠AEC+∠ABE=90°.其中正确的结论是（　　）  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2028825" cy="1466850"/>
            <wp:effectExtent l="0" t="0" r="9525" b="0"/>
            <wp:docPr id="1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A.1个         B.2个             C.3个                D.4个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二、填空题（每题4分,共24分）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13.已知</w:t>
      </w:r>
      <w:r>
        <w:rPr>
          <w:rFonts w:asciiTheme="minorEastAsia" w:eastAsiaTheme="minorEastAsia" w:hAnsiTheme="minorEastAsia" w:cstheme="minorEastAsia" w:hint="eastAsia"/>
          <w:position w:val="-26"/>
          <w:lang w:val="en-US" w:eastAsia="zh-CN"/>
        </w:rPr>
        <w:object>
          <v:shape id="_x0000_i1050" type="#_x0000_t75" style="height:34pt;width:7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50" DrawAspect="Content" ObjectID="_1468075749" r:id="rId54"/>
        </w:objec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，则</w:t>
      </w:r>
      <w:r>
        <w:rPr>
          <w:rFonts w:asciiTheme="minorEastAsia" w:eastAsiaTheme="minorEastAsia" w:hAnsiTheme="minorEastAsia" w:cstheme="minorEastAsia" w:hint="eastAsia"/>
          <w:position w:val="-6"/>
          <w:lang w:val="en-US" w:eastAsia="zh-CN"/>
        </w:rPr>
        <w:object>
          <v:shape id="_x0000_i1051" type="#_x0000_t75" style="height:16pt;width:17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1" DrawAspect="Content" ObjectID="_1468075750" r:id="rId56"/>
        </w:objec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的值为__________。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14.已知三点M、N、P不在同一条直线上，且MN=4厘米，NP=3厘米，M、P两点间的距离为x厘米，那么x的取值范围是__________。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15.长方形面积是，一边长为3a，则它周长是____________。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16.如图，在△ABC中，∠C=900，AD平分∠CAB，BC=8cm，  BD=5cm，那么D点到直线AB的距离是_________cm. </w:t>
      </w:r>
    </w:p>
    <w:p>
      <w:pPr>
        <w:numPr>
          <w:numId w:val="0"/>
        </w:numPr>
      </w:pPr>
      <w:r>
        <w:drawing>
          <wp:inline distT="0" distB="0" distL="114300" distR="114300">
            <wp:extent cx="1514475" cy="981075"/>
            <wp:effectExtent l="0" t="0" r="9525" b="9525"/>
            <wp:docPr id="1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85825" cy="876300"/>
            <wp:effectExtent l="0" t="0" r="9525" b="0"/>
            <wp:docPr id="1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52600" cy="1009650"/>
            <wp:effectExtent l="0" t="0" r="0" b="0"/>
            <wp:docPr id="1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第16题             第17题             第18题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17.一只小鸟自由自在在空中飞翔，然后随意落在下图（由16个小正方形组成）中，则落在阴影部分的概率是__________。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18.如图，△ABC中，∠ACB=90°，AC=8cm，BC=15cm，点M从A点出发沿A→C→B路径向终点运动，终点为B点，点N从B点出发沿B→C→A路径向终点运动，终点为A点，点M和N分别以每秒2m和3cm的运动速度同时开始运动，两点都要到达相应的终点时才能停止运动，分别过M和N作ME⊥l于E，NF⊥l于F．设运动时间为t秒，要使以点M，E，C为顶点的三角形与以点N，F，C为顶点的三角形全等，则t的值为_________．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三、解答题（每题8分,共16分）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19.计算：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eastAsiaTheme="minorEastAsia" w:hAnsiTheme="minorEastAsia" w:cstheme="minorEastAsia" w:hint="eastAsia"/>
          <w:position w:val="-10"/>
          <w:lang w:val="en-US" w:eastAsia="zh-CN"/>
        </w:rPr>
        <w:object>
          <v:shape id="_x0000_i1052" type="#_x0000_t75" style="height:20pt;width:123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2" DrawAspect="Content" ObjectID="_1468075751" r:id="rId61"/>
        </w:objec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       (2)</w:t>
      </w:r>
      <w:r>
        <w:rPr>
          <w:rFonts w:asciiTheme="minorEastAsia" w:eastAsiaTheme="minorEastAsia" w:hAnsiTheme="minorEastAsia" w:cstheme="minorEastAsia" w:hint="eastAsia"/>
          <w:position w:val="-10"/>
          <w:lang w:val="en-US" w:eastAsia="zh-CN"/>
        </w:rPr>
        <w:object>
          <v:shape id="_x0000_i1053" type="#_x0000_t75" style="height:18pt;width:124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3" DrawAspect="Content" ObjectID="_1468075752" r:id="rId63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20.已知：如图，∠B=∠D，∠DAB=∠EAC，AB=AD．求证：BC=DE．</w:t>
      </w:r>
    </w:p>
    <w:p>
      <w:pPr>
        <w:numPr>
          <w:numId w:val="0"/>
        </w:numPr>
      </w:pPr>
      <w:r>
        <w:drawing>
          <wp:inline distT="0" distB="0" distL="114300" distR="114300">
            <wp:extent cx="1362075" cy="1019175"/>
            <wp:effectExtent l="0" t="0" r="9525" b="9525"/>
            <wp:docPr id="1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四、解答题（每题10分,共50分）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21.重庆卫视“第一次心动”选秀复赛将在暑期举行，组委会设置了甲、乙、丙三类门票。初二、1班购买了甲票2张、乙票8张、丙票10张，班长采取抽签的方式来确定观众名单。已知该班有40名学生，请给出下列问题的答案：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(1)该班某个学生恰能抽到丙票的概率是多少？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(2)该班某个学生能有幸去观看比赛的概率是多少？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(3)后来，该班同学强烈呼吁甲票太少，要求每人抽到甲票的概率要达到15%，则还要购买甲票多少张？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22.先化简，再求值: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position w:val="-22"/>
          <w:lang w:val="en-US" w:eastAsia="zh-CN"/>
        </w:rPr>
        <w:object>
          <v:shape id="_x0000_i1054" type="#_x0000_t75" style="height:29pt;width:222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4" DrawAspect="Content" ObjectID="_1468075753" r:id="rId66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23.推理填空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 xml:space="preserve">如图，∠BAC=∠DAE=90°，AC=AB，AE=AD，试说明BE⊥CD。 </w:t>
      </w:r>
    </w:p>
    <w:p>
      <w:pPr>
        <w:numPr>
          <w:numId w:val="0"/>
        </w:numPr>
      </w:pPr>
      <w:r>
        <w:drawing>
          <wp:inline distT="0" distB="0" distL="114300" distR="114300">
            <wp:extent cx="1876425" cy="1581150"/>
            <wp:effectExtent l="0" t="0" r="9525" b="0"/>
            <wp:docPr id="2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证明：∵∠BAC=∠DAE=90°(已知)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即∠1+∠2=90°，∠2+∠3=90°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∴∠1=∠3（                        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在△DAC与△EAB中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position w:val="-48"/>
          <w:lang w:val="en-US" w:eastAsia="zh-CN"/>
        </w:rPr>
        <w:object>
          <v:shape id="_x0000_i1055" type="#_x0000_t75" style="height:53pt;width:77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KSEE3" ShapeID="_x0000_i1055" DrawAspect="Content" ObjectID="_1468075754" r:id="rId69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∴△DAC≌△EAB (         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∴∠B=∠C（                     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又∵∠4=∠5（                    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且∠B+∠4=90°（                  ）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∴∠C+∠5=90°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即BE⊥CD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24.为了推进全民健身运动，94中学组织了一次大型长跑比赛。甲、乙两人在比赛时，路程s(米)与时间t(分钟)的关系如图所示，根据图象解答下列问题：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2991485" cy="1828800"/>
            <wp:effectExtent l="0" t="0" r="18415" b="0"/>
            <wp:docPr id="21" name="图片 21" descr="d60e1c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d60e1ca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(1)这次长跑比赛的全程是______米；先到达终点的人比另一人领先_______分钟。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(2)乙是学校田径队运动员，十分注意比赛技巧，比赛过程分起跑、途中跑、冲刺跑三阶段进行，经历了两次加速过程。问第4分钟时乙还落后甲多少米？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(3)假设乙在第一次加速后，始终保持这个速度继续前进，那么甲、乙两人谁先到达终点？请说明理由．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(4)事实上乙追上甲的时间是多少分钟？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25.阅读理解并解答问题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如果a、b、c为正整数，且满足</w:t>
      </w:r>
      <w:r>
        <w:rPr>
          <w:rFonts w:asciiTheme="minorEastAsia" w:eastAsiaTheme="minorEastAsia" w:hAnsiTheme="minorEastAsia" w:cstheme="minorEastAsia" w:hint="eastAsia"/>
          <w:position w:val="-6"/>
          <w:lang w:val="en-US" w:eastAsia="zh-CN"/>
        </w:rPr>
        <w:object>
          <v:shape id="_x0000_i1056" type="#_x0000_t75" style="height:16pt;width:55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6" DrawAspect="Content" ObjectID="_1468075755" r:id="rId72"/>
        </w:objec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，那么，a、b、c叫做一组勾股数。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(1)请你根据勾股数的意思，说明为什么3、4、5是一组勾股数；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(2)写出一组不同于3、4、5的勾股数；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(3)如果m表示大于1的整数，且</w:t>
      </w:r>
      <w:r>
        <w:rPr>
          <w:rFonts w:asciiTheme="minorEastAsia" w:eastAsiaTheme="minorEastAsia" w:hAnsiTheme="minorEastAsia" w:cstheme="minorEastAsia" w:hint="eastAsia"/>
          <w:position w:val="-6"/>
          <w:lang w:val="en-US" w:eastAsia="zh-CN"/>
        </w:rPr>
        <w:object>
          <v:shape id="_x0000_i1057" type="#_x0000_t75" style="height:16pt;width:143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7" DrawAspect="Content" ObjectID="_1468075756" r:id="rId74"/>
        </w:object>
      </w:r>
      <w:r>
        <w:rPr>
          <w:rFonts w:asciiTheme="minorEastAsia" w:eastAsiaTheme="minorEastAsia" w:hAnsiTheme="minorEastAsia" w:cstheme="minorEastAsia" w:hint="eastAsia"/>
          <w:lang w:val="en-US" w:eastAsia="zh-CN"/>
        </w:rPr>
        <w:t>，请你根据勾股数的意思，说明a、b、c为勾股数。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五、解答题(本题满分12分)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26.如图，四边形ABCD中，AD∥BC，CE⊥AB，△BDC为等腰直角三角形，∠BDC=90°，BD=CD；CE与BD交于F，连AF，M为BC中点，连接DM交CE于N．请说明：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(1)△ABD≌△NCD；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val="en-US" w:eastAsia="zh-CN"/>
        </w:rPr>
        <w:t>(2)CF=AB+AF．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drawing>
          <wp:inline distT="0" distB="0" distL="114300" distR="114300">
            <wp:extent cx="1771650" cy="1143000"/>
            <wp:effectExtent l="0" t="0" r="0" b="0"/>
            <wp:docPr id="2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oleObject" Target="embeddings/oleObject11.bin" /><Relationship Id="rId27" Type="http://schemas.openxmlformats.org/officeDocument/2006/relationships/oleObject" Target="embeddings/oleObject12.bin" /><Relationship Id="rId28" Type="http://schemas.openxmlformats.org/officeDocument/2006/relationships/oleObject" Target="embeddings/oleObject13.bin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1" Type="http://schemas.openxmlformats.org/officeDocument/2006/relationships/oleObject" Target="embeddings/oleObject16.bin" /><Relationship Id="rId32" Type="http://schemas.openxmlformats.org/officeDocument/2006/relationships/oleObject" Target="embeddings/oleObject17.bin" /><Relationship Id="rId33" Type="http://schemas.openxmlformats.org/officeDocument/2006/relationships/oleObject" Target="embeddings/oleObject18.bin" /><Relationship Id="rId34" Type="http://schemas.openxmlformats.org/officeDocument/2006/relationships/oleObject" Target="embeddings/oleObject19.bin" /><Relationship Id="rId35" Type="http://schemas.openxmlformats.org/officeDocument/2006/relationships/oleObject" Target="embeddings/oleObject20.bin" /><Relationship Id="rId36" Type="http://schemas.openxmlformats.org/officeDocument/2006/relationships/oleObject" Target="embeddings/oleObject21.bin" /><Relationship Id="rId37" Type="http://schemas.openxmlformats.org/officeDocument/2006/relationships/oleObject" Target="embeddings/oleObject22.bin" /><Relationship Id="rId38" Type="http://schemas.openxmlformats.org/officeDocument/2006/relationships/image" Target="media/image12.png" /><Relationship Id="rId39" Type="http://schemas.openxmlformats.org/officeDocument/2006/relationships/image" Target="media/image13.png" /><Relationship Id="rId4" Type="http://schemas.openxmlformats.org/officeDocument/2006/relationships/customXml" Target="../customXml/item1.xml" /><Relationship Id="rId40" Type="http://schemas.openxmlformats.org/officeDocument/2006/relationships/image" Target="media/image14.png" /><Relationship Id="rId41" Type="http://schemas.openxmlformats.org/officeDocument/2006/relationships/image" Target="media/image15.wmf" /><Relationship Id="rId42" Type="http://schemas.openxmlformats.org/officeDocument/2006/relationships/oleObject" Target="embeddings/oleObject23.bin" /><Relationship Id="rId43" Type="http://schemas.openxmlformats.org/officeDocument/2006/relationships/image" Target="media/image16.wmf" /><Relationship Id="rId44" Type="http://schemas.openxmlformats.org/officeDocument/2006/relationships/oleObject" Target="embeddings/oleObject24.bin" /><Relationship Id="rId45" Type="http://schemas.openxmlformats.org/officeDocument/2006/relationships/image" Target="media/image17.png" /><Relationship Id="rId46" Type="http://schemas.openxmlformats.org/officeDocument/2006/relationships/image" Target="media/image18.png" /><Relationship Id="rId47" Type="http://schemas.openxmlformats.org/officeDocument/2006/relationships/image" Target="media/image19.png" /><Relationship Id="rId48" Type="http://schemas.openxmlformats.org/officeDocument/2006/relationships/image" Target="media/image20.png" /><Relationship Id="rId49" Type="http://schemas.openxmlformats.org/officeDocument/2006/relationships/image" Target="media/image21.png" /><Relationship Id="rId5" Type="http://schemas.openxmlformats.org/officeDocument/2006/relationships/image" Target="media/image1.png" /><Relationship Id="rId50" Type="http://schemas.openxmlformats.org/officeDocument/2006/relationships/image" Target="media/image22.png" /><Relationship Id="rId51" Type="http://schemas.openxmlformats.org/officeDocument/2006/relationships/image" Target="media/image23.png" /><Relationship Id="rId52" Type="http://schemas.openxmlformats.org/officeDocument/2006/relationships/image" Target="media/image24.png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png" /><Relationship Id="rId58" Type="http://schemas.openxmlformats.org/officeDocument/2006/relationships/image" Target="media/image28.png" /><Relationship Id="rId59" Type="http://schemas.openxmlformats.org/officeDocument/2006/relationships/image" Target="media/image29.png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png" /><Relationship Id="rId65" Type="http://schemas.openxmlformats.org/officeDocument/2006/relationships/image" Target="media/image33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4.png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6.png" /><Relationship Id="rId71" Type="http://schemas.openxmlformats.org/officeDocument/2006/relationships/image" Target="media/image37.wmf" /><Relationship Id="rId72" Type="http://schemas.openxmlformats.org/officeDocument/2006/relationships/oleObject" Target="embeddings/oleObject31.bin" /><Relationship Id="rId73" Type="http://schemas.openxmlformats.org/officeDocument/2006/relationships/image" Target="media/image38.wmf" /><Relationship Id="rId74" Type="http://schemas.openxmlformats.org/officeDocument/2006/relationships/oleObject" Target="embeddings/oleObject32.bin" /><Relationship Id="rId75" Type="http://schemas.openxmlformats.org/officeDocument/2006/relationships/image" Target="media/image39.png" /><Relationship Id="rId76" Type="http://schemas.openxmlformats.org/officeDocument/2006/relationships/theme" Target="theme/theme1.xml" /><Relationship Id="rId77" Type="http://schemas.openxmlformats.org/officeDocument/2006/relationships/styles" Target="styles.xml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2018-06-12T14:31:00Z</dcterms:created>
  <dcterms:modified xsi:type="dcterms:W3CDTF">2018-06-12T15:05:34Z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