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890" w:firstLineChars="900"/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pict>
          <v:shape id="_x0000_s1025" o:spid="_x0000_s1025" o:spt="75" type="#_x0000_t75" style="position:absolute;left:0pt;margin-left:946pt;margin-top:914pt;height:31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cstheme="minorEastAsia"/>
          <w:lang w:val="en-US" w:eastAsia="zh-CN"/>
        </w:rPr>
        <w:t>德化县2018年春期末质量检测七年级数学试题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一、选择题(本题共10小题,每小题4分,共40分)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1.方程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5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的解是(  ）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B.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7" o:spt="75" type="#_x0000_t75" style="height:13pt;width:31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3pt;width:31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3pt;width:3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2.不等式组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0" o:spt="75" type="#_x0000_t75" style="height:34pt;width:44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的解集在数轴上表示正确的是(   )</w:t>
      </w:r>
    </w:p>
    <w:p>
      <w:pPr>
        <w:jc w:val="left"/>
      </w:pPr>
      <w:r>
        <w:drawing>
          <wp:inline distT="0" distB="0" distL="114300" distR="114300">
            <wp:extent cx="5273675" cy="382905"/>
            <wp:effectExtent l="0" t="0" r="3175" b="17145"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829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 A                   B                    C               D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3.下列图案既是中心对称图形,又是轴对称图形的是(   )</w:t>
      </w:r>
    </w:p>
    <w:p>
      <w:pPr>
        <w:jc w:val="left"/>
      </w:pPr>
      <w:r>
        <w:drawing>
          <wp:inline distT="0" distB="0" distL="114300" distR="114300">
            <wp:extent cx="3942715" cy="762000"/>
            <wp:effectExtent l="0" t="0" r="635" b="0"/>
            <wp:docPr id="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4271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A              B             C                D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4.下列几种形状的瓷砖中,只用一种不能够铺满地面的是(    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A.正三角形       B.正方形         C.正五边形      D.正六边形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5.用数学的方式理解“两岸猿声啼不住,轻舟已过万重山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和“坐地日行八万里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(只考虑地球的自转),其蕴含的图形运动是(   )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A.平移和旋转     B.对称和旋转     C.对称和平移    D.旋转和平移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6.把一些书分给几名同学,若_______；若每人分11本则不够.依题意,设有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名同学,可列不等式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2" o:spt="75" type="#_x0000_t75" style="height:13pt;width: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,则横线上的信息可以是(   ）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A.每人分7本,则可多分9个人        B.每人分7本,则剩余9本</w:t>
      </w:r>
    </w:p>
    <w:p>
      <w:p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C.每人分9本,则剩余7本            D.其中一个人分7本,则其他同学每人可分9本</w:t>
      </w:r>
    </w:p>
    <w:p>
      <w:pPr>
        <w:jc w:val="both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7.已知直角三角形ABC中，∠ACB=90°，AC=4，BC=3，AB=5，点D从点A到点B沿AB运动，CD=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3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的取值范围是(   )</w:t>
      </w:r>
    </w:p>
    <w:p>
      <w:pPr>
        <w:jc w:val="left"/>
      </w:pPr>
      <w:r>
        <w:drawing>
          <wp:inline distT="0" distB="0" distL="114300" distR="114300">
            <wp:extent cx="1885950" cy="1104900"/>
            <wp:effectExtent l="0" t="0" r="0" b="0"/>
            <wp:docPr id="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009650" cy="1171575"/>
            <wp:effectExtent l="0" t="0" r="0" b="9525"/>
            <wp:docPr id="4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9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 第7题                  第9题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position w:val="-22"/>
          <w:lang w:val="en-US" w:eastAsia="zh-CN"/>
        </w:rPr>
        <w:object>
          <v:shape id="_x0000_i1035" o:spt="75" type="#_x0000_t75" style="height:29pt;width:47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6" o:spt="75" type="#_x0000_t75" style="height:29pt;width:47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7" o:spt="75" type="#_x0000_t75" style="height:29pt;width:48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8" o:spt="75" type="#_x0000_t75" style="height:29pt;width:47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5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8.已知关于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0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的解满足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5pt;width:5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2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的值为(    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 B.2    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4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D.5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9.-副三角板按如图方式摆放,且∠1的度数比∠2的度数大50°,若∠1=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4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,∠2=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5pt;width:13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,则可得到方程组为(    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6" o:spt="75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7" o:spt="75" type="#_x0000_t75" style="height:34pt;width:5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8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9" o:spt="75" type="#_x0000_t75" style="height:34pt;width:53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7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10.已知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0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都是实数,则关于三个不等式: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1" o:spt="75" type="#_x0000_t75" style="height:13pt;width:10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的逻辑关系的表述，下列正确的是(   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A.因为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2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，所以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3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B.因为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4" o:spt="75" type="#_x0000_t75" style="height:13pt;width:7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，所以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5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9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C.因为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6" o:spt="75" type="#_x0000_t75" style="height:13pt;width:41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，所以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7" o:spt="75" type="#_x0000_t75" style="height:13pt;width:57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D..因为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8" o:spt="75" type="#_x0000_t75" style="height:13pt;width:74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，所以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7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二、填空题(本题6小题,每小题4分,共24分)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0" o:spt="75" type="#_x0000_t75" style="height:15pt;width:5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1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_____________(用含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的式子表示)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12.若一个正多边形的一个外角是30°,则这个正多边形的边数是_________.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13.“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的3倍的和不大于5”用不等式表示为________________.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14.如图,将周长为9的△ABC沿BC方向平移1个单位得到△DEF,则四边形ABFD的周长为__.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1619250" cy="1057275"/>
            <wp:effectExtent l="0" t="0" r="0" b="9525"/>
            <wp:docPr id="5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6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</w:t>
      </w:r>
      <w:r>
        <w:rPr>
          <w:rFonts w:hint="eastAsia" w:asciiTheme="minorEastAsia" w:hAnsiTheme="minorEastAsia" w:cstheme="minorEastAsia"/>
          <w:lang w:val="en-US" w:eastAsia="zh-CN"/>
        </w:rPr>
        <w:t>.方程组</w:t>
      </w:r>
      <w:r>
        <w:rPr>
          <w:rFonts w:hint="eastAsia" w:asciiTheme="minorEastAsia" w:hAnsiTheme="minorEastAsia" w:cstheme="minorEastAsia"/>
          <w:position w:val="-46"/>
          <w:lang w:val="en-US" w:eastAsia="zh-CN"/>
        </w:rPr>
        <w:object>
          <v:shape id="_x0000_i1065" o:spt="75" type="#_x0000_t75" style="height:51pt;width:54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的解为__________.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16.小明同学在计算一个多边形(每个内角小于180°)的内角和时,由于粗心少算一个内角,结果得到的和是2018°,则少算了这个内角的度数为_______.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三、解答题(本题共9小题,共86分)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17.(12分)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(1)解方程：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66" o:spt="75" type="#_x0000_t75" style="height:29pt;width:7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(2)解方程组：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7" o:spt="75" type="#_x0000_t75" style="height:34pt;width:6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4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18.(8分)解不等式组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8" o:spt="75" type="#_x0000_t75" style="height:34pt;width:71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，并把解集在数轴上表示出来.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19.(8分)如图,网格中每小格均为边长是1的正方形,△ABC的顶点均在格点上。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3056890" cy="2019300"/>
            <wp:effectExtent l="0" t="0" r="10160" b="0"/>
            <wp:docPr id="6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1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(1)△ABC的面积是__________；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(2)△ABC绕点A顺时针旋转90°得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9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，请画出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0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(3)在DE上画出点D,使DA+DC最小。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20.(8分)如图,周长为68cm的长方形ABCD被分成7个形状大小完全相同的小长方形,设小长方形的长为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1" o:spt="75" type="#_x0000_t75" style="height:10pt;width:22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,宽为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2" o:spt="75" type="#_x0000_t75" style="height:12pt;width:2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628775" cy="1104900"/>
            <wp:effectExtent l="0" t="0" r="9525" b="0"/>
            <wp:docPr id="7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8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3" o:spt="75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________(用含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4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的式子表示)；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(2)求长方形ABCD的面积。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21.(8分)小明到某服装商场进行社会调查，了解到该商场为了激励营业员的工作积极性，实行“月总收入=基本工资+计件奖金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cstheme="minorEastAsia"/>
          <w:lang w:val="en-US" w:eastAsia="zh-CN"/>
        </w:rPr>
        <w:t>的方法,并获得如下信息: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营业员A:月销售件数200件,月总收入3400元；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营业员B:月销售件数300件,月总收入3700元；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假设营业员的月基本工资为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7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元,销售每件服装奖动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元。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7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(2)商场为了多销售服装,对顾客推荐一种购买方式:如果购买甲服装3件,乙服装2件,丙服装1件共需390元；如果购买甲服装1件,乙服装2件,丙服装3件共需370元.某顾客想购买甲、乙、丙服装各一件共需多少元?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22.(8分)如图,△ABC中,AD是中线,将△ACD旋转后与△EBD重合。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(1)旋转中心是点________，旋转了_______度；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(2)如果AB=7,AC=4,求中线AD长的取值范围。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438275" cy="1466850"/>
            <wp:effectExtent l="0" t="0" r="9525" b="0"/>
            <wp:docPr id="8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2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23.(8分)如图,已知△ABC≌△DEB,点E在AB上,DE与AC相交于点F.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(1)若DE=8,BC=5,则线段AE的长是________；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(2)已知∠D=35°,∠C=60°,求∠AFD的度数。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209675" cy="1152525"/>
            <wp:effectExtent l="0" t="0" r="9525" b="9525"/>
            <wp:docPr id="9" name="图片 9" descr="1ebb5f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ebb5fda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24.(13分)如图,在四边形OBCA中,OA∥BC,∠B=90°,OA=3,OB=4.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(1)若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78" o:spt="75" type="#_x0000_t75" style="height:17pt;width:7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,求BC的长；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(2)如图1,设D为边OB上一个动点,当AD⊥AC时,过点A的直线PF与∠ODA的角平分线交于点P，∠APD=90°,问AF平分∠CAE吗?并说明理由；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(3)如图2,当点D在线段OB上运动时,∠ADM=100°,M在线段BC上,∠DAO和∠BMD的平分线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交于H点，则点D在运动过程中,∠H的大小是否变化?若不变,求出其值；若变化,说明理由。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723515" cy="990600"/>
            <wp:effectExtent l="0" t="0" r="635" b="0"/>
            <wp:docPr id="10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4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272351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30" w:firstLineChars="300"/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图1                       图2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(25)(13分)阅读材料:善于思考的小强同学在解方程组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79" o:spt="75" type="#_x0000_t75" style="height:34pt;width:74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时，采用了一种“整体代换”的解法: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解:将方程(2)变形: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0" o:spt="75" type="#_x0000_t75" style="height:15pt;width:7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,即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1" o:spt="75" type="#_x0000_t75" style="height:16pt;width:103.9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6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把方程(1)代入(3)得: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2" o:spt="75" type="#_x0000_t75" style="height:15pt;width:31.9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8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把代入方程(1),得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3" o:spt="75" type="#_x0000_t75" style="height:13pt;width:26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,所以方程组的解为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84" o:spt="75" type="#_x0000_t75" style="height:34pt;width:37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请你解决以下问题: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(1)模仿小同学约整体代换法解方程组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85" o:spt="75" type="#_x0000_t75" style="height:34pt;width:64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4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(2)已知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6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满足方程组</w:t>
      </w:r>
      <w:r>
        <w:rPr>
          <w:rFonts w:hint="eastAsia" w:asciiTheme="minorEastAsia" w:hAnsiTheme="minorEastAsia" w:cstheme="minorEastAsia"/>
          <w:position w:val="-32"/>
          <w:lang w:val="en-US" w:eastAsia="zh-CN"/>
        </w:rPr>
        <w:object>
          <v:shape id="_x0000_i1087" o:spt="75" type="#_x0000_t75" style="height:38pt;width:101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8">
            <o:LockedField>false</o:LockedField>
          </o:OLEObject>
        </w:objec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8" o:spt="75" type="#_x0000_t75" style="height:12pt;width:24.9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的值；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</w:t>
      </w:r>
      <w:r>
        <w:rPr>
          <w:rFonts w:hint="eastAsia" w:asciiTheme="minorEastAsia" w:hAnsiTheme="minorEastAsia" w:cstheme="minorEastAsia"/>
          <w:lang w:val="en-US" w:eastAsia="zh-CN"/>
        </w:rPr>
        <w:t>求出这个方程组的所有整数解。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CB711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1.png"/><Relationship Id="rId97" Type="http://schemas.openxmlformats.org/officeDocument/2006/relationships/image" Target="media/image50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oleObject" Target="embeddings/oleObject3.bin"/><Relationship Id="rId89" Type="http://schemas.openxmlformats.org/officeDocument/2006/relationships/image" Target="media/image46.png"/><Relationship Id="rId88" Type="http://schemas.openxmlformats.org/officeDocument/2006/relationships/image" Target="media/image45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1.wmf"/><Relationship Id="rId8" Type="http://schemas.openxmlformats.org/officeDocument/2006/relationships/image" Target="media/image3.wmf"/><Relationship Id="rId79" Type="http://schemas.openxmlformats.org/officeDocument/2006/relationships/oleObject" Target="embeddings/oleObject36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8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7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6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5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4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3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1.wmf"/><Relationship Id="rId6" Type="http://schemas.openxmlformats.org/officeDocument/2006/relationships/image" Target="media/image2.wmf"/><Relationship Id="rId59" Type="http://schemas.openxmlformats.org/officeDocument/2006/relationships/oleObject" Target="embeddings/oleObject26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1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4.wmf"/><Relationship Id="rId45" Type="http://schemas.openxmlformats.org/officeDocument/2006/relationships/oleObject" Target="embeddings/oleObject19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8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7.bin"/><Relationship Id="rId40" Type="http://schemas.openxmlformats.org/officeDocument/2006/relationships/image" Target="media/image21.wmf"/><Relationship Id="rId4" Type="http://schemas.openxmlformats.org/officeDocument/2006/relationships/image" Target="media/image1.png"/><Relationship Id="rId39" Type="http://schemas.openxmlformats.org/officeDocument/2006/relationships/oleObject" Target="embeddings/oleObject16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5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4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3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6.wmf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5.png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2.wmf"/><Relationship Id="rId23" Type="http://schemas.openxmlformats.org/officeDocument/2006/relationships/oleObject" Target="embeddings/oleObject9.bin"/><Relationship Id="rId22" Type="http://schemas.openxmlformats.org/officeDocument/2006/relationships/image" Target="media/image11.wmf"/><Relationship Id="rId21" Type="http://schemas.openxmlformats.org/officeDocument/2006/relationships/oleObject" Target="embeddings/oleObject8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2" Type="http://schemas.openxmlformats.org/officeDocument/2006/relationships/fontTable" Target="fontTable.xml"/><Relationship Id="rId141" Type="http://schemas.openxmlformats.org/officeDocument/2006/relationships/customXml" Target="../customXml/item1.xml"/><Relationship Id="rId140" Type="http://schemas.openxmlformats.org/officeDocument/2006/relationships/oleObject" Target="embeddings/oleObject64.bin"/><Relationship Id="rId14" Type="http://schemas.openxmlformats.org/officeDocument/2006/relationships/image" Target="media/image6.wmf"/><Relationship Id="rId139" Type="http://schemas.openxmlformats.org/officeDocument/2006/relationships/image" Target="media/image73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72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71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70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9.wmf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8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7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6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5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4.png"/><Relationship Id="rId120" Type="http://schemas.openxmlformats.org/officeDocument/2006/relationships/image" Target="media/image63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4.bin"/><Relationship Id="rId118" Type="http://schemas.openxmlformats.org/officeDocument/2006/relationships/image" Target="media/image62.png"/><Relationship Id="rId117" Type="http://schemas.openxmlformats.org/officeDocument/2006/relationships/image" Target="media/image61.png"/><Relationship Id="rId116" Type="http://schemas.openxmlformats.org/officeDocument/2006/relationships/image" Target="media/image60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9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8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7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6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5.png"/><Relationship Id="rId105" Type="http://schemas.openxmlformats.org/officeDocument/2006/relationships/image" Target="media/image54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7.bin"/><Relationship Id="rId101" Type="http://schemas.openxmlformats.org/officeDocument/2006/relationships/oleObject" Target="embeddings/oleObject46.bin"/><Relationship Id="rId100" Type="http://schemas.openxmlformats.org/officeDocument/2006/relationships/image" Target="media/image52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什么</cp:lastModifiedBy>
  <dcterms:modified xsi:type="dcterms:W3CDTF">2018-07-03T08:36:50Z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