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庐阳区2017/2018学年度第二学期八年级期末考试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语文试卷题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温馨提示：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1.你拿到的试卷满分为150分（其中卷面书写占5分)，考试时间为150分钟。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2.试卷包括“试题卷”和“答题卷”两部分。请务必在“答题卷”上答题，在“试题卷”上答题是无效的。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eastAsia="zh-CN"/>
        </w:rPr>
        <w:t>这是语文基础知识和基本能力的一次检验，也是你的学识和才华的一次展示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一、语文积累与综合运用（15分）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778"/>
        </w:tabs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1.默写古文中的名句名篇。（6分）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（1）补写出下列名句中的上句或下句。（4分）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君子好逑。（《诗经·关雎》）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水击三千里，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去以六月息者也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庄子《逍遥游》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安得广厦千万间，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。（杜甫《茅屋为秋风所破歌》）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④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只有香如故。（陆游《卜算子·咏梅》）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默写王勃《送杜少府之任蜀州的颈联。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2.运用你课外阅读积累的知识，完成（1）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～（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题.（2分）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（1）傅雷常以自己的经历为例教导儿子：要有国家和民族的荣誉感，要有艺术、人格的尊严，做一个“_______________\人格卓越的艺术家”。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（2）保尔柯察金在健康状况急剧恶化的情况下，仍以惊人的毅力创作了一篇关于科托夫斯基师团的“历史抒情英雄故事”（即《_________》）.不幸的时，唯一的一份书稿被邮局给弄丢了。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 xml:space="preserve"> 3合性学习。（分）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传承经典文化，感受戏曲魅力。“戏曲进校园”活动正在合肥市推广，活动中中有一问题，请你参与解决。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（1）【知戏曲】（3分）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中国戏曲不光有着生旦净丑的行当区分，更有唱念做打的表现手法；不光融歌舞于一体，更涵盖了武术、杂技、诗歌、绘画等多种艺术形式，凝聚着中国统文化的美学思想精髓，安徽省本地的经典戏曲种类有________和庐剧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①材料中有错别字的一个词语是“_______”，这个词语的正确写法是“____</w:t>
      </w: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”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②安省本地的经典戏曲种类有________和庐剧。（1分）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（2分）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（2）【赏戏曲】（2分）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梨园雅韵，戏韵流芳，，2018年3月13日、14日、15日的每天下午，由合肥市委宣传部、合肥市教育局等单位联合主办的合肥市“戏曲进校园”剧目展演在安徽大剧院举行，庐别演员们为全市数千名师生连续表演了庐剧《江姐》、《梁山伯与祝英台》、《孔雀东南飞》三部精品目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请用简洁的语言概括新闻的主要内容。（不超过25个字）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（3）【传戏曲】（2分）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黄梅戏表演艺术家黄新德表示，“孩子是未来中华戏曲潜在的巨大生力军，①在‘戏曲进校园”活动中，给孩子们提供了一个非常好的平台和机会，让他们有机会走近戏戏曲，从小接受传统艺术的陶，在增强学生文化自信的同时，②无形中也增加了他们弘扬和继承中华优秀传统文化的任感和使命感。”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>A．材料中面线部分①缺少主语，应改为“__________________”。（1分）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u w:val="none"/>
          <w:lang w:val="en-US" w:eastAsia="zh-CN"/>
        </w:rPr>
        <w:t xml:space="preserve">B．画线部分②语序不当，应改为“________________________”。（1分）                             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二、阅读（</w:t>
      </w:r>
      <w:r>
        <w:rPr>
          <w:rFonts w:hint="eastAsia" w:asciiTheme="minorEastAsia" w:hAnsiTheme="minorEastAsia" w:eastAsiaTheme="minorEastAsia" w:cstheme="minorEastAsia"/>
          <w:b/>
          <w:color w:val="000000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5分）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阅读下面的文字，分别回答问题。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【一】穿山甲：“披甲戴盔”的森林卫士（22分）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穿山甲，古籍中又称鲮鲤。传说鲮鲤身披坚硬鳞甲，居山穿石，故名穿山甲。目前，因为人类的过度捕杀，穿山甲的生存状况岌岌可危。穿山甲全身被覆厚厚的由角蛋白组成的甲片，头部呈圆锥状，背部隆起，腹部平坦，四肢粗短，尾长。全球共有8种穿山甲，在中国分布的主要是中华穿山甲，分布在中国长江以南各省以及台湾、海南岛。在中国还发现过马来穿山甲和印度穿山甲，它们仅分布在云南西南部，很少有人见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不同穿山甲的生态习性有差异。穿山甲可以跑得非常快，也能下水游泳。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中华穿山甲是陆栖动物，行走时腹部贴近地面；而分布在非洲的树穿山甲却能上树活动，靠它锋利的长爪和长长的尾巴抓住树干保持平衡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。树穿山甲既能在树上采食，也能在地面上采食。生活在斯里兰卡的印度穿山甲在热带雨林的树冠中活动，捕食被树冠中花朵和果实所吸引的蚂蚁，它们全身甲片发黑，长长的尾巴能抓握树枝干。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穿山甲是夜行性动物，白天一般在洞穴中睡觉，夜间才出来活动。所以穿山甲一般行踪诡秘，很难观察。穿山甲视力差，但是嗅觉与听觉发达。它通常将长长的爪子折叠在掌中，靠前掌的外侧支撑着，慢慢地挪动四肢。穿山甲外出活动时，会不时用后肢和尾巴支撑站立起来，抬起前肢，凭敏锐的嗅觉在空中嗅闻，察觉到天敌的气味后， 它会迅速逃跑。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穿山甲食性特化。穿山甲主要吃蚂蚁和白蚁，偶尔也吃苍蝇、蟋蟀、蚯蚓、昆虫幼虫、蜜蜂等无脊椎动物。一旦嗅闻发现蚁巢后，穿山甲会用前足利爪扒开土层，挖开蚁窝，然后伸出粘满黏液的长舌舔食蚂蚁。穿山甲的舌头完全伸出时，比它的体长还要长，因此它可以捕食到藏在地下很深的蚂蚁和白蚁。穿山甲不捕食时，会将它长长的舌头缩回到胸腔。穿山甲有特殊的肌肉，能关闭鼻腔和耳道，口腔咽部也有特殊的肌肉结构来关闭食道，这样吞下的蚂蚁就无法逃脱了。穿山甲的食性决定了它在生态系统中的地位，它能控制白蚁和蚂蚁。据估计，一只成年穿山甲一年能吃掉7000万只白蚁或蚂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穿山甲雌雄个体的体重有差异，一般雄性的体重比雌性重10%～15%；而印度穿山甲的体重差异特别大，雄性个体的体重比雌性重近一倍。穿山甲两岁时性成熟。穿山甲在野外独居，雌雄个体仅在交配繁殖期才相遇。穿山甲一般一胎产一仔，刚产下的穿山甲幼仔只有300克重，甲片颜色澄黄、柔软，没有保护作用。穿山甲妈妈在洞穴中育仔，哺乳期达3～4个月。不外出捕食时，穿山甲妈妈卷缩成团，抱住幼仔睡觉；外出捕食时，小穿山甲会抓住妈妈的尾巴，跟随妈妈一起活动。小穿山甲还没有断奶时，就会开始尝试吃白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由于生境破坏、人类捕杀，中华穿山甲分布范围大大缩小，多呈零星分散的状态，不少地区已局部绝迹。盡管人们投入很大的精力饲养穿山甲，希望能繁殖穿山甲，但是穿山甲很难人工饲养。目前仅有数例人工饲养穿山甲繁殖成功的报道。穿山甲的食性使得它们很难人工饲养，它们不吃不熟悉的食物，有时会因为吃了不习惯的食物而生病。在人工饲养状态下，穿山甲的寿命长达20年，但是人们还不知道穿山甲在野外能活多长时间。因为受到天敌捕食、食物来源无保障和天气灾害的影响，野生穿山甲的寿命会比人工养殖的穿山甲短。</w:t>
      </w:r>
    </w:p>
    <w:p>
      <w:pPr>
        <w:pStyle w:val="20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根据拼音写出相应的汉字，给加点的字注音。（2分）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420"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lín 甲 _________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em w:val="dot"/>
          <w:lang w:val="en-US" w:eastAsia="zh-CN"/>
        </w:rPr>
        <w:t>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满__________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420"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5.结合课文内容解释标题中“披甲戴盔”的意思。（2分）</w:t>
      </w:r>
    </w:p>
    <w:p>
      <w:pPr>
        <w:pStyle w:val="2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__________________________________________________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420"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6.第②段划线句子运用了哪两种说明方法？有什么作用？（4分）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420"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_______________________________________________________</w:t>
      </w:r>
    </w:p>
    <w:p>
      <w:pPr>
        <w:pStyle w:val="20"/>
        <w:keepNext w:val="0"/>
        <w:keepLines w:val="0"/>
        <w:pageBreakBefore w:val="0"/>
        <w:numPr>
          <w:ilvl w:val="0"/>
          <w:numId w:val="3"/>
        </w:numPr>
        <w:shd w:val="clear" w:color="auto" w:fill="FFFFFF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420" w:leftChars="20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第④段加点词语能否删去？为什么？（3分）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em w:val="dot"/>
          <w:lang w:val="en-US" w:eastAsia="zh-CN"/>
        </w:rPr>
        <w:t>据估计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，一只成年你的穿山甲一年能吃掉7000万只白蚁或者蚂蚁</w:t>
      </w:r>
    </w:p>
    <w:p>
      <w:pPr>
        <w:pStyle w:val="20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right="0" w:rightChars="0" w:firstLine="42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8F8F8"/>
        <w:wordWrap/>
        <w:topLinePunct w:val="0"/>
        <w:autoSpaceDE/>
        <w:autoSpaceDN/>
        <w:bidi w:val="0"/>
        <w:spacing w:before="150" w:beforeAutospacing="0" w:after="150" w:afterAutospacing="0" w:line="240" w:lineRule="auto"/>
        <w:ind w:right="106"/>
        <w:jc w:val="center"/>
        <w:textAlignment w:val="auto"/>
        <w:rPr>
          <w:rFonts w:hint="eastAsia" w:asciiTheme="minorEastAsia" w:hAnsiTheme="minorEastAsia" w:eastAsiaTheme="minorEastAsia" w:cstheme="minorEastAsia"/>
          <w:color w:val="26214A"/>
          <w:sz w:val="21"/>
          <w:szCs w:val="21"/>
          <w:shd w:val="clear" w:color="auto" w:fill="F8F8F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6214A"/>
          <w:sz w:val="21"/>
          <w:szCs w:val="21"/>
          <w:shd w:val="clear" w:color="auto" w:fill="F8F8F8"/>
          <w:lang w:val="en-US" w:eastAsia="zh-CN"/>
        </w:rPr>
        <w:t>【二】感恩的芦苇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十五年前的一个冬天，一个疯女人抱着她的洋娃娃，在垃圾桶边发现了她，疯女人丢了手中的洋娃娃，一路傻笑，一路疯跑，一路胡言乱语，把她抱回了家。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奶奶发现疯女人怀里的洋娃娃，换成了一个小襁褓。费了好大劲，才把襁褓从疯女人手里夺过来。可是疯女人又一把抢过襁褓，唱着跳着，算是哄襁褓里的女婴睡觉。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疯女人原来是个聪明伶俐的农家女。有一天，她在场地前的桑树地里采桑叶，四岁的女儿抱着洋娃娃在场地上玩，只一眨眼的工夫，就找不见了女儿。她发了疯似地满村子找，全村人帮着她找了一天一夜，还报了警。后来，别人从她们家场地上的那口水井里，发现了她的女儿。女人不吃不喝好几天。人们再看见她时，人已疯了，蓬头垢面，逢人傻笑，抱着女儿的洋娃娃在村里到处游荡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奶奶抱着女婴，去镇上的卫生院，给女婴的脐带消毒包扎。回来的路上，奶奶看到小河边上几棵叶子枯黄的芦苇，在北风中随风舞蹈。奶奶对襁褓中的女婴说：就叫你小苇吧，你一定要像芦苇一样，好好长大。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后来小苇上了学，疯女人又开始满世界地疯跑了，不洗脸，不梳头，就往外面跑。一次，疯女人偷吃了别人的东西，被人打得体无完肤。爸爸在外打工，奶奶瘫在床上，照顾疯妈的任务，理所当然地压在小苇孱弱的肩上。疯妈力气大，有时还打小苇，小苇根本管不住她的疯妈。奶奶对小苇说：随她去吧。小苇对奶奶说：她是我妈，没有她哪有我？我不管她谁管她？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十五岁的小苇，站在我的面前，出落得像一朵雨后的荷花。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小苇问我：姨，你是从城里来的吗？我说：是。我拿出一把五颜六色的糖果给她，她欢喜的接过去，放在桌子上。转身出去了，一会儿又进来，牵着她的疯娘来了，掸掸疯娘身上的尘土，让她坐在桌边，剥开一颗粉色的糖果，轻轻地塞进疯娘的嘴里，娘说：“妈，你乖乖地坐在这里，有糖吃呢。”看着小苇给疯妈剥糖的手，我的心被揪了起来。一个十五岁的少女，怎么可以有这样一双手？关节粗壮，皮肤粗糙，皲裂加上冻疮，手背又肿又紫。小苇的手上，记载了她生活的艰辛和磨砺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我问小苇一个很残酷的问题：长大了，想过一种怎样的生活？小苇对我说：我要呆在娘的身边，照管着她。我最大的愿望，就是疯娘不再乱跑，乖乖地呆在家里，我去附近的工厂打打工，每天能回家，给娘洗洗脸，梳梳头。</w:t>
      </w:r>
    </w:p>
    <w:p>
      <w:pPr>
        <w:pStyle w:val="2"/>
        <w:keepNext w:val="0"/>
        <w:keepLines w:val="0"/>
        <w:pageBreakBefore w:val="0"/>
        <w:wordWrap/>
        <w:topLinePunct w:val="0"/>
        <w:autoSpaceDE/>
        <w:autoSpaceDN/>
        <w:bidi w:val="0"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我忍不住再一次嘘唏。这个有着芦苇一样生命力的女孩，让我忍不住想起一句话：人只不过是一根芦苇，是自然界最脆弱的东西，但她是一根有思想的芦苇，而且还是一根懂得感恩的芦苇！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用简洁的寓言概括文章的主要内容。（2分）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文章第③段采用里哪种记叙顺序？有何作用？（3分）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请从人物描写的角度赏析下面的句子。（4分）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left="420" w:leftChars="20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转身出去了，一会儿又进来，牵着她的疯娘来了，掸掸疯娘身上的尘土，让她坐在桌边，剥开一颗粉色的糖果，轻轻地塞进疯娘的嘴里，娘说：“妈，你乖乖地坐在这里，有糖吃呢。”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结合全文，谈谈你对地⑨段划线句子的理解。（3分）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【三】（2分）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【甲】复行数十步，豁然开朗。土地平旷，屋舍俨然，有良田美池桑竹之属。阡陌交通，鸡犬相闻。其中往来种作，男女衣着，悉如外人。黄发垂髫，并怡然自乐。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----选自《桃花源记》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【乙】</w:t>
      </w:r>
      <w:r>
        <w:rPr>
          <w:rFonts w:hint="eastAsia" w:asciiTheme="minorEastAsia" w:hAnsiTheme="minorEastAsia" w:eastAsiaTheme="minorEastAsia" w:cstheme="minorEastAsia"/>
        </w:rPr>
        <w:t>大道之行也，天下为公，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"https://baike.baidu.com/item/%E9%80%89%E8%B4%A4%E4%B8%8E%E8%83%BD" \t "https://baike.baidu.com/item/%E7%A4%BC%E8%BF%90/_blank"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选贤与能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"https://baike.baidu.com/item/%E8%AE%B2%E4%BF%A1%E4%BF%AE%E7%9D%A6" \t "https://baike.baidu.com/item/%E7%A4%BC%E8%BF%90/_blank"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讲信修睦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。故人不独亲其亲，不独子其子，使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"https://baike.baidu.com/item/%E8%80%81%E6%9C%89%E6%89%80%E7%BB%88" \t "https://baike.baidu.com/item/%E7%A4%BC%E8%BF%90/_blank"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老有所终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，壮有所用，幼有所长，矜寡孤独废疾者皆有所养，男有分，女有归。货恶其弃于地也，不必藏于己；力恶其不出于身也，不必为己。是故谋闭而不兴，盗窃乱贼而不作，故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"https://baike.baidu.com/item/%E5%A4%96%E6%88%B7" \t "https://baike.baidu.com/item/%E7%A4%BC%E8%BF%90/_blank"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外户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而不闭。是谓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HYPERLINK "https://baike.baidu.com/item/%E5%A4%A7%E5%90%8C" \t "https://baike.baidu.com/item/%E7%A4%BC%E8%BF%90/_blank"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大同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-----选自《礼记·礼运》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解释下列加点词在文中的意思。（4分）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wordWrap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屋舍俨然 俨然；_____  （2）悉如外人  悉；________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选贤与能 与：______   （3）不独子其子 子：_______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翻译下列句子。（4分）</w:t>
      </w:r>
    </w:p>
    <w:p>
      <w:pPr>
        <w:pStyle w:val="2"/>
        <w:keepNext w:val="0"/>
        <w:keepLines w:val="0"/>
        <w:pageBreakBefore w:val="0"/>
        <w:numPr>
          <w:ilvl w:val="0"/>
          <w:numId w:val="5"/>
        </w:numPr>
        <w:wordWrap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阡陌交通，鸡犬相闻。</w:t>
      </w:r>
    </w:p>
    <w:p>
      <w:pPr>
        <w:pStyle w:val="2"/>
        <w:keepNext w:val="0"/>
        <w:keepLines w:val="0"/>
        <w:pageBreakBefore w:val="0"/>
        <w:numPr>
          <w:ilvl w:val="0"/>
          <w:numId w:val="5"/>
        </w:numPr>
        <w:wordWrap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货恶其弃于地也，不必藏于己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用“/”标出下边句子朗读时应该停顿的地方。（只标一处）（1分）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也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wordWrap/>
        <w:topLinePunct w:val="0"/>
        <w:autoSpaceDE/>
        <w:autoSpaceDN/>
        <w:bidi w:val="0"/>
        <w:spacing w:line="240" w:lineRule="auto"/>
        <w:ind w:left="420" w:leftChars="20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【甲】文中的桃花源和【乙】文中的“大同社会”有许多相通之处。请根据两篇文意填写下面表格。（3分）</w:t>
      </w:r>
    </w:p>
    <w:tbl>
      <w:tblPr>
        <w:tblStyle w:val="19"/>
        <w:tblpPr w:leftFromText="180" w:rightFromText="180" w:vertAnchor="text" w:tblpX="564" w:tblpY="114"/>
        <w:tblOverlap w:val="never"/>
        <w:tblW w:w="6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875"/>
        <w:gridCol w:w="147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9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8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桃花源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大同社会</w:t>
            </w:r>
          </w:p>
        </w:tc>
        <w:tc>
          <w:tcPr>
            <w:tcW w:w="15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大通社会的基本特征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9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相通点一</w:t>
            </w:r>
          </w:p>
        </w:tc>
        <w:tc>
          <w:tcPr>
            <w:tcW w:w="18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①“___________”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</w:rPr>
              <w:instrText xml:space="preserve"> HYPERLINK "https://baike.baidu.com/item/%E8%80%81%E6%9C%89%E6%89%80%E7%BB%88" \t "https://baike.baidu.com/item/%E7%A4%BC%E8%BF%90/_blank" </w:instrText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</w:rPr>
              <w:t>老有所终</w:t>
            </w:r>
            <w:r>
              <w:rPr>
                <w:rFonts w:hint="eastAsia" w:asciiTheme="minorEastAsia" w:hAnsiTheme="minorEastAsia" w:eastAsiaTheme="minorEastAsia" w:cs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</w:rPr>
              <w:t>，壮有所用，幼有所长</w:t>
            </w:r>
          </w:p>
        </w:tc>
        <w:tc>
          <w:tcPr>
            <w:tcW w:w="15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②____________________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09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相通点二</w:t>
            </w:r>
          </w:p>
        </w:tc>
        <w:tc>
          <w:tcPr>
            <w:tcW w:w="18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其中往来种作，男女衣着，悉如外人。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③“_________________”</w:t>
            </w:r>
          </w:p>
        </w:tc>
        <w:tc>
          <w:tcPr>
            <w:tcW w:w="159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人人都能安居乐业</w:t>
            </w:r>
          </w:p>
        </w:tc>
      </w:tr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作文（50分，包含5分卷面分）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请以“我们俩”为题，写一篇作文。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after="0"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【提示与要求】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>自定立意，可以写出你的经历、感悟、认识。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（2）可以大胆选择你最能驾驭的文体进行写作。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（3）文中不要出现真实的地名、校名、人名等，否则会被扣分。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（4）抄袭是一种不良行为，相信你不会照搬别人的文章，否则会影响你的成绩。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（5）考虑到内容的充实，文章不要少于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00字。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spacing w:after="0"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850" w:h="16783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left:204.15pt;margin-top:8.25pt;height:10.8pt;width:6pt;mso-position-horizontal-relative:margin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DA1E8E"/>
    <w:multiLevelType w:val="singleLevel"/>
    <w:tmpl w:val="94DA1E8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580C013"/>
    <w:multiLevelType w:val="singleLevel"/>
    <w:tmpl w:val="D580C013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0A6DECF"/>
    <w:multiLevelType w:val="singleLevel"/>
    <w:tmpl w:val="20A6DECF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61FF68"/>
    <w:multiLevelType w:val="singleLevel"/>
    <w:tmpl w:val="3161FF6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AB6534A"/>
    <w:multiLevelType w:val="singleLevel"/>
    <w:tmpl w:val="6AB6534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6723CC"/>
    <w:rsid w:val="3EC2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1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800080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</w:style>
  <w:style w:type="character" w:styleId="13">
    <w:name w:val="HTML Acronym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0000FF"/>
      <w:u w:val="none"/>
    </w:rPr>
  </w:style>
  <w:style w:type="character" w:styleId="16">
    <w:name w:val="HTML Code"/>
    <w:basedOn w:val="8"/>
    <w:qFormat/>
    <w:uiPriority w:val="0"/>
    <w:rPr>
      <w:rFonts w:ascii="Courier New" w:hAnsi="Courier New"/>
      <w:sz w:val="20"/>
    </w:rPr>
  </w:style>
  <w:style w:type="character" w:styleId="17">
    <w:name w:val="HTML Cite"/>
    <w:basedOn w:val="8"/>
    <w:qFormat/>
    <w:uiPriority w:val="0"/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">
    <w:name w:val="p0"/>
    <w:basedOn w:val="1"/>
    <w:qFormat/>
    <w:uiPriority w:val="0"/>
    <w:pPr>
      <w:widowControl/>
    </w:pPr>
    <w:rPr>
      <w:kern w:val="0"/>
    </w:rPr>
  </w:style>
  <w:style w:type="character" w:customStyle="1" w:styleId="21">
    <w:name w:val="item-name"/>
    <w:basedOn w:val="8"/>
    <w:qFormat/>
    <w:uiPriority w:val="0"/>
  </w:style>
  <w:style w:type="character" w:customStyle="1" w:styleId="22">
    <w:name w:val="item-name1"/>
    <w:basedOn w:val="8"/>
    <w:qFormat/>
    <w:uiPriority w:val="0"/>
  </w:style>
  <w:style w:type="character" w:customStyle="1" w:styleId="23">
    <w:name w:val="item-name2"/>
    <w:basedOn w:val="8"/>
    <w:qFormat/>
    <w:uiPriority w:val="0"/>
    <w:rPr>
      <w:color w:val="464646"/>
    </w:rPr>
  </w:style>
  <w:style w:type="character" w:customStyle="1" w:styleId="24">
    <w:name w:val="arctile-title"/>
    <w:basedOn w:val="8"/>
    <w:qFormat/>
    <w:uiPriority w:val="0"/>
  </w:style>
  <w:style w:type="character" w:customStyle="1" w:styleId="25">
    <w:name w:val="column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2018-04-05T10:51:00Z</dcterms:created>
  <dc:creator>Vico</dc:creator>
  <cp:lastModifiedBy>Administrator</cp:lastModifiedBy>
  <dcterms:modified xsi:type="dcterms:W3CDTF">2018-07-10T08:59:04Z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