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ind w:firstLine="1470" w:firstLineChars="700"/>
        <w:rPr>
          <w:rFonts w:asciiTheme="minorEastAsia" w:eastAsiaTheme="minorEastAsia" w:hAnsiTheme="minorEastAsia" w:cstheme="minorEastAsia" w:hint="eastAsia"/>
          <w:b/>
          <w:bCs/>
          <w:sz w:val="24"/>
          <w:szCs w:val="24"/>
        </w:rPr>
      </w:pPr>
      <w:r>
        <w:rPr>
          <w:rFonts w:asciiTheme="minorEastAsia" w:eastAsiaTheme="minorEastAsia" w:hAnsiTheme="minorEastAsia" w:cstheme="minorEastAsia" w:hint="eastAsia"/>
          <w:b/>
          <w:bCs/>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6pt;margin-left:998pt;margin-top:960pt;mso-position-horizontal-relative:page;mso-position-vertical-relative:top-margin-area;position:absolute;width:39pt;z-index:251658240">
            <v:imagedata r:id="rId5" o:title=""/>
          </v:shape>
        </w:pict>
      </w:r>
      <w:r>
        <w:rPr>
          <w:rFonts w:asciiTheme="minorEastAsia" w:eastAsiaTheme="minorEastAsia" w:hAnsiTheme="minorEastAsia" w:cstheme="minorEastAsia" w:hint="eastAsia"/>
          <w:b/>
          <w:bCs/>
          <w:sz w:val="24"/>
          <w:szCs w:val="24"/>
        </w:rPr>
        <w:t>巴蜀中学初2018届2017～2018学年上期期末检测</w:t>
      </w:r>
    </w:p>
    <w:p>
      <w:pPr>
        <w:ind w:firstLine="2940" w:firstLineChars="1400"/>
        <w:rPr>
          <w:rFonts w:asciiTheme="minorEastAsia" w:eastAsiaTheme="minorEastAsia" w:hAnsiTheme="minorEastAsia" w:cstheme="minorEastAsia" w:hint="eastAsia"/>
          <w:b/>
          <w:bCs/>
          <w:sz w:val="24"/>
          <w:szCs w:val="24"/>
        </w:rPr>
      </w:pPr>
      <w:r>
        <w:rPr>
          <w:rFonts w:asciiTheme="minorEastAsia" w:eastAsiaTheme="minorEastAsia" w:hAnsiTheme="minorEastAsia" w:cstheme="minorEastAsia" w:hint="eastAsia"/>
          <w:b/>
          <w:bCs/>
          <w:sz w:val="24"/>
          <w:szCs w:val="24"/>
        </w:rPr>
        <w:t>语文试题</w:t>
      </w: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一、语言积累运用（30分）</w:t>
      </w: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1．下列句子中加点字注音正确的一项是（</w:t>
      </w:r>
      <w:r>
        <w:rPr>
          <w:rFonts w:asciiTheme="minorEastAsia" w:eastAsiaTheme="minorEastAsia" w:hAnsiTheme="minorEastAsia" w:cstheme="minorEastAsia" w:hint="eastAsia"/>
          <w:sz w:val="24"/>
          <w:szCs w:val="24"/>
        </w:rPr>
        <w:tab/>
      </w:r>
      <w:r>
        <w:rPr>
          <w:rFonts w:asciiTheme="minorEastAsia" w:eastAsiaTheme="minorEastAsia" w:hAnsiTheme="minorEastAsia" w:cstheme="minorEastAsia" w:hint="eastAsia"/>
          <w:sz w:val="24"/>
          <w:szCs w:val="24"/>
        </w:rPr>
        <w:t>）（3分）</w:t>
      </w: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A．重庆今年冬天天气特别冷，校医提醒大家要注意冬季卫生，及时洗澡和更换衣物，免得细菌滋生，滋长皮癣(xiǎn)。</w:t>
      </w: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B．小明最喜欢的句子是《诗经·静女》中的“静女其姝，俟我于城隅(yǔ)。爱而不见，搔首踟蹰。</w:t>
      </w: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C．中国的春节，总少不了回乡团聚，亲人聚首，祭祖祈福，希望希望家人平安，祖先荫(yìn)庇，万事顺意。</w:t>
      </w: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D．作文课上，语文老师特别表扬了小熊同学，说他的作文《一本书的自白》构思新颖(yǐn)，富有趣味。</w:t>
      </w: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2．下面词语的书写错得最多的一组是（</w:t>
      </w:r>
      <w:r>
        <w:rPr>
          <w:rFonts w:asciiTheme="minorEastAsia" w:eastAsiaTheme="minorEastAsia" w:hAnsiTheme="minorEastAsia" w:cstheme="minorEastAsia" w:hint="eastAsia"/>
          <w:sz w:val="24"/>
          <w:szCs w:val="24"/>
        </w:rPr>
        <w:tab/>
      </w:r>
      <w:r>
        <w:rPr>
          <w:rFonts w:asciiTheme="minorEastAsia" w:eastAsiaTheme="minorEastAsia" w:hAnsiTheme="minorEastAsia" w:cstheme="minorEastAsia" w:hint="eastAsia"/>
          <w:sz w:val="24"/>
          <w:szCs w:val="24"/>
        </w:rPr>
        <w:t>）（3分）</w:t>
      </w: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A．箫瑟</w:t>
      </w:r>
      <w:r>
        <w:rPr>
          <w:rFonts w:asciiTheme="minorEastAsia" w:eastAsiaTheme="minorEastAsia" w:hAnsiTheme="minorEastAsia" w:cstheme="minorEastAsia" w:hint="eastAsia"/>
          <w:sz w:val="24"/>
          <w:szCs w:val="24"/>
        </w:rPr>
        <w:tab/>
      </w:r>
      <w:r>
        <w:rPr>
          <w:rFonts w:asciiTheme="minorEastAsia" w:eastAsiaTheme="minorEastAsia" w:hAnsiTheme="minorEastAsia" w:cstheme="minorEastAsia" w:hint="eastAsia"/>
          <w:sz w:val="24"/>
          <w:szCs w:val="24"/>
        </w:rPr>
        <w:t>戊戌</w:t>
      </w:r>
      <w:r>
        <w:rPr>
          <w:rFonts w:asciiTheme="minorEastAsia" w:eastAsiaTheme="minorEastAsia" w:hAnsiTheme="minorEastAsia" w:cstheme="minorEastAsia" w:hint="eastAsia"/>
          <w:sz w:val="24"/>
          <w:szCs w:val="24"/>
        </w:rPr>
        <w:tab/>
      </w:r>
      <w:r>
        <w:rPr>
          <w:rFonts w:asciiTheme="minorEastAsia" w:eastAsiaTheme="minorEastAsia" w:hAnsiTheme="minorEastAsia" w:cstheme="minorEastAsia" w:hint="eastAsia"/>
          <w:sz w:val="24"/>
          <w:szCs w:val="24"/>
        </w:rPr>
        <w:t>空暇</w:t>
      </w:r>
      <w:r>
        <w:rPr>
          <w:rFonts w:asciiTheme="minorEastAsia" w:eastAsiaTheme="minorEastAsia" w:hAnsiTheme="minorEastAsia" w:cstheme="minorEastAsia" w:hint="eastAsia"/>
          <w:sz w:val="24"/>
          <w:szCs w:val="24"/>
        </w:rPr>
        <w:tab/>
      </w:r>
      <w:r>
        <w:rPr>
          <w:rFonts w:asciiTheme="minorEastAsia" w:eastAsiaTheme="minorEastAsia" w:hAnsiTheme="minorEastAsia" w:cstheme="minorEastAsia" w:hint="eastAsia"/>
          <w:sz w:val="24"/>
          <w:szCs w:val="24"/>
        </w:rPr>
        <w:t>宣泄</w:t>
      </w:r>
      <w:r>
        <w:rPr>
          <w:rFonts w:asciiTheme="minorEastAsia" w:eastAsiaTheme="minorEastAsia" w:hAnsiTheme="minorEastAsia" w:cstheme="minorEastAsia" w:hint="eastAsia"/>
          <w:sz w:val="24"/>
          <w:szCs w:val="24"/>
        </w:rPr>
        <w:tab/>
      </w:r>
      <w:r>
        <w:rPr>
          <w:rFonts w:asciiTheme="minorEastAsia" w:eastAsiaTheme="minorEastAsia" w:hAnsiTheme="minorEastAsia" w:cstheme="minorEastAsia" w:hint="eastAsia"/>
          <w:sz w:val="24"/>
          <w:szCs w:val="24"/>
        </w:rPr>
        <w:t>莺歌雁舞</w:t>
      </w: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B．舆论</w:t>
      </w:r>
      <w:r>
        <w:rPr>
          <w:rFonts w:asciiTheme="minorEastAsia" w:eastAsiaTheme="minorEastAsia" w:hAnsiTheme="minorEastAsia" w:cstheme="minorEastAsia" w:hint="eastAsia"/>
          <w:sz w:val="24"/>
          <w:szCs w:val="24"/>
        </w:rPr>
        <w:tab/>
      </w:r>
      <w:r>
        <w:rPr>
          <w:rFonts w:asciiTheme="minorEastAsia" w:eastAsiaTheme="minorEastAsia" w:hAnsiTheme="minorEastAsia" w:cstheme="minorEastAsia" w:hint="eastAsia"/>
          <w:sz w:val="24"/>
          <w:szCs w:val="24"/>
        </w:rPr>
        <w:t>卓越</w:t>
      </w:r>
      <w:r>
        <w:rPr>
          <w:rFonts w:asciiTheme="minorEastAsia" w:eastAsiaTheme="minorEastAsia" w:hAnsiTheme="minorEastAsia" w:cstheme="minorEastAsia" w:hint="eastAsia"/>
          <w:sz w:val="24"/>
          <w:szCs w:val="24"/>
        </w:rPr>
        <w:tab/>
      </w:r>
      <w:r>
        <w:rPr>
          <w:rFonts w:asciiTheme="minorEastAsia" w:eastAsiaTheme="minorEastAsia" w:hAnsiTheme="minorEastAsia" w:cstheme="minorEastAsia" w:hint="eastAsia"/>
          <w:sz w:val="24"/>
          <w:szCs w:val="24"/>
        </w:rPr>
        <w:t>潮讯</w:t>
      </w:r>
      <w:r>
        <w:rPr>
          <w:rFonts w:asciiTheme="minorEastAsia" w:eastAsiaTheme="minorEastAsia" w:hAnsiTheme="minorEastAsia" w:cstheme="minorEastAsia" w:hint="eastAsia"/>
          <w:sz w:val="24"/>
          <w:szCs w:val="24"/>
        </w:rPr>
        <w:tab/>
      </w:r>
      <w:r>
        <w:rPr>
          <w:rFonts w:asciiTheme="minorEastAsia" w:eastAsiaTheme="minorEastAsia" w:hAnsiTheme="minorEastAsia" w:cstheme="minorEastAsia" w:hint="eastAsia"/>
          <w:sz w:val="24"/>
          <w:szCs w:val="24"/>
        </w:rPr>
        <w:t>琢磨</w:t>
      </w:r>
      <w:r>
        <w:rPr>
          <w:rFonts w:asciiTheme="minorEastAsia" w:eastAsiaTheme="minorEastAsia" w:hAnsiTheme="minorEastAsia" w:cstheme="minorEastAsia" w:hint="eastAsia"/>
          <w:sz w:val="24"/>
          <w:szCs w:val="24"/>
        </w:rPr>
        <w:tab/>
      </w:r>
      <w:r>
        <w:rPr>
          <w:rFonts w:asciiTheme="minorEastAsia" w:eastAsiaTheme="minorEastAsia" w:hAnsiTheme="minorEastAsia" w:cstheme="minorEastAsia" w:hint="eastAsia"/>
          <w:sz w:val="24"/>
          <w:szCs w:val="24"/>
        </w:rPr>
        <w:t>桀骜不驯</w:t>
      </w: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C．焦酌</w:t>
      </w:r>
      <w:r>
        <w:rPr>
          <w:rFonts w:asciiTheme="minorEastAsia" w:eastAsiaTheme="minorEastAsia" w:hAnsiTheme="minorEastAsia" w:cstheme="minorEastAsia" w:hint="eastAsia"/>
          <w:sz w:val="24"/>
          <w:szCs w:val="24"/>
        </w:rPr>
        <w:tab/>
      </w:r>
      <w:r>
        <w:rPr>
          <w:rFonts w:asciiTheme="minorEastAsia" w:eastAsiaTheme="minorEastAsia" w:hAnsiTheme="minorEastAsia" w:cstheme="minorEastAsia" w:hint="eastAsia"/>
          <w:sz w:val="24"/>
          <w:szCs w:val="24"/>
        </w:rPr>
        <w:t>坠落</w:t>
      </w:r>
      <w:r>
        <w:rPr>
          <w:rFonts w:asciiTheme="minorEastAsia" w:eastAsiaTheme="minorEastAsia" w:hAnsiTheme="minorEastAsia" w:cstheme="minorEastAsia" w:hint="eastAsia"/>
          <w:sz w:val="24"/>
          <w:szCs w:val="24"/>
        </w:rPr>
        <w:tab/>
      </w:r>
      <w:r>
        <w:rPr>
          <w:rFonts w:asciiTheme="minorEastAsia" w:eastAsiaTheme="minorEastAsia" w:hAnsiTheme="minorEastAsia" w:cstheme="minorEastAsia" w:hint="eastAsia"/>
          <w:sz w:val="24"/>
          <w:szCs w:val="24"/>
        </w:rPr>
        <w:t>撰写</w:t>
      </w:r>
      <w:r>
        <w:rPr>
          <w:rFonts w:asciiTheme="minorEastAsia" w:eastAsiaTheme="minorEastAsia" w:hAnsiTheme="minorEastAsia" w:cstheme="minorEastAsia" w:hint="eastAsia"/>
          <w:sz w:val="24"/>
          <w:szCs w:val="24"/>
        </w:rPr>
        <w:tab/>
      </w:r>
      <w:r>
        <w:rPr>
          <w:rFonts w:asciiTheme="minorEastAsia" w:eastAsiaTheme="minorEastAsia" w:hAnsiTheme="minorEastAsia" w:cstheme="minorEastAsia" w:hint="eastAsia"/>
          <w:sz w:val="24"/>
          <w:szCs w:val="24"/>
        </w:rPr>
        <w:t>婚因</w:t>
      </w:r>
      <w:r>
        <w:rPr>
          <w:rFonts w:asciiTheme="minorEastAsia" w:eastAsiaTheme="minorEastAsia" w:hAnsiTheme="minorEastAsia" w:cstheme="minorEastAsia" w:hint="eastAsia"/>
          <w:sz w:val="24"/>
          <w:szCs w:val="24"/>
        </w:rPr>
        <w:tab/>
      </w:r>
      <w:r>
        <w:rPr>
          <w:rFonts w:asciiTheme="minorEastAsia" w:eastAsiaTheme="minorEastAsia" w:hAnsiTheme="minorEastAsia" w:cstheme="minorEastAsia" w:hint="eastAsia"/>
          <w:sz w:val="24"/>
          <w:szCs w:val="24"/>
        </w:rPr>
        <w:t>红妆素裹</w:t>
      </w: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D．肇事</w:t>
      </w:r>
      <w:r>
        <w:rPr>
          <w:rFonts w:asciiTheme="minorEastAsia" w:eastAsiaTheme="minorEastAsia" w:hAnsiTheme="minorEastAsia" w:cstheme="minorEastAsia" w:hint="eastAsia"/>
          <w:sz w:val="24"/>
          <w:szCs w:val="24"/>
        </w:rPr>
        <w:tab/>
      </w:r>
      <w:r>
        <w:rPr>
          <w:rFonts w:asciiTheme="minorEastAsia" w:eastAsiaTheme="minorEastAsia" w:hAnsiTheme="minorEastAsia" w:cstheme="minorEastAsia" w:hint="eastAsia"/>
          <w:sz w:val="24"/>
          <w:szCs w:val="24"/>
        </w:rPr>
        <w:t>窒息</w:t>
      </w:r>
      <w:r>
        <w:rPr>
          <w:rFonts w:asciiTheme="minorEastAsia" w:eastAsiaTheme="minorEastAsia" w:hAnsiTheme="minorEastAsia" w:cstheme="minorEastAsia" w:hint="eastAsia"/>
          <w:sz w:val="24"/>
          <w:szCs w:val="24"/>
        </w:rPr>
        <w:tab/>
      </w:r>
      <w:r>
        <w:rPr>
          <w:rFonts w:asciiTheme="minorEastAsia" w:eastAsiaTheme="minorEastAsia" w:hAnsiTheme="minorEastAsia" w:cstheme="minorEastAsia" w:hint="eastAsia"/>
          <w:sz w:val="24"/>
          <w:szCs w:val="24"/>
        </w:rPr>
        <w:t>莹幕</w:t>
      </w:r>
      <w:r>
        <w:rPr>
          <w:rFonts w:asciiTheme="minorEastAsia" w:eastAsiaTheme="minorEastAsia" w:hAnsiTheme="minorEastAsia" w:cstheme="minorEastAsia" w:hint="eastAsia"/>
          <w:sz w:val="24"/>
          <w:szCs w:val="24"/>
        </w:rPr>
        <w:tab/>
      </w:r>
      <w:r>
        <w:rPr>
          <w:rFonts w:asciiTheme="minorEastAsia" w:eastAsiaTheme="minorEastAsia" w:hAnsiTheme="minorEastAsia" w:cstheme="minorEastAsia" w:hint="eastAsia"/>
          <w:sz w:val="24"/>
          <w:szCs w:val="24"/>
        </w:rPr>
        <w:t>衷心</w:t>
      </w:r>
      <w:r>
        <w:rPr>
          <w:rFonts w:asciiTheme="minorEastAsia" w:eastAsiaTheme="minorEastAsia" w:hAnsiTheme="minorEastAsia" w:cstheme="minorEastAsia" w:hint="eastAsia"/>
          <w:sz w:val="24"/>
          <w:szCs w:val="24"/>
        </w:rPr>
        <w:tab/>
      </w:r>
      <w:r>
        <w:rPr>
          <w:rFonts w:asciiTheme="minorEastAsia" w:eastAsiaTheme="minorEastAsia" w:hAnsiTheme="minorEastAsia" w:cstheme="minorEastAsia" w:hint="eastAsia"/>
          <w:sz w:val="24"/>
          <w:szCs w:val="24"/>
        </w:rPr>
        <w:t>心旷神贻</w:t>
      </w: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3．下列句子中加点成语运用正确的一项是（</w:t>
      </w:r>
      <w:r>
        <w:rPr>
          <w:rFonts w:asciiTheme="minorEastAsia" w:eastAsiaTheme="minorEastAsia" w:hAnsiTheme="minorEastAsia" w:cstheme="minorEastAsia" w:hint="eastAsia"/>
          <w:sz w:val="24"/>
          <w:szCs w:val="24"/>
        </w:rPr>
        <w:tab/>
      </w:r>
      <w:r>
        <w:rPr>
          <w:rFonts w:asciiTheme="minorEastAsia" w:eastAsiaTheme="minorEastAsia" w:hAnsiTheme="minorEastAsia" w:cstheme="minorEastAsia" w:hint="eastAsia"/>
          <w:sz w:val="24"/>
          <w:szCs w:val="24"/>
        </w:rPr>
        <w:t>）（3分）</w:t>
      </w: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A．2018 年新年元旦那晚，江北嘴升起的礼花，丰富多彩，非常好看。</w:t>
      </w: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B．靠买房囤房发家的暴发户，居然也附庸风雅，买起字画来了。</w:t>
      </w: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C．近来由于纸价上涨，报刊杂志惊呼洛阳纸贵，继而便竞相提价。</w:t>
      </w: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D．张老师根据同学良莠不齐的情况，讲课时注意分类指导，收到很好的效果。</w:t>
      </w: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4．下列说法有误得一项是（</w:t>
      </w:r>
      <w:r>
        <w:rPr>
          <w:rFonts w:asciiTheme="minorEastAsia" w:eastAsiaTheme="minorEastAsia" w:hAnsiTheme="minorEastAsia" w:cstheme="minorEastAsia" w:hint="eastAsia"/>
          <w:sz w:val="24"/>
          <w:szCs w:val="24"/>
        </w:rPr>
        <w:tab/>
      </w:r>
      <w:r>
        <w:rPr>
          <w:rFonts w:asciiTheme="minorEastAsia" w:eastAsiaTheme="minorEastAsia" w:hAnsiTheme="minorEastAsia" w:cstheme="minorEastAsia" w:hint="eastAsia"/>
          <w:sz w:val="24"/>
          <w:szCs w:val="24"/>
        </w:rPr>
        <w:t>）（3分）</w:t>
      </w: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A．《沁园春·雪》是毛泽东1936年2月所写，“沁园春”是词牌名，“雪”是题目。词中“略输文采，稍逊风骚”是作者对历代君王的感慨与点评，“数风流人物，还看今朝”表达了作者开创革命事业的乐观与豪迈之情。</w:t>
      </w: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B．济慈，英国浪漫主义诗人，他的《蝈蝈与蛐蛐》选自《世界流派诗选》。拜伦，也是英国浪漫主义诗人。</w:t>
      </w: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C．我们学过的《鱼我所欲也》，《生于忧患，死于安乐》选自“四书”之一的《孟子》，这部著作由孟子所著，属语录体散文集。孟子继承并发扬了孔子的思想学说，其文章明白晓畅，平实浅近，同时有精炼准确，极具艺术的表现力。</w:t>
      </w: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D．《诗经》是我国最早的一部诗歌总集，收录了从西周到春秋时期的诗歌305篇，也称“诗三百”。诗六义指“风”、“雅”、“颂”，以及“赋”、“比”、“兴”，前三种是三种体裁，后三种是三种表现方法。</w:t>
      </w: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5．阅读下面的连环画，完成（1）～（3）题。（共8分）</w:t>
      </w:r>
    </w:p>
    <w:p>
      <w:pPr>
        <w:rPr>
          <w:rFonts w:eastAsiaTheme="minorEastAsia" w:hint="eastAsia"/>
          <w:lang w:eastAsia="zh-CN"/>
        </w:rPr>
      </w:pPr>
      <w:r>
        <w:rPr>
          <w:rFonts w:eastAsiaTheme="minorEastAsia" w:hint="eastAsia"/>
          <w:lang w:eastAsia="zh-CN"/>
        </w:rPr>
        <w:drawing>
          <wp:inline distT="0" distB="0" distL="114300" distR="114300">
            <wp:extent cx="5271135" cy="2208530"/>
            <wp:effectExtent l="0" t="0" r="5715" b="1270"/>
            <wp:docPr id="2" name="图片 2" descr="无标题_看图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无标题_看图王"/>
                    <pic:cNvPicPr>
                      <a:picLocks noChangeAspect="1"/>
                    </pic:cNvPicPr>
                  </pic:nvPicPr>
                  <pic:blipFill>
                    <a:blip xmlns:r="http://schemas.openxmlformats.org/officeDocument/2006/relationships" r:embed="rId6"/>
                    <a:stretch>
                      <a:fillRect/>
                    </a:stretch>
                  </pic:blipFill>
                  <pic:spPr>
                    <a:xfrm>
                      <a:off x="0" y="0"/>
                      <a:ext cx="5271135" cy="2208530"/>
                    </a:xfrm>
                    <a:prstGeom prst="rect">
                      <a:avLst/>
                    </a:prstGeom>
                  </pic:spPr>
                </pic:pic>
              </a:graphicData>
            </a:graphic>
          </wp:inline>
        </w:drawing>
      </w:r>
    </w:p>
    <w:p>
      <w:r>
        <w:drawing>
          <wp:inline distT="0" distB="0" distL="114300" distR="114300">
            <wp:extent cx="5269865" cy="4484370"/>
            <wp:effectExtent l="0" t="0" r="6985" b="1143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xmlns:r="http://schemas.openxmlformats.org/officeDocument/2006/relationships" r:embed="rId7"/>
                    <a:stretch>
                      <a:fillRect/>
                    </a:stretch>
                  </pic:blipFill>
                  <pic:spPr>
                    <a:xfrm>
                      <a:off x="0" y="0"/>
                      <a:ext cx="5269865" cy="4484370"/>
                    </a:xfrm>
                    <a:prstGeom prst="rect">
                      <a:avLst/>
                    </a:prstGeom>
                    <a:noFill/>
                    <a:ln w="9525">
                      <a:noFill/>
                    </a:ln>
                  </pic:spPr>
                </pic:pic>
              </a:graphicData>
            </a:graphic>
          </wp:inline>
        </w:drawing>
      </w:r>
    </w:p>
    <w:p>
      <w:pPr>
        <w:numPr>
          <w:ilvl w:val="0"/>
          <w:numId w:val="1"/>
        </w:num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第一幅画文字部分横线处应填入的人物是  </w:t>
      </w:r>
      <w:r>
        <w:rPr>
          <w:rFonts w:asciiTheme="minorEastAsia" w:eastAsiaTheme="minorEastAsia" w:hAnsiTheme="minorEastAsia" w:cstheme="minorEastAsia" w:hint="eastAsia"/>
          <w:sz w:val="24"/>
          <w:szCs w:val="24"/>
          <w:lang w:val="en-US" w:eastAsia="zh-CN"/>
        </w:rPr>
        <w:t>_______</w:t>
      </w:r>
      <w:r>
        <w:rPr>
          <w:rFonts w:asciiTheme="minorEastAsia" w:eastAsiaTheme="minorEastAsia" w:hAnsiTheme="minorEastAsia" w:cstheme="minorEastAsia" w:hint="eastAsia"/>
          <w:sz w:val="24"/>
          <w:szCs w:val="24"/>
        </w:rPr>
        <w:t>（人名），从中我们可以看出他的性格特点是</w:t>
      </w:r>
      <w:r>
        <w:rPr>
          <w:rFonts w:asciiTheme="minorEastAsia" w:eastAsiaTheme="minorEastAsia" w:hAnsiTheme="minorEastAsia" w:cstheme="minorEastAsia" w:hint="eastAsia"/>
          <w:sz w:val="24"/>
          <w:szCs w:val="24"/>
          <w:lang w:val="en-US" w:eastAsia="zh-CN"/>
        </w:rPr>
        <w:t>_________</w:t>
      </w:r>
      <w:r>
        <w:rPr>
          <w:rFonts w:asciiTheme="minorEastAsia" w:eastAsiaTheme="minorEastAsia" w:hAnsiTheme="minorEastAsia" w:cstheme="minorEastAsia" w:hint="eastAsia"/>
          <w:sz w:val="24"/>
          <w:szCs w:val="24"/>
        </w:rPr>
        <w:t>。（4分）</w:t>
      </w:r>
    </w:p>
    <w:p>
      <w:pPr>
        <w:numPr>
          <w:ilvl w:val="0"/>
          <w:numId w:val="1"/>
        </w:num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请你为第</w:t>
      </w:r>
      <w:r>
        <w:rPr>
          <w:rFonts w:asciiTheme="minorEastAsia" w:hAnsiTheme="minorEastAsia" w:cstheme="minorEastAsia" w:hint="eastAsia"/>
          <w:sz w:val="24"/>
          <w:szCs w:val="24"/>
          <w:lang w:val="en-US" w:eastAsia="zh-CN"/>
        </w:rPr>
        <w:t>7</w:t>
      </w:r>
      <w:r>
        <w:rPr>
          <w:rFonts w:asciiTheme="minorEastAsia" w:eastAsiaTheme="minorEastAsia" w:hAnsiTheme="minorEastAsia" w:cstheme="minorEastAsia" w:hint="eastAsia"/>
          <w:sz w:val="24"/>
          <w:szCs w:val="24"/>
        </w:rPr>
        <w:t>幅画补写相应的故事情节。（2分）</w:t>
      </w:r>
    </w:p>
    <w:p>
      <w:pPr>
        <w:widowControl w:val="0"/>
        <w:numPr>
          <w:numId w:val="0"/>
        </w:numPr>
        <w:jc w:val="both"/>
        <w:rPr>
          <w:rFonts w:asciiTheme="minorEastAsia" w:eastAsiaTheme="minorEastAsia" w:hAnsiTheme="minorEastAsia" w:cstheme="minorEastAsia" w:hint="eastAsia"/>
          <w:sz w:val="24"/>
          <w:szCs w:val="24"/>
        </w:rPr>
      </w:pPr>
    </w:p>
    <w:p>
      <w:pPr>
        <w:widowControl w:val="0"/>
        <w:numPr>
          <w:numId w:val="0"/>
        </w:numPr>
        <w:jc w:val="both"/>
        <w:rPr>
          <w:rFonts w:asciiTheme="minorEastAsia" w:eastAsiaTheme="minorEastAsia" w:hAnsiTheme="minorEastAsia" w:cstheme="minorEastAsia" w:hint="eastAsia"/>
          <w:sz w:val="24"/>
          <w:szCs w:val="24"/>
        </w:rPr>
      </w:pPr>
      <w:r>
        <w:rPr>
          <w:rFonts w:asciiTheme="minorEastAsia" w:hAnsiTheme="minorEastAsia" w:cstheme="minorEastAsia" w:hint="eastAsia"/>
          <w:sz w:val="24"/>
          <w:szCs w:val="24"/>
          <w:lang w:val="en-US" w:eastAsia="zh-CN"/>
        </w:rPr>
        <w:t>(3)</w:t>
      </w:r>
      <w:r>
        <w:rPr>
          <w:rFonts w:asciiTheme="minorEastAsia" w:eastAsiaTheme="minorEastAsia" w:hAnsiTheme="minorEastAsia" w:cstheme="minorEastAsia" w:hint="eastAsia"/>
          <w:sz w:val="24"/>
          <w:szCs w:val="24"/>
        </w:rPr>
        <w:t>这组连环画所描绘的情节之后，梁山英雄们紧接着又</w:t>
      </w:r>
      <w:r>
        <w:rPr>
          <w:rFonts w:asciiTheme="minorEastAsia" w:hAnsiTheme="minorEastAsia" w:cstheme="minorEastAsia" w:hint="eastAsia"/>
          <w:sz w:val="24"/>
          <w:szCs w:val="24"/>
          <w:lang w:val="en-US" w:eastAsia="zh-CN"/>
        </w:rPr>
        <w:t>_______</w:t>
      </w:r>
      <w:r>
        <w:rPr>
          <w:rFonts w:asciiTheme="minorEastAsia" w:eastAsiaTheme="minorEastAsia" w:hAnsiTheme="minorEastAsia" w:cstheme="minorEastAsia" w:hint="eastAsia"/>
          <w:sz w:val="24"/>
          <w:szCs w:val="24"/>
        </w:rPr>
        <w:t>，终于大破祝家庄，取得胜利。</w:t>
      </w:r>
      <w:r>
        <w:rPr>
          <w:rFonts w:asciiTheme="minorEastAsia" w:hAnsiTheme="minorEastAsia" w:cstheme="minorEastAsia" w:hint="eastAsia"/>
          <w:sz w:val="24"/>
          <w:szCs w:val="24"/>
          <w:lang w:val="en-US" w:eastAsia="zh-CN"/>
        </w:rPr>
        <w:t>(</w:t>
      </w:r>
      <w:r>
        <w:rPr>
          <w:rFonts w:asciiTheme="minorEastAsia" w:eastAsiaTheme="minorEastAsia" w:hAnsiTheme="minorEastAsia" w:cstheme="minorEastAsia" w:hint="eastAsia"/>
          <w:sz w:val="24"/>
          <w:szCs w:val="24"/>
        </w:rPr>
        <w:t>2分）</w:t>
      </w:r>
    </w:p>
    <w:p>
      <w:pPr>
        <w:widowControl w:val="0"/>
        <w:numPr>
          <w:numId w:val="0"/>
        </w:numPr>
        <w:jc w:val="both"/>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6．综合性学习：阅读下面材料，完成下面的题。（共10分）</w:t>
      </w:r>
    </w:p>
    <w:p>
      <w:pPr>
        <w:widowControl w:val="0"/>
        <w:numPr>
          <w:numId w:val="0"/>
        </w:numPr>
        <w:jc w:val="both"/>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继诗词热、朗读热后，又一档文化节目占据了大家的视野，那就是《国家宝藏》。这部讲老古董的片子大受国人追捧。豆瓣评分狂飙到9.5，用户群</w:t>
      </w:r>
      <w:r>
        <w:rPr>
          <w:rFonts w:asciiTheme="minorEastAsia" w:hAnsiTheme="minorEastAsia" w:cstheme="minorEastAsia" w:hint="eastAsia"/>
          <w:sz w:val="24"/>
          <w:szCs w:val="24"/>
          <w:lang w:val="en-US" w:eastAsia="zh-CN"/>
        </w:rPr>
        <w:t>为</w:t>
      </w:r>
      <w:r>
        <w:rPr>
          <w:rFonts w:asciiTheme="minorEastAsia" w:eastAsiaTheme="minorEastAsia" w:hAnsiTheme="minorEastAsia" w:cstheme="minorEastAsia" w:hint="eastAsia"/>
          <w:sz w:val="24"/>
          <w:szCs w:val="24"/>
        </w:rPr>
        <w:t>95后至10后的视频弹幕网站B站也被刷爆。一档文博类节目，何以火爆到这个地步？请阅读以下材料后完成下面各题。</w:t>
      </w:r>
    </w:p>
    <w:p>
      <w:pPr>
        <w:widowControl w:val="0"/>
        <w:numPr>
          <w:numId w:val="0"/>
        </w:numPr>
        <w:tabs>
          <w:tab w:val="left" w:pos="3150"/>
        </w:tabs>
        <w:ind w:firstLine="1890" w:firstLineChars="900"/>
        <w:jc w:val="both"/>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（一）节目热播原因解码</w:t>
      </w:r>
    </w:p>
    <w:p>
      <w:pPr>
        <w:widowControl w:val="0"/>
        <w:numPr>
          <w:numId w:val="0"/>
        </w:numPr>
        <w:tabs>
          <w:tab w:val="left" w:pos="3150"/>
        </w:tabs>
        <w:ind w:firstLine="420" w:firstLineChars="200"/>
        <w:jc w:val="both"/>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节目吸引年轻观众的，首先是明星效应。由张国立担任001号讲解员，李晨、王凯、梁家辉、王刚、段奕宏、刘涛等演艺界的大腕担任国宝守护人，粉丝们焉能错失？</w:t>
      </w:r>
    </w:p>
    <w:p>
      <w:pPr>
        <w:widowControl w:val="0"/>
        <w:numPr>
          <w:numId w:val="0"/>
        </w:numPr>
        <w:tabs>
          <w:tab w:val="left" w:pos="3150"/>
        </w:tabs>
        <w:ind w:firstLine="420" w:firstLineChars="200"/>
        <w:jc w:val="both"/>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但这只是皮毛，更核心的，是节目中的创新意识，将纪录片和综艺巧妙应用，以小戏院情势讲述文物的前世此生，有着向国宝鞠躬、向匠人礼敬的谦卑姿势。以文化的内核、综艺的外壳、纪录片的气质，创造一种全新的节目表现形式。以精雕细刻的国宝精神，打开汗青、打开传统，让缄默沉静的国宝“说话”，给孤傲的匠人点赞。堪称一曲古今交响，一次远古穿越。</w:t>
      </w:r>
    </w:p>
    <w:p>
      <w:pPr>
        <w:widowControl w:val="0"/>
        <w:numPr>
          <w:numId w:val="0"/>
        </w:numPr>
        <w:tabs>
          <w:tab w:val="left" w:pos="3150"/>
        </w:tabs>
        <w:ind w:firstLine="1890" w:firstLineChars="900"/>
        <w:jc w:val="both"/>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（二）从历史中寻找文化自信</w:t>
      </w:r>
    </w:p>
    <w:p>
      <w:pPr>
        <w:widowControl w:val="0"/>
        <w:numPr>
          <w:numId w:val="0"/>
        </w:numPr>
        <w:tabs>
          <w:tab w:val="left" w:pos="3150"/>
        </w:tabs>
        <w:ind w:firstLine="420" w:firstLineChars="200"/>
        <w:jc w:val="both"/>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文物曾“乏人问津”，只为少数专家学者所识，如今竟备受大众青睐。《国家宝藏》力求通过电视呈现的手段让文物“活起来”，通过具有艺术观赏性的设计来为观众展出“国宝”，并对每一件文物背后的故事、历史进行充分解读。让观众在懂得如何欣赏文物之美的同时，也了解文物所承载的文明和中华文化延续的</w:t>
      </w:r>
    </w:p>
    <w:p>
      <w:pPr>
        <w:widowControl w:val="0"/>
        <w:numPr>
          <w:numId w:val="0"/>
        </w:numPr>
        <w:tabs>
          <w:tab w:val="left" w:pos="3150"/>
        </w:tabs>
        <w:jc w:val="both"/>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精神内核。这反映了大众对文物价值的渴求，也提醒我们，要合理利用文物，充分发掘其文化内涵，让沉睡的古老文物“活”起来，发挥它们在公众知史爱国、鉴物审美，以及技艺传承、文化养心等方面的作用。文物与大众亲密接触才能实现其价值，可是与海量文物库藏相比，目前展出的文物只是九牛一毛。由于展</w:t>
      </w:r>
    </w:p>
    <w:p>
      <w:pPr>
        <w:widowControl w:val="0"/>
        <w:numPr>
          <w:numId w:val="0"/>
        </w:numPr>
        <w:tabs>
          <w:tab w:val="left" w:pos="3150"/>
        </w:tabs>
        <w:jc w:val="both"/>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出空间有限、担心损毁等原因，很多文物都“藏在深闺人未识”。感谢现代科技，打破了层层壁垒，盘活了很多被“雪藏”的文物，使之在线上“活”起来。在尊重历史文化遗产的基础上，不断将今人的创造融入传统文物，使之获得了新生。文物不再仅仅是摆在展柜里的静态展品，而以更加丰富多彩、生动活泼的方式走近大众，真正“活”了起来。</w:t>
      </w:r>
    </w:p>
    <w:p>
      <w:pPr>
        <w:widowControl w:val="0"/>
        <w:numPr>
          <w:numId w:val="0"/>
        </w:numPr>
        <w:tabs>
          <w:tab w:val="left" w:pos="3150"/>
        </w:tabs>
        <w:ind w:firstLine="420" w:firstLineChars="200"/>
        <w:jc w:val="both"/>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观照当下，让文物活起来才是真正意义所在。正如节目总导演于蕾所说</w:t>
      </w:r>
      <w:r>
        <w:rPr>
          <w:rFonts w:asciiTheme="minorEastAsia" w:hAnsiTheme="minorEastAsia" w:cstheme="minorEastAsia" w:hint="eastAsia"/>
          <w:sz w:val="24"/>
          <w:szCs w:val="24"/>
          <w:lang w:eastAsia="zh-CN"/>
        </w:rPr>
        <w:t>：“</w:t>
      </w:r>
      <w:r>
        <w:rPr>
          <w:rFonts w:asciiTheme="minorEastAsia" w:eastAsiaTheme="minorEastAsia" w:hAnsiTheme="minorEastAsia" w:cstheme="minorEastAsia" w:hint="eastAsia"/>
          <w:sz w:val="24"/>
          <w:szCs w:val="24"/>
        </w:rPr>
        <w:t>希望观众能够感知文物背后的人文精神、与自己的血脉相连，从而树立起真正的民族文化自信。”</w:t>
      </w:r>
    </w:p>
    <w:p>
      <w:pPr>
        <w:widowControl w:val="0"/>
        <w:numPr>
          <w:numId w:val="0"/>
        </w:numPr>
        <w:tabs>
          <w:tab w:val="left" w:pos="3150"/>
        </w:tabs>
        <w:ind w:firstLine="2100" w:firstLineChars="1000"/>
        <w:jc w:val="both"/>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（三）打望重庆“国家宝藏”</w:t>
      </w:r>
    </w:p>
    <w:p>
      <w:pPr>
        <w:widowControl w:val="0"/>
        <w:numPr>
          <w:numId w:val="0"/>
        </w:numPr>
        <w:tabs>
          <w:tab w:val="left" w:pos="3150"/>
        </w:tabs>
        <w:ind w:firstLine="420" w:firstLineChars="200"/>
        <w:jc w:val="both"/>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12月2</w:t>
      </w:r>
      <w:r>
        <w:rPr>
          <w:rFonts w:asciiTheme="minorEastAsia" w:hAnsiTheme="minorEastAsia" w:cstheme="minorEastAsia" w:hint="eastAsia"/>
          <w:sz w:val="24"/>
          <w:szCs w:val="24"/>
          <w:lang w:val="en-US" w:eastAsia="zh-CN"/>
        </w:rPr>
        <w:t>1</w:t>
      </w:r>
      <w:r>
        <w:rPr>
          <w:rFonts w:asciiTheme="minorEastAsia" w:eastAsiaTheme="minorEastAsia" w:hAnsiTheme="minorEastAsia" w:cstheme="minorEastAsia" w:hint="eastAsia"/>
          <w:sz w:val="24"/>
          <w:szCs w:val="24"/>
        </w:rPr>
        <w:t>日，重庆市文物局正式公布</w:t>
      </w:r>
      <w:r>
        <w:rPr>
          <w:rFonts w:asciiTheme="minorEastAsia" w:hAnsiTheme="minorEastAsia" w:cstheme="minorEastAsia" w:hint="eastAsia"/>
          <w:sz w:val="24"/>
          <w:szCs w:val="24"/>
          <w:lang w:val="en-US" w:eastAsia="zh-CN"/>
        </w:rPr>
        <w:t>了</w:t>
      </w:r>
      <w:r>
        <w:rPr>
          <w:rFonts w:asciiTheme="minorEastAsia" w:eastAsiaTheme="minorEastAsia" w:hAnsiTheme="minorEastAsia" w:cstheme="minorEastAsia" w:hint="eastAsia"/>
          <w:sz w:val="24"/>
          <w:szCs w:val="24"/>
        </w:rPr>
        <w:t>354件/套重庆市馆藏文物“镇馆之宝”名单。这些被评出的“镇馆之宝”文物种类包括古籍、书画、金属器、陶瓷、石刻、雕塑造像、近现代文物及标本化石等8大类，品种丰富，特色鲜明。旧石器时代“巫山人”左下颌骨化石、唐湘阴窑骑马吹笳青瓷俑、侏罗纪多棘沱江龙化石、南宋释迦佛石刻头像、宋涂山窑黑釉玳瑁纹盏等一一擦亮世人的眼睛。</w:t>
      </w:r>
    </w:p>
    <w:p>
      <w:pPr>
        <w:widowControl w:val="0"/>
        <w:numPr>
          <w:numId w:val="0"/>
        </w:numPr>
        <w:tabs>
          <w:tab w:val="left" w:pos="3150"/>
        </w:tabs>
        <w:jc w:val="both"/>
      </w:pPr>
      <w:r>
        <w:drawing>
          <wp:inline distT="0" distB="0" distL="114300" distR="114300">
            <wp:extent cx="5247640" cy="1181100"/>
            <wp:effectExtent l="0" t="0" r="1016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xmlns:r="http://schemas.openxmlformats.org/officeDocument/2006/relationships" r:embed="rId8"/>
                    <a:stretch>
                      <a:fillRect/>
                    </a:stretch>
                  </pic:blipFill>
                  <pic:spPr>
                    <a:xfrm>
                      <a:off x="0" y="0"/>
                      <a:ext cx="5247640" cy="1181100"/>
                    </a:xfrm>
                    <a:prstGeom prst="rect">
                      <a:avLst/>
                    </a:prstGeom>
                    <a:noFill/>
                    <a:ln w="9525">
                      <a:noFill/>
                    </a:ln>
                  </pic:spPr>
                </pic:pic>
              </a:graphicData>
            </a:graphic>
          </wp:inline>
        </w:drawing>
      </w:r>
    </w:p>
    <w:p>
      <w:pPr>
        <w:widowControl w:val="0"/>
        <w:numPr>
          <w:numId w:val="0"/>
        </w:numPr>
        <w:tabs>
          <w:tab w:val="left" w:pos="3150"/>
        </w:tabs>
        <w:jc w:val="both"/>
        <w:rPr>
          <w:rFonts w:hint="eastAsia"/>
        </w:rPr>
      </w:pPr>
      <w:r>
        <w:rPr>
          <w:rFonts w:hint="eastAsia"/>
        </w:rPr>
        <w:t>注：①旧石器时代“巫山人”左下颌骨化石入选理由：该化石距今 200 余万年，在考古学上属于旧石器时代早期。“巫山人”化石的发现意义重大，它是目前东亚地区发现最早的人类化石，为探索人类起源提供了宝贵的实物资料。</w:t>
      </w:r>
    </w:p>
    <w:p>
      <w:pPr>
        <w:widowControl w:val="0"/>
        <w:numPr>
          <w:numId w:val="0"/>
        </w:numPr>
        <w:tabs>
          <w:tab w:val="left" w:pos="3150"/>
        </w:tabs>
        <w:jc w:val="both"/>
        <w:rPr>
          <w:rFonts w:hint="eastAsia"/>
        </w:rPr>
      </w:pPr>
      <w:r>
        <w:rPr>
          <w:rFonts w:hint="eastAsia"/>
        </w:rPr>
        <w:t>②唐湘阴窑骑马吹笳青瓷俑入选理由：该器物出土于万州冉仁才墓，该墓是重庆地区迄今发现的最高等级唐代墓葬，骑马吹笳俑是随葬品中的代表性器物。其造型独特，人和马的形象生动传神，细节刻画清晰，器表釉层滋润，青中泛黄，有玉质感，堪称唐代瓷塑精品，具有典型丝路文化特征。</w:t>
      </w:r>
    </w:p>
    <w:p>
      <w:pPr>
        <w:widowControl w:val="0"/>
        <w:numPr>
          <w:numId w:val="0"/>
        </w:numPr>
        <w:tabs>
          <w:tab w:val="left" w:pos="3150"/>
        </w:tabs>
        <w:jc w:val="both"/>
        <w:rPr>
          <w:rFonts w:hint="eastAsia"/>
        </w:rPr>
      </w:pPr>
      <w:r>
        <w:rPr>
          <w:rFonts w:hint="eastAsia"/>
        </w:rPr>
        <w:t>③侏罗纪多棘沱江龙化石入选理由：1974 年发掘于四川自贡伍家坝，是中国境内最早发现的保存较为完整的剑龙化石，由重庆自然博物馆古生物学专家研究命名，是目前亚洲地区发现的大型剑龙物种，为亚洲最著名的剑龙之一。</w:t>
      </w:r>
    </w:p>
    <w:p>
      <w:pPr>
        <w:widowControl w:val="0"/>
        <w:numPr>
          <w:numId w:val="0"/>
        </w:numPr>
        <w:tabs>
          <w:tab w:val="left" w:pos="3150"/>
        </w:tabs>
        <w:jc w:val="both"/>
        <w:rPr>
          <w:rFonts w:hint="eastAsia"/>
        </w:rPr>
      </w:pPr>
      <w:r>
        <w:rPr>
          <w:rFonts w:hint="eastAsia"/>
        </w:rPr>
        <w:t>④南宋释迦佛石刻头像入选理由：该文物代表了南宋时期中国晚期佛教造像的艺术精神，也是大足石⑤宋涂山窑黑釉玳瑁纹盏入选理由：该文物保存完整，釉色精美，是重庆宋代涂山窑系列产品中的代表性器物。玳瑁纹为涂山窑产品中最名贵的品种，多彩斑斓的釉色充分展示了中国茶文化的博大精深和古代窑工高超的制瓷技术。</w:t>
      </w:r>
    </w:p>
    <w:p>
      <w:pPr>
        <w:widowControl w:val="0"/>
        <w:numPr>
          <w:numId w:val="0"/>
        </w:numPr>
        <w:tabs>
          <w:tab w:val="left" w:pos="3150"/>
        </w:tabs>
        <w:jc w:val="both"/>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（1）阅读文段（一），说说《国家宝藏》节目收视火爆的原因是什么？（3分）</w:t>
      </w:r>
    </w:p>
    <w:p>
      <w:pPr>
        <w:widowControl w:val="0"/>
        <w:numPr>
          <w:numId w:val="0"/>
        </w:numPr>
        <w:tabs>
          <w:tab w:val="left" w:pos="3150"/>
        </w:tabs>
        <w:jc w:val="both"/>
        <w:rPr>
          <w:rFonts w:asciiTheme="minorEastAsia" w:eastAsiaTheme="minorEastAsia" w:hAnsiTheme="minorEastAsia" w:cstheme="minorEastAsia" w:hint="eastAsia"/>
          <w:sz w:val="24"/>
          <w:szCs w:val="24"/>
        </w:rPr>
      </w:pPr>
    </w:p>
    <w:p>
      <w:pPr>
        <w:widowControl w:val="0"/>
        <w:numPr>
          <w:numId w:val="0"/>
        </w:numPr>
        <w:tabs>
          <w:tab w:val="left" w:pos="3150"/>
        </w:tabs>
        <w:jc w:val="both"/>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（2）在文段（三）中出示的5个重庆“国家宝藏”，你最想做哪一件的“宝藏守护者”？请选择其中一个，给出让这个文物“活”起来的合理建议，让它走入寻常百姓视野，让更多的人了解文物、感受文物。</w:t>
      </w:r>
      <w:r>
        <w:rPr>
          <w:rFonts w:asciiTheme="minorEastAsia" w:hAnsiTheme="minorEastAsia" w:cstheme="minorEastAsia" w:hint="eastAsia"/>
          <w:sz w:val="24"/>
          <w:szCs w:val="24"/>
          <w:lang w:val="en-US" w:eastAsia="zh-CN"/>
        </w:rPr>
        <w:t>(</w:t>
      </w:r>
      <w:r>
        <w:rPr>
          <w:rFonts w:asciiTheme="minorEastAsia" w:eastAsiaTheme="minorEastAsia" w:hAnsiTheme="minorEastAsia" w:cstheme="minorEastAsia" w:hint="eastAsia"/>
          <w:sz w:val="24"/>
          <w:szCs w:val="24"/>
        </w:rPr>
        <w:t>4分）</w:t>
      </w:r>
    </w:p>
    <w:p>
      <w:pPr>
        <w:widowControl w:val="0"/>
        <w:numPr>
          <w:numId w:val="0"/>
        </w:numPr>
        <w:tabs>
          <w:tab w:val="left" w:pos="3150"/>
        </w:tabs>
        <w:jc w:val="both"/>
        <w:rPr>
          <w:rFonts w:asciiTheme="minorEastAsia" w:eastAsiaTheme="minorEastAsia" w:hAnsiTheme="minorEastAsia" w:cstheme="minorEastAsia" w:hint="eastAsia"/>
          <w:sz w:val="24"/>
          <w:szCs w:val="24"/>
        </w:rPr>
      </w:pPr>
    </w:p>
    <w:p>
      <w:pPr>
        <w:widowControl w:val="0"/>
        <w:numPr>
          <w:numId w:val="0"/>
        </w:numPr>
        <w:tabs>
          <w:tab w:val="left" w:pos="3150"/>
        </w:tabs>
        <w:jc w:val="both"/>
        <w:rPr>
          <w:rFonts w:asciiTheme="minorEastAsia" w:eastAsiaTheme="minorEastAsia" w:hAnsiTheme="minorEastAsia" w:cstheme="minorEastAsia" w:hint="eastAsia"/>
          <w:sz w:val="24"/>
          <w:szCs w:val="24"/>
        </w:rPr>
      </w:pPr>
    </w:p>
    <w:p>
      <w:pPr>
        <w:widowControl w:val="0"/>
        <w:numPr>
          <w:ilvl w:val="0"/>
          <w:numId w:val="2"/>
        </w:numPr>
        <w:tabs>
          <w:tab w:val="left" w:pos="3150"/>
        </w:tabs>
        <w:jc w:val="both"/>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班上的小涵平时只喜欢看动漫节目和综艺节目，你如何向他推荐《国家宝藏》这栏节目呢？（3分）</w:t>
      </w:r>
    </w:p>
    <w:p>
      <w:pPr>
        <w:widowControl w:val="0"/>
        <w:numPr>
          <w:numId w:val="0"/>
        </w:numPr>
        <w:tabs>
          <w:tab w:val="left" w:pos="3150"/>
        </w:tabs>
        <w:jc w:val="both"/>
        <w:rPr>
          <w:rFonts w:asciiTheme="minorEastAsia" w:eastAsiaTheme="minorEastAsia" w:hAnsiTheme="minorEastAsia" w:cstheme="minorEastAsia" w:hint="eastAsia"/>
          <w:sz w:val="24"/>
          <w:szCs w:val="24"/>
        </w:rPr>
      </w:pPr>
    </w:p>
    <w:p>
      <w:pPr>
        <w:widowControl w:val="0"/>
        <w:numPr>
          <w:numId w:val="0"/>
        </w:numPr>
        <w:tabs>
          <w:tab w:val="left" w:pos="3150"/>
        </w:tabs>
        <w:jc w:val="both"/>
        <w:rPr>
          <w:rFonts w:asciiTheme="minorEastAsia" w:eastAsiaTheme="minorEastAsia" w:hAnsiTheme="minorEastAsia" w:cstheme="minorEastAsia" w:hint="eastAsia"/>
          <w:sz w:val="24"/>
          <w:szCs w:val="24"/>
        </w:rPr>
      </w:pPr>
    </w:p>
    <w:p>
      <w:pPr>
        <w:widowControl w:val="0"/>
        <w:numPr>
          <w:numId w:val="0"/>
        </w:numPr>
        <w:tabs>
          <w:tab w:val="left" w:pos="3150"/>
        </w:tabs>
        <w:jc w:val="both"/>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二、古诗文阅读积累</w:t>
      </w:r>
    </w:p>
    <w:p>
      <w:pPr>
        <w:widowControl w:val="0"/>
        <w:numPr>
          <w:numId w:val="0"/>
        </w:numPr>
        <w:tabs>
          <w:tab w:val="left" w:pos="3150"/>
        </w:tabs>
        <w:jc w:val="both"/>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（一）古诗词积累</w:t>
      </w:r>
    </w:p>
    <w:p>
      <w:pPr>
        <w:widowControl w:val="0"/>
        <w:numPr>
          <w:numId w:val="0"/>
        </w:numPr>
        <w:tabs>
          <w:tab w:val="left" w:pos="3150"/>
        </w:tabs>
        <w:jc w:val="both"/>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7．古诗词填空（10分）</w:t>
      </w:r>
    </w:p>
    <w:p>
      <w:pPr>
        <w:widowControl w:val="0"/>
        <w:numPr>
          <w:numId w:val="0"/>
        </w:numPr>
        <w:tabs>
          <w:tab w:val="left" w:pos="3150"/>
        </w:tabs>
        <w:jc w:val="both"/>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（1）参差荇菜，左右采之。窈窕淑女，</w:t>
      </w:r>
      <w:r>
        <w:rPr>
          <w:rFonts w:asciiTheme="minorEastAsia" w:hAnsiTheme="minorEastAsia" w:cstheme="minorEastAsia" w:hint="eastAsia"/>
          <w:sz w:val="24"/>
          <w:szCs w:val="24"/>
          <w:lang w:val="en-US" w:eastAsia="zh-CN"/>
        </w:rPr>
        <w:t>________</w:t>
      </w:r>
      <w:r>
        <w:rPr>
          <w:rFonts w:asciiTheme="minorEastAsia" w:eastAsiaTheme="minorEastAsia" w:hAnsiTheme="minorEastAsia" w:cstheme="minorEastAsia" w:hint="eastAsia"/>
          <w:sz w:val="24"/>
          <w:szCs w:val="24"/>
        </w:rPr>
        <w:t>。（《关雎》）</w:t>
      </w:r>
    </w:p>
    <w:p>
      <w:pPr>
        <w:widowControl w:val="0"/>
        <w:numPr>
          <w:numId w:val="0"/>
        </w:numPr>
        <w:tabs>
          <w:tab w:val="left" w:pos="3150"/>
        </w:tabs>
        <w:jc w:val="both"/>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（2）蒹葭凄凄，</w:t>
      </w:r>
      <w:r>
        <w:rPr>
          <w:rFonts w:asciiTheme="minorEastAsia" w:hAnsiTheme="minorEastAsia" w:cstheme="minorEastAsia" w:hint="eastAsia"/>
          <w:sz w:val="24"/>
          <w:szCs w:val="24"/>
          <w:lang w:val="en-US" w:eastAsia="zh-CN"/>
        </w:rPr>
        <w:t>___________</w:t>
      </w:r>
      <w:r>
        <w:rPr>
          <w:rFonts w:asciiTheme="minorEastAsia" w:eastAsiaTheme="minorEastAsia" w:hAnsiTheme="minorEastAsia" w:cstheme="minorEastAsia" w:hint="eastAsia"/>
          <w:sz w:val="24"/>
          <w:szCs w:val="24"/>
        </w:rPr>
        <w:t>。所谓伊人，在水之湄。（《蒹葭》）</w:t>
      </w:r>
    </w:p>
    <w:p>
      <w:pPr>
        <w:widowControl w:val="0"/>
        <w:numPr>
          <w:numId w:val="0"/>
        </w:numPr>
        <w:tabs>
          <w:tab w:val="left" w:pos="3150"/>
        </w:tabs>
        <w:jc w:val="both"/>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（3）角声满天秋色里，</w:t>
      </w:r>
      <w:r>
        <w:rPr>
          <w:rFonts w:asciiTheme="minorEastAsia" w:hAnsiTheme="minorEastAsia" w:cstheme="minorEastAsia" w:hint="eastAsia"/>
          <w:sz w:val="24"/>
          <w:szCs w:val="24"/>
          <w:lang w:val="en-US" w:eastAsia="zh-CN"/>
        </w:rPr>
        <w:t>_________</w:t>
      </w:r>
      <w:r>
        <w:rPr>
          <w:rFonts w:asciiTheme="minorEastAsia" w:eastAsiaTheme="minorEastAsia" w:hAnsiTheme="minorEastAsia" w:cstheme="minorEastAsia" w:hint="eastAsia"/>
          <w:sz w:val="24"/>
          <w:szCs w:val="24"/>
        </w:rPr>
        <w:t>。（李贺《雁门太守行》）</w:t>
      </w:r>
    </w:p>
    <w:p>
      <w:pPr>
        <w:widowControl w:val="0"/>
        <w:numPr>
          <w:numId w:val="0"/>
        </w:numPr>
        <w:tabs>
          <w:tab w:val="left" w:pos="3150"/>
        </w:tabs>
        <w:jc w:val="both"/>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（4）兔从狗窦入，</w:t>
      </w:r>
      <w:r>
        <w:rPr>
          <w:rFonts w:asciiTheme="minorEastAsia" w:hAnsiTheme="minorEastAsia" w:cstheme="minorEastAsia" w:hint="eastAsia"/>
          <w:sz w:val="24"/>
          <w:szCs w:val="24"/>
          <w:lang w:val="en-US" w:eastAsia="zh-CN"/>
        </w:rPr>
        <w:t>__________</w:t>
      </w:r>
      <w:r>
        <w:rPr>
          <w:rFonts w:asciiTheme="minorEastAsia" w:eastAsiaTheme="minorEastAsia" w:hAnsiTheme="minorEastAsia" w:cstheme="minorEastAsia" w:hint="eastAsia"/>
          <w:sz w:val="24"/>
          <w:szCs w:val="24"/>
        </w:rPr>
        <w:t>。（《十五从军征》）</w:t>
      </w:r>
    </w:p>
    <w:p>
      <w:pPr>
        <w:widowControl w:val="0"/>
        <w:numPr>
          <w:numId w:val="0"/>
        </w:numPr>
        <w:tabs>
          <w:tab w:val="left" w:pos="3150"/>
        </w:tabs>
        <w:jc w:val="both"/>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（5）</w:t>
      </w:r>
      <w:r>
        <w:rPr>
          <w:rFonts w:asciiTheme="minorEastAsia" w:hAnsiTheme="minorEastAsia" w:cstheme="minorEastAsia" w:hint="eastAsia"/>
          <w:sz w:val="24"/>
          <w:szCs w:val="24"/>
          <w:lang w:val="en-US" w:eastAsia="zh-CN"/>
        </w:rPr>
        <w:t>_________________</w:t>
      </w:r>
      <w:r>
        <w:rPr>
          <w:rFonts w:asciiTheme="minorEastAsia" w:eastAsiaTheme="minorEastAsia" w:hAnsiTheme="minorEastAsia" w:cstheme="minorEastAsia" w:hint="eastAsia"/>
          <w:sz w:val="24"/>
          <w:szCs w:val="24"/>
        </w:rPr>
        <w:t>，寒光照铁衣。（《木兰诗》）</w:t>
      </w:r>
    </w:p>
    <w:p>
      <w:pPr>
        <w:widowControl w:val="0"/>
        <w:numPr>
          <w:numId w:val="0"/>
        </w:numPr>
        <w:tabs>
          <w:tab w:val="left" w:pos="3150"/>
        </w:tabs>
        <w:jc w:val="both"/>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（6）晴川历历汉阳树，</w:t>
      </w:r>
      <w:r>
        <w:rPr>
          <w:rFonts w:asciiTheme="minorEastAsia" w:hAnsiTheme="minorEastAsia" w:cstheme="minorEastAsia" w:hint="eastAsia"/>
          <w:sz w:val="24"/>
          <w:szCs w:val="24"/>
          <w:lang w:val="en-US" w:eastAsia="zh-CN"/>
        </w:rPr>
        <w:t>___________________</w:t>
      </w:r>
      <w:r>
        <w:rPr>
          <w:rFonts w:asciiTheme="minorEastAsia" w:eastAsiaTheme="minorEastAsia" w:hAnsiTheme="minorEastAsia" w:cstheme="minorEastAsia" w:hint="eastAsia"/>
          <w:sz w:val="24"/>
          <w:szCs w:val="24"/>
        </w:rPr>
        <w:t>。（崔颢《黄鹤楼》）</w:t>
      </w:r>
    </w:p>
    <w:p>
      <w:pPr>
        <w:widowControl w:val="0"/>
        <w:numPr>
          <w:numId w:val="0"/>
        </w:numPr>
        <w:tabs>
          <w:tab w:val="left" w:pos="3150"/>
        </w:tabs>
        <w:jc w:val="both"/>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（7）《卖炭翁》深刻体现卖炭翁的艰难处境和卖炭的复杂矛盾的内心活动的句子是：</w:t>
      </w:r>
      <w:r>
        <w:rPr>
          <w:rFonts w:asciiTheme="minorEastAsia" w:hAnsiTheme="minorEastAsia" w:cstheme="minorEastAsia" w:hint="eastAsia"/>
          <w:sz w:val="24"/>
          <w:szCs w:val="24"/>
          <w:lang w:val="en-US" w:eastAsia="zh-CN"/>
        </w:rPr>
        <w:t>__________________</w:t>
      </w:r>
      <w:r>
        <w:rPr>
          <w:rFonts w:asciiTheme="minorEastAsia" w:eastAsiaTheme="minorEastAsia" w:hAnsiTheme="minorEastAsia" w:cstheme="minorEastAsia" w:hint="eastAsia"/>
          <w:sz w:val="24"/>
          <w:szCs w:val="24"/>
        </w:rPr>
        <w:t>，</w:t>
      </w:r>
      <w:r>
        <w:rPr>
          <w:rFonts w:asciiTheme="minorEastAsia" w:hAnsiTheme="minorEastAsia" w:cstheme="minorEastAsia" w:hint="eastAsia"/>
          <w:sz w:val="24"/>
          <w:szCs w:val="24"/>
          <w:lang w:val="en-US" w:eastAsia="zh-CN"/>
        </w:rPr>
        <w:t>_____________________________</w:t>
      </w:r>
      <w:r>
        <w:rPr>
          <w:rFonts w:asciiTheme="minorEastAsia" w:eastAsiaTheme="minorEastAsia" w:hAnsiTheme="minorEastAsia" w:cstheme="minorEastAsia" w:hint="eastAsia"/>
          <w:sz w:val="24"/>
          <w:szCs w:val="24"/>
        </w:rPr>
        <w:t>。</w:t>
      </w:r>
    </w:p>
    <w:p>
      <w:pPr>
        <w:widowControl w:val="0"/>
        <w:numPr>
          <w:numId w:val="0"/>
        </w:numPr>
        <w:tabs>
          <w:tab w:val="left" w:pos="3150"/>
        </w:tabs>
        <w:jc w:val="both"/>
        <w:rPr>
          <w:rFonts w:hint="eastAsia"/>
        </w:rPr>
      </w:pPr>
      <w:r>
        <w:rPr>
          <w:rFonts w:asciiTheme="minorEastAsia" w:eastAsiaTheme="minorEastAsia" w:hAnsiTheme="minorEastAsia" w:cstheme="minorEastAsia" w:hint="eastAsia"/>
          <w:sz w:val="24"/>
          <w:szCs w:val="24"/>
        </w:rPr>
        <w:t>（8）《渔家傲》（李清照）中作者感叹人生道路日暮途远，有才华而无处施展的痛苦的句子是</w:t>
      </w:r>
      <w:r>
        <w:rPr>
          <w:rFonts w:asciiTheme="minorEastAsia" w:hAnsiTheme="minorEastAsia" w:cstheme="minorEastAsia" w:hint="eastAsia"/>
          <w:sz w:val="24"/>
          <w:szCs w:val="24"/>
          <w:lang w:val="en-US" w:eastAsia="zh-CN"/>
        </w:rPr>
        <w:t>:________________,____________________.</w:t>
      </w:r>
    </w:p>
    <w:p>
      <w:pPr>
        <w:widowControl w:val="0"/>
        <w:numPr>
          <w:numId w:val="0"/>
        </w:numPr>
        <w:tabs>
          <w:tab w:val="left" w:pos="3150"/>
        </w:tabs>
        <w:jc w:val="both"/>
        <w:rPr>
          <w:rFonts w:hint="eastAsia"/>
        </w:rPr>
      </w:pPr>
      <w:r>
        <w:rPr>
          <w:rFonts w:hint="eastAsia"/>
        </w:rPr>
        <w:t>（</w:t>
      </w:r>
      <w:r>
        <w:rPr>
          <w:rFonts w:asciiTheme="minorEastAsia" w:eastAsiaTheme="minorEastAsia" w:hAnsiTheme="minorEastAsia" w:cstheme="minorEastAsia" w:hint="eastAsia"/>
          <w:sz w:val="24"/>
          <w:szCs w:val="24"/>
        </w:rPr>
        <w:t>二）文言文阅读理解，完成 8～11</w:t>
      </w:r>
      <w:bookmarkStart w:id="0" w:name="_GoBack"/>
      <w:bookmarkEnd w:id="0"/>
      <w:r>
        <w:rPr>
          <w:rFonts w:asciiTheme="minorEastAsia" w:eastAsiaTheme="minorEastAsia" w:hAnsiTheme="minorEastAsia" w:cstheme="minorEastAsia" w:hint="eastAsia"/>
          <w:sz w:val="24"/>
          <w:szCs w:val="24"/>
        </w:rPr>
        <w:t>题。（15分）</w:t>
      </w:r>
    </w:p>
    <w:p>
      <w:pPr>
        <w:widowControl w:val="0"/>
        <w:numPr>
          <w:numId w:val="0"/>
        </w:numPr>
        <w:tabs>
          <w:tab w:val="left" w:pos="3150"/>
        </w:tabs>
        <w:ind w:firstLine="1890" w:firstLineChars="900"/>
        <w:jc w:val="both"/>
        <w:rPr>
          <w:rFonts w:hint="eastAsia"/>
        </w:rPr>
      </w:pPr>
      <w:r>
        <w:rPr>
          <w:rFonts w:hint="eastAsia"/>
        </w:rPr>
        <w:t>……</w:t>
      </w:r>
    </w:p>
    <w:p>
      <w:pPr>
        <w:widowControl w:val="0"/>
        <w:numPr>
          <w:numId w:val="0"/>
        </w:numPr>
        <w:tabs>
          <w:tab w:val="left" w:pos="3150"/>
        </w:tabs>
        <w:ind w:firstLine="420" w:firstLineChars="200"/>
        <w:jc w:val="both"/>
        <w:rPr>
          <w:rFonts w:hint="eastAsia"/>
          <w:sz w:val="24"/>
          <w:szCs w:val="24"/>
        </w:rPr>
      </w:pPr>
      <w:r>
        <w:rPr>
          <w:rFonts w:hint="eastAsia"/>
          <w:sz w:val="24"/>
          <w:szCs w:val="24"/>
        </w:rPr>
        <w:t>臣本布衣，躬耕于南阳，苟全性命于乱世，不求闻达于诸侯。先帝不以臣卑鄙，猥自枉屈，三顾臣于草庐之中，咨臣以当世之事，由是感激，遂许先帝以驱驰。后值倾覆，受任于败军之际，奉命于危难之间，尔来二十有一年矣。</w:t>
      </w:r>
    </w:p>
    <w:p>
      <w:pPr>
        <w:widowControl w:val="0"/>
        <w:numPr>
          <w:numId w:val="0"/>
        </w:numPr>
        <w:tabs>
          <w:tab w:val="left" w:pos="3150"/>
        </w:tabs>
        <w:ind w:firstLine="420" w:firstLineChars="200"/>
        <w:jc w:val="both"/>
        <w:rPr>
          <w:rFonts w:hint="eastAsia"/>
          <w:sz w:val="24"/>
          <w:szCs w:val="24"/>
        </w:rPr>
      </w:pPr>
      <w:r>
        <w:rPr>
          <w:rFonts w:hint="eastAsia"/>
          <w:sz w:val="24"/>
          <w:szCs w:val="24"/>
        </w:rPr>
        <w:t>先帝知臣谨慎，故临崩寄臣以大事也。受命以来，夙夜忧叹，恐托付不效，以伤先帝之明，故五月渡泸，深入不毛。今南方已定，兵甲已足，当奖率三军，北定中原，庶竭驽钝，攘除奸凶，兴复汉室，还于旧都。此臣所以报先帝而忠陛下之职分也。至于斟酌损益，进尽忠言，则攸之、祎、允之任也。</w:t>
      </w:r>
    </w:p>
    <w:p>
      <w:pPr>
        <w:widowControl w:val="0"/>
        <w:numPr>
          <w:numId w:val="0"/>
        </w:numPr>
        <w:tabs>
          <w:tab w:val="left" w:pos="3150"/>
        </w:tabs>
        <w:ind w:firstLine="420" w:firstLineChars="200"/>
        <w:jc w:val="both"/>
        <w:rPr>
          <w:rFonts w:hint="eastAsia"/>
          <w:sz w:val="24"/>
          <w:szCs w:val="24"/>
        </w:rPr>
      </w:pPr>
      <w:r>
        <w:rPr>
          <w:rFonts w:hint="eastAsia"/>
          <w:sz w:val="24"/>
          <w:szCs w:val="24"/>
        </w:rPr>
        <w:t>愿陛下托臣以讨贼兴复之效，不效，则治臣之罪，以告先帝之灵。若无兴德之言，则责攸之、祎、允等之慢，以彰其咎；陛下亦宜自谋，以咨诹善道，察纳雅言。深追先帝遗诏，臣不胜受恩感激。</w:t>
      </w:r>
    </w:p>
    <w:p>
      <w:pPr>
        <w:widowControl w:val="0"/>
        <w:numPr>
          <w:numId w:val="0"/>
        </w:numPr>
        <w:tabs>
          <w:tab w:val="left" w:pos="3150"/>
        </w:tabs>
        <w:ind w:firstLine="420" w:firstLineChars="200"/>
        <w:jc w:val="both"/>
        <w:rPr>
          <w:rFonts w:hint="eastAsia"/>
          <w:sz w:val="24"/>
          <w:szCs w:val="24"/>
          <w:lang w:val="en-US" w:eastAsia="zh-CN"/>
        </w:rPr>
      </w:pPr>
      <w:r>
        <w:rPr>
          <w:rFonts w:hint="eastAsia"/>
          <w:sz w:val="24"/>
          <w:szCs w:val="24"/>
        </w:rPr>
        <w:t>今当远离，临表涕零，不知所言</w:t>
      </w:r>
      <w:r>
        <w:rPr>
          <w:rFonts w:hint="eastAsia"/>
          <w:sz w:val="24"/>
          <w:szCs w:val="24"/>
          <w:lang w:eastAsia="zh-CN"/>
        </w:rPr>
        <w:t>。</w:t>
      </w:r>
    </w:p>
    <w:p>
      <w:pPr>
        <w:widowControl w:val="0"/>
        <w:numPr>
          <w:numId w:val="0"/>
        </w:numPr>
        <w:tabs>
          <w:tab w:val="left" w:pos="3150"/>
        </w:tabs>
        <w:jc w:val="both"/>
        <w:rPr>
          <w:rFonts w:hint="eastAsia"/>
          <w:sz w:val="24"/>
          <w:szCs w:val="24"/>
        </w:rPr>
      </w:pPr>
      <w:r>
        <w:rPr>
          <w:rFonts w:hint="eastAsia"/>
          <w:sz w:val="24"/>
          <w:szCs w:val="24"/>
        </w:rPr>
        <w:t>8．解释下面加点字的含义。（4 分）</w:t>
      </w:r>
    </w:p>
    <w:p>
      <w:pPr>
        <w:widowControl w:val="0"/>
        <w:numPr>
          <w:numId w:val="0"/>
        </w:numPr>
        <w:tabs>
          <w:tab w:val="left" w:pos="3150"/>
        </w:tabs>
        <w:jc w:val="both"/>
        <w:rPr>
          <w:rFonts w:hint="eastAsia"/>
          <w:sz w:val="24"/>
          <w:szCs w:val="24"/>
        </w:rPr>
      </w:pPr>
      <w:r>
        <w:rPr>
          <w:rFonts w:hint="eastAsia"/>
          <w:sz w:val="24"/>
          <w:szCs w:val="24"/>
          <w:lang w:eastAsia="zh-CN"/>
        </w:rPr>
        <w:t>（</w:t>
      </w:r>
      <w:r>
        <w:rPr>
          <w:rFonts w:hint="eastAsia"/>
          <w:sz w:val="24"/>
          <w:szCs w:val="24"/>
          <w:lang w:val="en-US" w:eastAsia="zh-CN"/>
        </w:rPr>
        <w:t>1</w:t>
      </w:r>
      <w:r>
        <w:rPr>
          <w:rFonts w:hint="eastAsia"/>
          <w:sz w:val="24"/>
          <w:szCs w:val="24"/>
          <w:lang w:eastAsia="zh-CN"/>
        </w:rPr>
        <w:t>）先帝不以臣</w:t>
      </w:r>
      <w:r>
        <w:rPr>
          <w:rFonts w:hint="eastAsia"/>
          <w:sz w:val="24"/>
          <w:szCs w:val="24"/>
          <w:em w:val="dot"/>
          <w:lang w:eastAsia="zh-CN"/>
        </w:rPr>
        <w:t>卑鄙</w:t>
      </w:r>
      <w:r>
        <w:rPr>
          <w:rFonts w:hint="eastAsia"/>
          <w:sz w:val="24"/>
          <w:szCs w:val="24"/>
          <w:lang w:val="en-US" w:eastAsia="zh-CN"/>
        </w:rPr>
        <w:t xml:space="preserve">   （  ）           （2</w:t>
      </w:r>
      <w:r>
        <w:rPr>
          <w:rFonts w:hint="eastAsia"/>
          <w:sz w:val="24"/>
          <w:szCs w:val="24"/>
        </w:rPr>
        <w:t>遂许先帝以</w:t>
      </w:r>
      <w:r>
        <w:rPr>
          <w:rFonts w:hint="eastAsia"/>
          <w:sz w:val="24"/>
          <w:szCs w:val="24"/>
          <w:em w:val="dot"/>
        </w:rPr>
        <w:t>驱驰</w:t>
      </w:r>
      <w:r>
        <w:rPr>
          <w:rFonts w:hint="eastAsia"/>
          <w:sz w:val="24"/>
          <w:szCs w:val="24"/>
          <w:lang w:eastAsia="zh-CN"/>
        </w:rPr>
        <w:t>（</w:t>
      </w:r>
      <w:r>
        <w:rPr>
          <w:rFonts w:hint="eastAsia"/>
          <w:sz w:val="24"/>
          <w:szCs w:val="24"/>
          <w:lang w:val="en-US" w:eastAsia="zh-CN"/>
        </w:rPr>
        <w:t xml:space="preserve">  </w:t>
      </w:r>
      <w:r>
        <w:rPr>
          <w:rFonts w:hint="eastAsia"/>
          <w:sz w:val="24"/>
          <w:szCs w:val="24"/>
          <w:lang w:eastAsia="zh-CN"/>
        </w:rPr>
        <w:t>）</w:t>
      </w:r>
    </w:p>
    <w:p>
      <w:pPr>
        <w:widowControl w:val="0"/>
        <w:numPr>
          <w:numId w:val="0"/>
        </w:numPr>
        <w:tabs>
          <w:tab w:val="left" w:pos="3150"/>
        </w:tabs>
        <w:jc w:val="both"/>
        <w:rPr>
          <w:rFonts w:eastAsiaTheme="minorEastAsia" w:hint="eastAsia"/>
          <w:sz w:val="24"/>
          <w:szCs w:val="24"/>
          <w:lang w:eastAsia="zh-CN"/>
        </w:rPr>
      </w:pPr>
      <w:r>
        <w:rPr>
          <w:rFonts w:hint="eastAsia"/>
          <w:sz w:val="24"/>
          <w:szCs w:val="24"/>
          <w:lang w:eastAsia="zh-CN"/>
        </w:rPr>
        <w:t>（</w:t>
      </w:r>
      <w:r>
        <w:rPr>
          <w:rFonts w:hint="eastAsia"/>
          <w:sz w:val="24"/>
          <w:szCs w:val="24"/>
          <w:lang w:val="en-US" w:eastAsia="zh-CN"/>
        </w:rPr>
        <w:t>3</w:t>
      </w:r>
      <w:r>
        <w:rPr>
          <w:rFonts w:hint="eastAsia"/>
          <w:sz w:val="24"/>
          <w:szCs w:val="24"/>
          <w:lang w:eastAsia="zh-CN"/>
        </w:rPr>
        <w:t>）以</w:t>
      </w:r>
      <w:r>
        <w:rPr>
          <w:rFonts w:hint="eastAsia"/>
          <w:sz w:val="24"/>
          <w:szCs w:val="24"/>
          <w:em w:val="dot"/>
          <w:lang w:eastAsia="zh-CN"/>
        </w:rPr>
        <w:t>咨诹</w:t>
      </w:r>
      <w:r>
        <w:rPr>
          <w:rFonts w:hint="eastAsia"/>
          <w:sz w:val="24"/>
          <w:szCs w:val="24"/>
          <w:lang w:eastAsia="zh-CN"/>
        </w:rPr>
        <w:t>善道</w:t>
      </w:r>
      <w:r>
        <w:rPr>
          <w:rFonts w:hint="eastAsia"/>
          <w:sz w:val="24"/>
          <w:szCs w:val="24"/>
          <w:lang w:val="en-US" w:eastAsia="zh-CN"/>
        </w:rPr>
        <w:t xml:space="preserve">       （  ）           （4）临表</w:t>
      </w:r>
      <w:r>
        <w:rPr>
          <w:rFonts w:hint="eastAsia"/>
          <w:sz w:val="24"/>
          <w:szCs w:val="24"/>
          <w:em w:val="dot"/>
          <w:lang w:val="en-US" w:eastAsia="zh-CN"/>
        </w:rPr>
        <w:t>涕</w:t>
      </w:r>
      <w:r>
        <w:rPr>
          <w:rFonts w:hint="eastAsia"/>
          <w:sz w:val="24"/>
          <w:szCs w:val="24"/>
          <w:lang w:val="en-US" w:eastAsia="zh-CN"/>
        </w:rPr>
        <w:t>零</w:t>
      </w:r>
    </w:p>
    <w:p>
      <w:pPr>
        <w:widowControl w:val="0"/>
        <w:numPr>
          <w:numId w:val="0"/>
        </w:numPr>
        <w:tabs>
          <w:tab w:val="left" w:pos="3150"/>
        </w:tabs>
        <w:jc w:val="both"/>
        <w:rPr>
          <w:rFonts w:hint="eastAsia"/>
          <w:sz w:val="24"/>
          <w:szCs w:val="24"/>
        </w:rPr>
      </w:pPr>
      <w:r>
        <w:rPr>
          <w:rFonts w:hint="eastAsia"/>
          <w:sz w:val="24"/>
          <w:szCs w:val="24"/>
        </w:rPr>
        <w:t>9．用现代汉语翻译文句子。（4 分）</w:t>
      </w:r>
    </w:p>
    <w:p>
      <w:pPr>
        <w:widowControl w:val="0"/>
        <w:numPr>
          <w:numId w:val="0"/>
        </w:numPr>
        <w:tabs>
          <w:tab w:val="left" w:pos="3150"/>
        </w:tabs>
        <w:jc w:val="both"/>
        <w:rPr>
          <w:rFonts w:hint="eastAsia"/>
          <w:sz w:val="24"/>
          <w:szCs w:val="24"/>
        </w:rPr>
      </w:pPr>
      <w:r>
        <w:rPr>
          <w:rFonts w:hint="eastAsia"/>
          <w:sz w:val="24"/>
          <w:szCs w:val="24"/>
        </w:rPr>
        <w:t>（1）苟全性命于乱世，不求闻达于诸侯。</w:t>
      </w:r>
    </w:p>
    <w:p>
      <w:pPr>
        <w:widowControl w:val="0"/>
        <w:numPr>
          <w:numId w:val="0"/>
        </w:numPr>
        <w:tabs>
          <w:tab w:val="left" w:pos="3150"/>
        </w:tabs>
        <w:jc w:val="both"/>
        <w:rPr>
          <w:rFonts w:hint="eastAsia"/>
          <w:sz w:val="24"/>
          <w:szCs w:val="24"/>
        </w:rPr>
      </w:pPr>
    </w:p>
    <w:p>
      <w:pPr>
        <w:widowControl w:val="0"/>
        <w:numPr>
          <w:ilvl w:val="0"/>
          <w:numId w:val="3"/>
        </w:numPr>
        <w:tabs>
          <w:tab w:val="left" w:pos="3150"/>
        </w:tabs>
        <w:jc w:val="both"/>
        <w:rPr>
          <w:rFonts w:hint="eastAsia"/>
          <w:sz w:val="24"/>
          <w:szCs w:val="24"/>
          <w:lang w:eastAsia="zh-CN"/>
        </w:rPr>
      </w:pPr>
      <w:r>
        <w:rPr>
          <w:rFonts w:hint="eastAsia"/>
          <w:sz w:val="24"/>
          <w:szCs w:val="24"/>
          <w:lang w:eastAsia="zh-CN"/>
        </w:rPr>
        <w:t>此臣所以报先帝而忠陛下之职分也。</w:t>
      </w:r>
    </w:p>
    <w:p>
      <w:pPr>
        <w:widowControl w:val="0"/>
        <w:numPr>
          <w:numId w:val="0"/>
        </w:numPr>
        <w:tabs>
          <w:tab w:val="left" w:pos="3150"/>
        </w:tabs>
        <w:jc w:val="both"/>
        <w:rPr>
          <w:rFonts w:hint="eastAsia"/>
          <w:sz w:val="24"/>
          <w:szCs w:val="24"/>
          <w:lang w:eastAsia="zh-CN"/>
        </w:rPr>
      </w:pPr>
    </w:p>
    <w:p>
      <w:pPr>
        <w:widowControl w:val="0"/>
        <w:numPr>
          <w:numId w:val="0"/>
        </w:numPr>
        <w:tabs>
          <w:tab w:val="left" w:pos="3150"/>
        </w:tabs>
        <w:jc w:val="both"/>
        <w:rPr>
          <w:rFonts w:hint="eastAsia"/>
          <w:sz w:val="24"/>
          <w:szCs w:val="24"/>
          <w:lang w:eastAsia="zh-CN"/>
        </w:rPr>
      </w:pPr>
    </w:p>
    <w:p>
      <w:pPr>
        <w:widowControl w:val="0"/>
        <w:numPr>
          <w:numId w:val="0"/>
        </w:numPr>
        <w:tabs>
          <w:tab w:val="left" w:pos="3150"/>
        </w:tabs>
        <w:jc w:val="both"/>
        <w:rPr>
          <w:rFonts w:hint="eastAsia"/>
          <w:sz w:val="24"/>
          <w:szCs w:val="24"/>
          <w:lang w:eastAsia="zh-CN"/>
        </w:rPr>
      </w:pPr>
      <w:r>
        <w:rPr>
          <w:rFonts w:hint="eastAsia"/>
          <w:sz w:val="24"/>
          <w:szCs w:val="24"/>
          <w:lang w:eastAsia="zh-CN"/>
        </w:rPr>
        <w:t>10．选文对于诸葛亮自叙身世一段的中心意思理解最正确的一项是（</w:t>
      </w:r>
      <w:r>
        <w:rPr>
          <w:rFonts w:hint="eastAsia"/>
          <w:sz w:val="24"/>
          <w:szCs w:val="24"/>
          <w:lang w:eastAsia="zh-CN"/>
        </w:rPr>
        <w:tab/>
      </w:r>
      <w:r>
        <w:rPr>
          <w:rFonts w:hint="eastAsia"/>
          <w:sz w:val="24"/>
          <w:szCs w:val="24"/>
          <w:lang w:eastAsia="zh-CN"/>
        </w:rPr>
        <w:t>）（3 分）</w:t>
      </w:r>
    </w:p>
    <w:p>
      <w:pPr>
        <w:widowControl w:val="0"/>
        <w:numPr>
          <w:numId w:val="0"/>
        </w:numPr>
        <w:tabs>
          <w:tab w:val="left" w:pos="3150"/>
        </w:tabs>
        <w:jc w:val="both"/>
        <w:rPr>
          <w:rFonts w:hint="eastAsia"/>
          <w:sz w:val="24"/>
          <w:szCs w:val="24"/>
          <w:lang w:eastAsia="zh-CN"/>
        </w:rPr>
      </w:pPr>
      <w:r>
        <w:rPr>
          <w:rFonts w:hint="eastAsia"/>
          <w:sz w:val="24"/>
          <w:szCs w:val="24"/>
          <w:lang w:eastAsia="zh-CN"/>
        </w:rPr>
        <w:t>A．追叙自己与先帝患难与共的历史，抒发自己对先帝的感激之情。</w:t>
      </w:r>
    </w:p>
    <w:p>
      <w:pPr>
        <w:widowControl w:val="0"/>
        <w:numPr>
          <w:numId w:val="0"/>
        </w:numPr>
        <w:tabs>
          <w:tab w:val="left" w:pos="3150"/>
        </w:tabs>
        <w:jc w:val="both"/>
        <w:rPr>
          <w:rFonts w:hint="eastAsia"/>
          <w:sz w:val="24"/>
          <w:szCs w:val="24"/>
          <w:lang w:eastAsia="zh-CN"/>
        </w:rPr>
      </w:pPr>
      <w:r>
        <w:rPr>
          <w:rFonts w:hint="eastAsia"/>
          <w:sz w:val="24"/>
          <w:szCs w:val="24"/>
          <w:lang w:eastAsia="zh-CN"/>
        </w:rPr>
        <w:t>B．叙述自己的身份和志趣，表明自己出身卑微，无意于功名。</w:t>
      </w:r>
    </w:p>
    <w:p>
      <w:pPr>
        <w:widowControl w:val="0"/>
        <w:numPr>
          <w:numId w:val="0"/>
        </w:numPr>
        <w:tabs>
          <w:tab w:val="left" w:pos="3150"/>
        </w:tabs>
        <w:jc w:val="both"/>
        <w:rPr>
          <w:rFonts w:hint="eastAsia"/>
          <w:sz w:val="24"/>
          <w:szCs w:val="24"/>
          <w:lang w:eastAsia="zh-CN"/>
        </w:rPr>
      </w:pPr>
      <w:r>
        <w:rPr>
          <w:rFonts w:hint="eastAsia"/>
          <w:sz w:val="24"/>
          <w:szCs w:val="24"/>
          <w:lang w:eastAsia="zh-CN"/>
        </w:rPr>
        <w:t>C．回忆先帝创业的艰难险阻，表明自己与先帝患难与共，资历深厚。</w:t>
      </w:r>
    </w:p>
    <w:p>
      <w:pPr>
        <w:widowControl w:val="0"/>
        <w:numPr>
          <w:numId w:val="0"/>
        </w:numPr>
        <w:tabs>
          <w:tab w:val="left" w:pos="3150"/>
        </w:tabs>
        <w:jc w:val="both"/>
        <w:rPr>
          <w:rFonts w:hint="eastAsia"/>
          <w:sz w:val="24"/>
          <w:szCs w:val="24"/>
          <w:lang w:eastAsia="zh-CN"/>
        </w:rPr>
      </w:pPr>
      <w:r>
        <w:rPr>
          <w:rFonts w:hint="eastAsia"/>
          <w:sz w:val="24"/>
          <w:szCs w:val="24"/>
          <w:lang w:eastAsia="zh-CN"/>
        </w:rPr>
        <w:t>D．回忆先帝屈尊拜访的情景，表明自己学识渊博而无意于功名，淡泊隐居的情怀。</w:t>
      </w:r>
    </w:p>
    <w:p>
      <w:pPr>
        <w:widowControl w:val="0"/>
        <w:numPr>
          <w:numId w:val="0"/>
        </w:numPr>
        <w:tabs>
          <w:tab w:val="left" w:pos="3150"/>
        </w:tabs>
        <w:jc w:val="both"/>
        <w:rPr>
          <w:rFonts w:hint="eastAsia"/>
          <w:sz w:val="24"/>
          <w:szCs w:val="24"/>
          <w:lang w:eastAsia="zh-CN"/>
        </w:rPr>
      </w:pPr>
      <w:r>
        <w:rPr>
          <w:rFonts w:hint="eastAsia"/>
          <w:sz w:val="24"/>
          <w:szCs w:val="24"/>
          <w:lang w:eastAsia="zh-CN"/>
        </w:rPr>
        <w:t>11．本文段回顾了对作者人生有重大影响的三件往事，它们分别可以概括为</w:t>
      </w:r>
      <w:r>
        <w:rPr>
          <w:rFonts w:hint="eastAsia"/>
          <w:sz w:val="24"/>
          <w:szCs w:val="24"/>
          <w:lang w:val="en-US" w:eastAsia="zh-CN"/>
        </w:rPr>
        <w:t>____</w:t>
      </w:r>
      <w:r>
        <w:rPr>
          <w:rFonts w:hint="eastAsia"/>
          <w:sz w:val="24"/>
          <w:szCs w:val="24"/>
          <w:lang w:eastAsia="zh-CN"/>
        </w:rPr>
        <w:t>、</w:t>
      </w:r>
      <w:r>
        <w:rPr>
          <w:rFonts w:hint="eastAsia"/>
          <w:sz w:val="24"/>
          <w:szCs w:val="24"/>
          <w:lang w:val="en-US" w:eastAsia="zh-CN"/>
        </w:rPr>
        <w:t>___________</w:t>
      </w:r>
      <w:r>
        <w:rPr>
          <w:rFonts w:hint="eastAsia"/>
          <w:sz w:val="24"/>
          <w:szCs w:val="24"/>
          <w:lang w:eastAsia="zh-CN"/>
        </w:rPr>
        <w:t>和</w:t>
      </w:r>
      <w:r>
        <w:rPr>
          <w:rFonts w:hint="eastAsia"/>
          <w:sz w:val="24"/>
          <w:szCs w:val="24"/>
          <w:lang w:val="en-US" w:eastAsia="zh-CN"/>
        </w:rPr>
        <w:t>________</w:t>
      </w:r>
      <w:r>
        <w:rPr>
          <w:rFonts w:hint="eastAsia"/>
          <w:sz w:val="24"/>
          <w:szCs w:val="24"/>
          <w:lang w:eastAsia="zh-CN"/>
        </w:rPr>
        <w:t>。作者回顾这些往事的目的是</w:t>
      </w:r>
      <w:r>
        <w:rPr>
          <w:rFonts w:hint="eastAsia"/>
          <w:sz w:val="24"/>
          <w:szCs w:val="24"/>
          <w:lang w:val="en-US" w:eastAsia="zh-CN"/>
        </w:rPr>
        <w:t>____</w:t>
      </w:r>
      <w:r>
        <w:rPr>
          <w:rFonts w:hint="eastAsia"/>
          <w:sz w:val="24"/>
          <w:szCs w:val="24"/>
          <w:lang w:eastAsia="zh-CN"/>
        </w:rPr>
        <w:t>。 每空 1 分，计 4 分）</w:t>
      </w:r>
    </w:p>
    <w:p>
      <w:pPr>
        <w:widowControl w:val="0"/>
        <w:numPr>
          <w:numId w:val="0"/>
        </w:numPr>
        <w:tabs>
          <w:tab w:val="left" w:pos="3150"/>
        </w:tabs>
        <w:jc w:val="both"/>
        <w:rPr>
          <w:rFonts w:hint="eastAsia"/>
          <w:sz w:val="24"/>
          <w:szCs w:val="24"/>
        </w:rPr>
      </w:pPr>
    </w:p>
    <w:p>
      <w:pPr>
        <w:widowControl w:val="0"/>
        <w:numPr>
          <w:numId w:val="0"/>
        </w:numPr>
        <w:tabs>
          <w:tab w:val="left" w:pos="3150"/>
        </w:tabs>
        <w:jc w:val="both"/>
        <w:rPr>
          <w:rFonts w:hint="eastAsia"/>
          <w:sz w:val="24"/>
          <w:szCs w:val="24"/>
        </w:rPr>
      </w:pPr>
      <w:r>
        <w:rPr>
          <w:rFonts w:hint="eastAsia"/>
          <w:sz w:val="24"/>
          <w:szCs w:val="24"/>
        </w:rPr>
        <w:t>三、现代文阅读理解（40 分）</w:t>
      </w:r>
    </w:p>
    <w:p>
      <w:pPr>
        <w:widowControl w:val="0"/>
        <w:numPr>
          <w:numId w:val="0"/>
        </w:numPr>
        <w:tabs>
          <w:tab w:val="left" w:pos="3150"/>
        </w:tabs>
        <w:jc w:val="both"/>
        <w:rPr>
          <w:rFonts w:hint="eastAsia"/>
          <w:sz w:val="24"/>
          <w:szCs w:val="24"/>
        </w:rPr>
      </w:pPr>
      <w:r>
        <w:rPr>
          <w:rFonts w:hint="eastAsia"/>
          <w:sz w:val="24"/>
          <w:szCs w:val="24"/>
        </w:rPr>
        <w:t>（一）阅读《钓鱼大夫》，完成 12～16 题。（21 分）</w:t>
      </w:r>
    </w:p>
    <w:p>
      <w:pPr>
        <w:widowControl w:val="0"/>
        <w:numPr>
          <w:numId w:val="0"/>
        </w:numPr>
        <w:tabs>
          <w:tab w:val="left" w:pos="3150"/>
        </w:tabs>
        <w:ind w:firstLine="2100" w:firstLineChars="1000"/>
        <w:jc w:val="both"/>
        <w:rPr>
          <w:rFonts w:hint="eastAsia"/>
          <w:sz w:val="24"/>
          <w:szCs w:val="24"/>
        </w:rPr>
      </w:pPr>
      <w:r>
        <w:rPr>
          <w:rFonts w:hint="eastAsia"/>
          <w:sz w:val="24"/>
          <w:szCs w:val="24"/>
        </w:rPr>
        <w:t>钓鱼大夫  （汪曾祺）</w:t>
      </w:r>
    </w:p>
    <w:p>
      <w:pPr>
        <w:widowControl w:val="0"/>
        <w:numPr>
          <w:numId w:val="0"/>
        </w:numPr>
        <w:tabs>
          <w:tab w:val="left" w:pos="3150"/>
        </w:tabs>
        <w:ind w:firstLine="420" w:firstLineChars="200"/>
        <w:jc w:val="both"/>
        <w:rPr>
          <w:rFonts w:hint="eastAsia"/>
          <w:sz w:val="24"/>
          <w:szCs w:val="24"/>
        </w:rPr>
      </w:pPr>
      <w:r>
        <w:rPr>
          <w:rFonts w:hint="eastAsia"/>
          <w:sz w:val="24"/>
          <w:szCs w:val="24"/>
        </w:rPr>
        <w:t>①这个医生几乎每天钓鱼。</w:t>
      </w:r>
    </w:p>
    <w:p>
      <w:pPr>
        <w:widowControl w:val="0"/>
        <w:numPr>
          <w:numId w:val="0"/>
        </w:numPr>
        <w:tabs>
          <w:tab w:val="left" w:pos="3150"/>
        </w:tabs>
        <w:ind w:firstLine="420" w:firstLineChars="200"/>
        <w:jc w:val="both"/>
        <w:rPr>
          <w:rFonts w:hint="eastAsia"/>
          <w:sz w:val="24"/>
          <w:szCs w:val="24"/>
        </w:rPr>
      </w:pPr>
      <w:r>
        <w:rPr>
          <w:rFonts w:hint="eastAsia"/>
          <w:sz w:val="24"/>
          <w:szCs w:val="24"/>
        </w:rPr>
        <w:t>②你大概没有见过这样钓鱼的。</w:t>
      </w:r>
    </w:p>
    <w:p>
      <w:pPr>
        <w:widowControl w:val="0"/>
        <w:numPr>
          <w:numId w:val="0"/>
        </w:numPr>
        <w:tabs>
          <w:tab w:val="left" w:pos="3150"/>
        </w:tabs>
        <w:ind w:firstLine="420" w:firstLineChars="200"/>
        <w:jc w:val="both"/>
        <w:rPr>
          <w:rFonts w:hint="eastAsia"/>
          <w:sz w:val="24"/>
          <w:szCs w:val="24"/>
        </w:rPr>
      </w:pPr>
      <w:r>
        <w:rPr>
          <w:rFonts w:hint="eastAsia"/>
          <w:sz w:val="24"/>
          <w:szCs w:val="24"/>
        </w:rPr>
        <w:t>③他搬了一把小竹椅，坐着。随身带着一个白泥小灰炉子，一口小锅。提盒里葱姜作料俱全，还有一瓶酒。钓上来一条，刮刮鳞洗净了随手就放到锅里。不大一会儿，鱼就熟了。他就一边吃鱼，一边喝酒，一边甩钩再钓。这种出水就烹制的鱼味美无比，叫做“起水鲜”。直到听见女儿在门口喊：“爸——”知道是有人来看病了，就把火盖上。把钓竿插在岸边湿泥里，起身往家里走。</w:t>
      </w:r>
    </w:p>
    <w:p>
      <w:pPr>
        <w:widowControl w:val="0"/>
        <w:numPr>
          <w:numId w:val="0"/>
        </w:numPr>
        <w:tabs>
          <w:tab w:val="left" w:pos="3150"/>
        </w:tabs>
        <w:ind w:firstLine="420" w:firstLineChars="200"/>
        <w:jc w:val="both"/>
        <w:rPr>
          <w:rFonts w:hint="eastAsia"/>
          <w:sz w:val="24"/>
          <w:szCs w:val="24"/>
        </w:rPr>
      </w:pPr>
      <w:r>
        <w:rPr>
          <w:rFonts w:hint="eastAsia"/>
          <w:sz w:val="24"/>
          <w:szCs w:val="24"/>
        </w:rPr>
        <w:t>④这位老兄姓王，字谈人。</w:t>
      </w:r>
    </w:p>
    <w:p>
      <w:pPr>
        <w:widowControl w:val="0"/>
        <w:numPr>
          <w:numId w:val="0"/>
        </w:numPr>
        <w:tabs>
          <w:tab w:val="left" w:pos="3150"/>
        </w:tabs>
        <w:ind w:firstLine="420" w:firstLineChars="200"/>
        <w:jc w:val="both"/>
        <w:rPr>
          <w:rFonts w:hint="eastAsia"/>
          <w:sz w:val="24"/>
          <w:szCs w:val="24"/>
        </w:rPr>
      </w:pPr>
      <w:r>
        <w:rPr>
          <w:rFonts w:hint="eastAsia"/>
          <w:sz w:val="24"/>
          <w:szCs w:val="24"/>
        </w:rPr>
        <w:t>⑤王谈人的家很好认。门口倒没有特别的标志，大门总是开着的，望里一看，就看到通道里挂了好几块大匾，匾上写的是“功同良相”“济世救人”“仁心仁术”“妙手回春”……</w:t>
      </w:r>
    </w:p>
    <w:p>
      <w:pPr>
        <w:widowControl w:val="0"/>
        <w:numPr>
          <w:numId w:val="0"/>
        </w:numPr>
        <w:tabs>
          <w:tab w:val="left" w:pos="3150"/>
        </w:tabs>
        <w:ind w:firstLine="420" w:firstLineChars="200"/>
        <w:jc w:val="both"/>
        <w:rPr>
          <w:rFonts w:hint="eastAsia"/>
          <w:sz w:val="24"/>
          <w:szCs w:val="24"/>
        </w:rPr>
      </w:pPr>
      <w:r>
        <w:rPr>
          <w:rFonts w:hint="eastAsia"/>
          <w:sz w:val="24"/>
          <w:szCs w:val="24"/>
        </w:rPr>
        <w:t>⑥进了过道，是一个小院子。院里种着一架扁豆，还有一畦瓢莱菜。他的一些穷朋友来喝酒的时候，除了吃王谈人自己钓的鱼，还能尝到这种清苦清苦的菜蔬了。</w:t>
      </w:r>
    </w:p>
    <w:p>
      <w:pPr>
        <w:widowControl w:val="0"/>
        <w:numPr>
          <w:numId w:val="0"/>
        </w:numPr>
        <w:tabs>
          <w:tab w:val="left" w:pos="3150"/>
        </w:tabs>
        <w:ind w:firstLine="420" w:firstLineChars="200"/>
        <w:jc w:val="both"/>
        <w:rPr>
          <w:rFonts w:hint="eastAsia"/>
          <w:sz w:val="24"/>
          <w:szCs w:val="24"/>
        </w:rPr>
      </w:pPr>
      <w:r>
        <w:rPr>
          <w:rFonts w:hint="eastAsia"/>
          <w:sz w:val="24"/>
          <w:szCs w:val="24"/>
        </w:rPr>
        <w:t>⑦王谈人看外科的时间比较多。一年也看不了几起痈疽重症，多半是生疮长疖子。这些生疮长疖子的小病症，是不好意思多收钱的。王谈人看看病人身上盖着的破被，鼻子一酸，就不但诊费免收，连药钱也白送了。王谈人家吃饭不致断顿——吃扁豆、瓢菜、小鱼、糙米和炸鹌鹑！穿衣可就很紧了。谈人夫妇，十多年没添置过衣裳。只有儿子女儿一年一年长高，不得不给他们换换季。所以，有人就说：王谈人很傻。</w:t>
      </w:r>
    </w:p>
    <w:p>
      <w:pPr>
        <w:widowControl w:val="0"/>
        <w:numPr>
          <w:numId w:val="0"/>
        </w:numPr>
        <w:tabs>
          <w:tab w:val="left" w:pos="3150"/>
        </w:tabs>
        <w:ind w:firstLine="420" w:firstLineChars="200"/>
        <w:jc w:val="both"/>
        <w:rPr>
          <w:rFonts w:hint="eastAsia"/>
          <w:sz w:val="24"/>
          <w:szCs w:val="24"/>
        </w:rPr>
      </w:pPr>
      <w:r>
        <w:rPr>
          <w:rFonts w:hint="eastAsia"/>
          <w:sz w:val="24"/>
          <w:szCs w:val="24"/>
        </w:rPr>
        <w:t>⑧王谈人是有点傻。去年、今年，就办了两件傻事。</w:t>
      </w:r>
    </w:p>
    <w:p>
      <w:pPr>
        <w:widowControl w:val="0"/>
        <w:numPr>
          <w:numId w:val="0"/>
        </w:numPr>
        <w:tabs>
          <w:tab w:val="left" w:pos="3150"/>
        </w:tabs>
        <w:ind w:firstLine="420" w:firstLineChars="200"/>
        <w:jc w:val="both"/>
        <w:rPr>
          <w:rFonts w:hint="eastAsia"/>
          <w:sz w:val="24"/>
          <w:szCs w:val="24"/>
        </w:rPr>
      </w:pPr>
      <w:r>
        <w:rPr>
          <w:rFonts w:hint="eastAsia"/>
          <w:sz w:val="24"/>
          <w:szCs w:val="24"/>
        </w:rPr>
        <w:t>⑨去年闹大水。大水十多天未退。有很多人困在房顶、树顶和孤岛一样的高岗子上挨饿；还有许多人生病，上吐下泻，痢疾伤寒。王谈人就用了一根结结实实的撑船用的长竹篙拄着，在齐胸的大水里来往奔波，为人治病。他会水，在水特深的地方，就横执着这根竹篙，泅水过去。他听说泰山庙北边有一个被大水围着的孤村子，一村子人都病倒了，但是泰山庙那里正是洪水的出口，水流很急，不能容舟，过不去！他和四个水性极好的专在救生船上救人的水手商量，弄了一只船，在他的腰上系了四根铁链，每一根又分在一个水手的腰里，这样。即使是船翻了，他们之中也可能有一个人把他救起来。这真是玩儿命的事！</w:t>
      </w:r>
    </w:p>
    <w:p>
      <w:pPr>
        <w:widowControl w:val="0"/>
        <w:numPr>
          <w:numId w:val="0"/>
        </w:numPr>
        <w:tabs>
          <w:tab w:val="left" w:pos="3150"/>
        </w:tabs>
        <w:ind w:firstLine="420" w:firstLineChars="200"/>
        <w:jc w:val="both"/>
        <w:rPr>
          <w:rFonts w:hint="eastAsia"/>
          <w:sz w:val="24"/>
          <w:szCs w:val="24"/>
        </w:rPr>
      </w:pPr>
      <w:r>
        <w:rPr>
          <w:rFonts w:hint="eastAsia"/>
          <w:sz w:val="24"/>
          <w:szCs w:val="24"/>
        </w:rPr>
        <w:t>⑩水退之后，那个村里的人合送了他一块匾，就是那块“急公好义”。</w:t>
      </w:r>
    </w:p>
    <w:p>
      <w:pPr>
        <w:widowControl w:val="0"/>
        <w:numPr>
          <w:numId w:val="0"/>
        </w:numPr>
        <w:tabs>
          <w:tab w:val="left" w:pos="3150"/>
        </w:tabs>
        <w:ind w:firstLine="420" w:firstLineChars="200"/>
        <w:jc w:val="both"/>
        <w:rPr>
          <w:rFonts w:hint="eastAsia"/>
          <w:sz w:val="24"/>
          <w:szCs w:val="24"/>
        </w:rPr>
      </w:pPr>
      <w:r>
        <w:rPr>
          <w:rFonts w:hint="eastAsia"/>
          <w:sz w:val="24"/>
          <w:szCs w:val="24"/>
        </w:rPr>
        <w:t>⑪拿一条命换一块匾，这是一件傻事。</w:t>
      </w:r>
    </w:p>
    <w:p>
      <w:pPr>
        <w:widowControl w:val="0"/>
        <w:numPr>
          <w:numId w:val="0"/>
        </w:numPr>
        <w:tabs>
          <w:tab w:val="left" w:pos="3150"/>
        </w:tabs>
        <w:ind w:firstLine="420" w:firstLineChars="200"/>
        <w:jc w:val="both"/>
        <w:rPr>
          <w:rFonts w:hint="eastAsia"/>
          <w:sz w:val="24"/>
          <w:szCs w:val="24"/>
        </w:rPr>
      </w:pPr>
      <w:r>
        <w:rPr>
          <w:rFonts w:hint="eastAsia"/>
          <w:sz w:val="24"/>
          <w:szCs w:val="24"/>
        </w:rPr>
        <w:t>⑫另一件傻事是给汪炳治搭背。</w:t>
      </w:r>
    </w:p>
    <w:p>
      <w:pPr>
        <w:widowControl w:val="0"/>
        <w:numPr>
          <w:numId w:val="0"/>
        </w:numPr>
        <w:tabs>
          <w:tab w:val="left" w:pos="3150"/>
        </w:tabs>
        <w:ind w:firstLine="420" w:firstLineChars="200"/>
        <w:jc w:val="both"/>
        <w:rPr>
          <w:rFonts w:hint="eastAsia"/>
          <w:sz w:val="24"/>
          <w:szCs w:val="24"/>
        </w:rPr>
      </w:pPr>
      <w:r>
        <w:rPr>
          <w:rFonts w:hint="eastAsia"/>
          <w:sz w:val="24"/>
          <w:szCs w:val="24"/>
        </w:rPr>
        <w:t>⑬汪炳是和他小时候一块掏蛐蛐、放风筝的朋友。这人原先很阔，后来他吃喝嫖赌抽大烟，败光了家业。某天夜里，他觉得背上疼痛，浑身发烧，早上歪歪倒倒地来找王谈人。</w:t>
      </w:r>
    </w:p>
    <w:p>
      <w:pPr>
        <w:widowControl w:val="0"/>
        <w:numPr>
          <w:numId w:val="0"/>
        </w:numPr>
        <w:tabs>
          <w:tab w:val="left" w:pos="3150"/>
        </w:tabs>
        <w:ind w:firstLine="420" w:firstLineChars="200"/>
        <w:jc w:val="both"/>
        <w:rPr>
          <w:rFonts w:hint="eastAsia"/>
          <w:sz w:val="24"/>
          <w:szCs w:val="24"/>
        </w:rPr>
      </w:pPr>
      <w:r>
        <w:rPr>
          <w:rFonts w:hint="eastAsia"/>
          <w:sz w:val="24"/>
          <w:szCs w:val="24"/>
        </w:rPr>
        <w:t>⑭王谈人一看，这是个有名有姓的外症：搭背。说：“你不用走了！”</w:t>
      </w:r>
    </w:p>
    <w:p>
      <w:pPr>
        <w:widowControl w:val="0"/>
        <w:numPr>
          <w:numId w:val="0"/>
        </w:numPr>
        <w:tabs>
          <w:tab w:val="left" w:pos="3150"/>
        </w:tabs>
        <w:ind w:firstLine="420" w:firstLineChars="200"/>
        <w:jc w:val="both"/>
        <w:rPr>
          <w:rFonts w:hint="eastAsia"/>
          <w:sz w:val="24"/>
          <w:szCs w:val="24"/>
        </w:rPr>
      </w:pPr>
      <w:r>
        <w:rPr>
          <w:rFonts w:hint="eastAsia"/>
          <w:sz w:val="24"/>
          <w:szCs w:val="24"/>
        </w:rPr>
        <w:t>⑮</w:t>
      </w:r>
      <w:r>
        <w:rPr>
          <w:rFonts w:hint="eastAsia"/>
          <w:sz w:val="24"/>
          <w:szCs w:val="24"/>
          <w:u w:val="single"/>
        </w:rPr>
        <w:t>王谈人把汪炳留在家里住，管吃、管喝，还管他抽鸦片——他把王谈人留着配药的一块云土抽去了一半</w:t>
      </w:r>
      <w:r>
        <w:rPr>
          <w:rFonts w:hint="eastAsia"/>
          <w:sz w:val="24"/>
          <w:szCs w:val="24"/>
        </w:rPr>
        <w:t>。王谈人祖上传下来的麝香、冰片也为他用去了三分之一。一个多月以后，汪炳的搭背收口生肌，好了。</w:t>
      </w:r>
    </w:p>
    <w:p>
      <w:pPr>
        <w:widowControl w:val="0"/>
        <w:numPr>
          <w:numId w:val="0"/>
        </w:numPr>
        <w:tabs>
          <w:tab w:val="left" w:pos="3150"/>
        </w:tabs>
        <w:ind w:firstLine="420" w:firstLineChars="200"/>
        <w:jc w:val="both"/>
        <w:rPr>
          <w:rFonts w:hint="eastAsia"/>
          <w:sz w:val="24"/>
          <w:szCs w:val="24"/>
        </w:rPr>
      </w:pPr>
      <w:r>
        <w:rPr>
          <w:rFonts w:hint="eastAsia"/>
          <w:sz w:val="24"/>
          <w:szCs w:val="24"/>
        </w:rPr>
        <w:t>⑯有人问王谈人：“你干吗为他治病？”王谈人倒对这话有点不解，说：“我不给他治，他会死的呀。”</w:t>
      </w:r>
    </w:p>
    <w:p>
      <w:pPr>
        <w:widowControl w:val="0"/>
        <w:numPr>
          <w:numId w:val="0"/>
        </w:numPr>
        <w:tabs>
          <w:tab w:val="left" w:pos="3150"/>
        </w:tabs>
        <w:ind w:firstLine="420" w:firstLineChars="200"/>
        <w:jc w:val="both"/>
        <w:rPr>
          <w:rFonts w:hint="eastAsia"/>
          <w:sz w:val="24"/>
          <w:szCs w:val="24"/>
        </w:rPr>
      </w:pPr>
      <w:r>
        <w:rPr>
          <w:rFonts w:hint="eastAsia"/>
          <w:sz w:val="24"/>
          <w:szCs w:val="24"/>
        </w:rPr>
        <w:t>⑰王谈人就是这样，给人看病，看“男女内外大小方脉”，做傻事，每天钓鱼。一庭春雨，满架秋风。</w:t>
      </w:r>
    </w:p>
    <w:p>
      <w:pPr>
        <w:widowControl w:val="0"/>
        <w:numPr>
          <w:numId w:val="0"/>
        </w:numPr>
        <w:tabs>
          <w:tab w:val="left" w:pos="3150"/>
        </w:tabs>
        <w:jc w:val="both"/>
        <w:rPr>
          <w:rFonts w:hint="eastAsia"/>
          <w:sz w:val="24"/>
          <w:szCs w:val="24"/>
        </w:rPr>
      </w:pPr>
      <w:r>
        <w:rPr>
          <w:rFonts w:hint="eastAsia"/>
          <w:sz w:val="24"/>
          <w:szCs w:val="24"/>
        </w:rPr>
        <w:t>12．细读全文，概括王大夫的“傻”体现在哪些方面？（3 分）</w:t>
      </w:r>
    </w:p>
    <w:p>
      <w:pPr>
        <w:widowControl w:val="0"/>
        <w:numPr>
          <w:numId w:val="0"/>
        </w:numPr>
        <w:tabs>
          <w:tab w:val="left" w:pos="3150"/>
        </w:tabs>
        <w:jc w:val="both"/>
        <w:rPr>
          <w:rFonts w:hint="eastAsia"/>
          <w:sz w:val="24"/>
          <w:szCs w:val="24"/>
        </w:rPr>
      </w:pPr>
    </w:p>
    <w:p>
      <w:pPr>
        <w:widowControl w:val="0"/>
        <w:numPr>
          <w:numId w:val="0"/>
        </w:numPr>
        <w:tabs>
          <w:tab w:val="left" w:pos="3150"/>
        </w:tabs>
        <w:jc w:val="both"/>
        <w:rPr>
          <w:rFonts w:hint="eastAsia"/>
          <w:sz w:val="24"/>
          <w:szCs w:val="24"/>
        </w:rPr>
      </w:pPr>
    </w:p>
    <w:p>
      <w:pPr>
        <w:widowControl w:val="0"/>
        <w:numPr>
          <w:numId w:val="0"/>
        </w:numPr>
        <w:tabs>
          <w:tab w:val="left" w:pos="3150"/>
        </w:tabs>
        <w:jc w:val="both"/>
        <w:rPr>
          <w:rFonts w:hint="eastAsia"/>
          <w:sz w:val="24"/>
          <w:szCs w:val="24"/>
        </w:rPr>
      </w:pPr>
    </w:p>
    <w:p>
      <w:pPr>
        <w:widowControl w:val="0"/>
        <w:numPr>
          <w:numId w:val="0"/>
        </w:numPr>
        <w:tabs>
          <w:tab w:val="left" w:pos="3150"/>
        </w:tabs>
        <w:jc w:val="both"/>
        <w:rPr>
          <w:rFonts w:hint="eastAsia"/>
          <w:sz w:val="24"/>
          <w:szCs w:val="24"/>
        </w:rPr>
      </w:pPr>
      <w:r>
        <w:rPr>
          <w:rFonts w:hint="eastAsia"/>
          <w:sz w:val="24"/>
          <w:szCs w:val="24"/>
        </w:rPr>
        <w:t>13．结合上下文语境，品析下列加点词语的含义。（4 分）</w:t>
      </w:r>
    </w:p>
    <w:p>
      <w:pPr>
        <w:widowControl w:val="0"/>
        <w:numPr>
          <w:numId w:val="0"/>
        </w:numPr>
        <w:tabs>
          <w:tab w:val="left" w:pos="3150"/>
        </w:tabs>
        <w:jc w:val="both"/>
        <w:rPr>
          <w:rFonts w:hint="eastAsia"/>
          <w:sz w:val="24"/>
          <w:szCs w:val="24"/>
        </w:rPr>
      </w:pPr>
      <w:r>
        <w:rPr>
          <w:rFonts w:hint="eastAsia"/>
          <w:sz w:val="24"/>
          <w:szCs w:val="24"/>
        </w:rPr>
        <w:t>（1）钓上来一条，刮刮鳞洗净了</w:t>
      </w:r>
      <w:r>
        <w:rPr>
          <w:rFonts w:hint="eastAsia"/>
          <w:sz w:val="24"/>
          <w:szCs w:val="24"/>
          <w:em w:val="dot"/>
        </w:rPr>
        <w:t>随手</w:t>
      </w:r>
      <w:r>
        <w:rPr>
          <w:rFonts w:hint="eastAsia"/>
          <w:sz w:val="24"/>
          <w:szCs w:val="24"/>
        </w:rPr>
        <w:t>就放到锅里。（2 分）</w:t>
      </w:r>
    </w:p>
    <w:p>
      <w:pPr>
        <w:widowControl w:val="0"/>
        <w:numPr>
          <w:numId w:val="0"/>
        </w:numPr>
        <w:tabs>
          <w:tab w:val="left" w:pos="3150"/>
        </w:tabs>
        <w:jc w:val="both"/>
        <w:rPr>
          <w:rFonts w:hint="eastAsia"/>
          <w:sz w:val="24"/>
          <w:szCs w:val="24"/>
        </w:rPr>
      </w:pPr>
    </w:p>
    <w:p>
      <w:pPr>
        <w:widowControl w:val="0"/>
        <w:numPr>
          <w:numId w:val="0"/>
        </w:numPr>
        <w:tabs>
          <w:tab w:val="left" w:pos="3150"/>
        </w:tabs>
        <w:ind w:leftChars="0"/>
        <w:jc w:val="both"/>
        <w:rPr>
          <w:rFonts w:hint="eastAsia"/>
          <w:sz w:val="24"/>
          <w:szCs w:val="24"/>
        </w:rPr>
      </w:pPr>
      <w:r>
        <w:rPr>
          <w:rFonts w:hint="eastAsia"/>
          <w:sz w:val="24"/>
          <w:szCs w:val="24"/>
          <w:lang w:eastAsia="zh-CN"/>
        </w:rPr>
        <w:t>（</w:t>
      </w:r>
      <w:r>
        <w:rPr>
          <w:rFonts w:hint="eastAsia"/>
          <w:sz w:val="24"/>
          <w:szCs w:val="24"/>
          <w:lang w:val="en-US" w:eastAsia="zh-CN"/>
        </w:rPr>
        <w:t>2</w:t>
      </w:r>
      <w:r>
        <w:rPr>
          <w:rFonts w:hint="eastAsia"/>
          <w:sz w:val="24"/>
          <w:szCs w:val="24"/>
          <w:lang w:eastAsia="zh-CN"/>
        </w:rPr>
        <w:t>）</w:t>
      </w:r>
      <w:r>
        <w:rPr>
          <w:rFonts w:hint="eastAsia"/>
          <w:sz w:val="24"/>
          <w:szCs w:val="24"/>
        </w:rPr>
        <w:t>他的一些穷朋友来喝酒的时候，除了吃王谈人自己钓的鱼，还能尝到这种</w:t>
      </w:r>
      <w:r>
        <w:rPr>
          <w:rFonts w:hint="eastAsia"/>
          <w:sz w:val="24"/>
          <w:szCs w:val="24"/>
          <w:em w:val="dot"/>
        </w:rPr>
        <w:t>清苦清苦</w:t>
      </w:r>
      <w:r>
        <w:rPr>
          <w:rFonts w:hint="eastAsia"/>
          <w:sz w:val="24"/>
          <w:szCs w:val="24"/>
        </w:rPr>
        <w:t>的菜蔬了。（2 分）</w:t>
      </w:r>
    </w:p>
    <w:p>
      <w:pPr>
        <w:widowControl w:val="0"/>
        <w:numPr>
          <w:numId w:val="0"/>
        </w:numPr>
        <w:tabs>
          <w:tab w:val="left" w:pos="3150"/>
        </w:tabs>
        <w:ind w:leftChars="0"/>
        <w:jc w:val="both"/>
        <w:rPr>
          <w:rFonts w:hint="eastAsia"/>
          <w:sz w:val="24"/>
          <w:szCs w:val="24"/>
        </w:rPr>
      </w:pPr>
    </w:p>
    <w:p>
      <w:pPr>
        <w:widowControl w:val="0"/>
        <w:numPr>
          <w:numId w:val="0"/>
        </w:numPr>
        <w:tabs>
          <w:tab w:val="left" w:pos="3150"/>
        </w:tabs>
        <w:ind w:leftChars="0"/>
        <w:jc w:val="both"/>
        <w:rPr>
          <w:rFonts w:hint="eastAsia"/>
          <w:sz w:val="24"/>
          <w:szCs w:val="24"/>
        </w:rPr>
      </w:pPr>
    </w:p>
    <w:p>
      <w:pPr>
        <w:widowControl w:val="0"/>
        <w:numPr>
          <w:numId w:val="0"/>
        </w:numPr>
        <w:tabs>
          <w:tab w:val="left" w:pos="3150"/>
        </w:tabs>
        <w:ind w:leftChars="0"/>
        <w:jc w:val="both"/>
        <w:rPr>
          <w:rFonts w:hint="eastAsia"/>
          <w:sz w:val="24"/>
          <w:szCs w:val="24"/>
        </w:rPr>
      </w:pPr>
    </w:p>
    <w:p>
      <w:pPr>
        <w:widowControl w:val="0"/>
        <w:numPr>
          <w:numId w:val="0"/>
        </w:numPr>
        <w:tabs>
          <w:tab w:val="left" w:pos="3150"/>
        </w:tabs>
        <w:ind w:leftChars="0"/>
        <w:jc w:val="both"/>
        <w:rPr>
          <w:rFonts w:hint="eastAsia"/>
          <w:sz w:val="24"/>
          <w:szCs w:val="24"/>
        </w:rPr>
      </w:pPr>
    </w:p>
    <w:p>
      <w:pPr>
        <w:widowControl w:val="0"/>
        <w:numPr>
          <w:numId w:val="0"/>
        </w:numPr>
        <w:tabs>
          <w:tab w:val="left" w:pos="3150"/>
        </w:tabs>
        <w:ind w:leftChars="0"/>
        <w:jc w:val="both"/>
        <w:rPr>
          <w:rFonts w:hint="eastAsia"/>
          <w:sz w:val="24"/>
          <w:szCs w:val="24"/>
        </w:rPr>
      </w:pPr>
      <w:r>
        <w:rPr>
          <w:rFonts w:hint="eastAsia"/>
          <w:sz w:val="24"/>
          <w:szCs w:val="24"/>
        </w:rPr>
        <w:t>14．联系上下文，品味文中画线句子，简要分析其表达作用。（3 分）</w:t>
      </w:r>
    </w:p>
    <w:p>
      <w:pPr>
        <w:widowControl w:val="0"/>
        <w:numPr>
          <w:numId w:val="0"/>
        </w:numPr>
        <w:tabs>
          <w:tab w:val="left" w:pos="3150"/>
        </w:tabs>
        <w:ind w:leftChars="0"/>
        <w:jc w:val="both"/>
        <w:rPr>
          <w:rFonts w:hint="eastAsia"/>
          <w:sz w:val="24"/>
          <w:szCs w:val="24"/>
        </w:rPr>
      </w:pPr>
      <w:r>
        <w:rPr>
          <w:rFonts w:hint="eastAsia"/>
          <w:sz w:val="24"/>
          <w:szCs w:val="24"/>
        </w:rPr>
        <w:t>王谈人把汪炳留在家里住，管吃、管喝，还管他抽鸦片——他把王谈人留着配药的一块云土抽去了一半我</w:t>
      </w:r>
    </w:p>
    <w:p>
      <w:pPr>
        <w:widowControl w:val="0"/>
        <w:numPr>
          <w:numId w:val="0"/>
        </w:numPr>
        <w:tabs>
          <w:tab w:val="left" w:pos="3150"/>
        </w:tabs>
        <w:ind w:leftChars="0"/>
        <w:jc w:val="both"/>
        <w:rPr>
          <w:rFonts w:hint="eastAsia"/>
          <w:sz w:val="24"/>
          <w:szCs w:val="24"/>
        </w:rPr>
      </w:pPr>
    </w:p>
    <w:p>
      <w:pPr>
        <w:widowControl w:val="0"/>
        <w:numPr>
          <w:numId w:val="0"/>
        </w:numPr>
        <w:tabs>
          <w:tab w:val="left" w:pos="3150"/>
        </w:tabs>
        <w:ind w:leftChars="0"/>
        <w:jc w:val="both"/>
        <w:rPr>
          <w:rFonts w:hint="eastAsia"/>
          <w:sz w:val="24"/>
          <w:szCs w:val="24"/>
        </w:rPr>
      </w:pPr>
    </w:p>
    <w:p>
      <w:pPr>
        <w:widowControl w:val="0"/>
        <w:numPr>
          <w:numId w:val="0"/>
        </w:numPr>
        <w:tabs>
          <w:tab w:val="left" w:pos="3150"/>
        </w:tabs>
        <w:ind w:leftChars="0"/>
        <w:jc w:val="both"/>
        <w:rPr>
          <w:rFonts w:hint="eastAsia"/>
          <w:sz w:val="24"/>
          <w:szCs w:val="24"/>
        </w:rPr>
      </w:pPr>
    </w:p>
    <w:p>
      <w:pPr>
        <w:widowControl w:val="0"/>
        <w:numPr>
          <w:numId w:val="0"/>
        </w:numPr>
        <w:tabs>
          <w:tab w:val="left" w:pos="3150"/>
        </w:tabs>
        <w:ind w:leftChars="0"/>
        <w:jc w:val="both"/>
        <w:rPr>
          <w:rFonts w:hint="eastAsia"/>
          <w:sz w:val="24"/>
          <w:szCs w:val="24"/>
        </w:rPr>
      </w:pPr>
    </w:p>
    <w:p>
      <w:pPr>
        <w:widowControl w:val="0"/>
        <w:numPr>
          <w:numId w:val="0"/>
        </w:numPr>
        <w:tabs>
          <w:tab w:val="left" w:pos="3150"/>
        </w:tabs>
        <w:ind w:leftChars="0"/>
        <w:jc w:val="both"/>
        <w:rPr>
          <w:rFonts w:hint="eastAsia"/>
          <w:sz w:val="24"/>
          <w:szCs w:val="24"/>
        </w:rPr>
      </w:pPr>
    </w:p>
    <w:p>
      <w:pPr>
        <w:widowControl w:val="0"/>
        <w:numPr>
          <w:numId w:val="0"/>
        </w:numPr>
        <w:tabs>
          <w:tab w:val="left" w:pos="3150"/>
        </w:tabs>
        <w:ind w:leftChars="0"/>
        <w:jc w:val="both"/>
        <w:rPr>
          <w:rFonts w:hint="eastAsia"/>
          <w:sz w:val="24"/>
          <w:szCs w:val="24"/>
        </w:rPr>
      </w:pPr>
      <w:r>
        <w:rPr>
          <w:rFonts w:hint="eastAsia"/>
          <w:sz w:val="24"/>
          <w:szCs w:val="24"/>
        </w:rPr>
        <w:t>15．结合全文，完成填空。（7 分）</w:t>
      </w:r>
    </w:p>
    <w:p>
      <w:pPr>
        <w:widowControl w:val="0"/>
        <w:numPr>
          <w:numId w:val="0"/>
        </w:numPr>
        <w:tabs>
          <w:tab w:val="left" w:pos="3150"/>
        </w:tabs>
        <w:ind w:leftChars="0"/>
        <w:jc w:val="both"/>
        <w:rPr>
          <w:rFonts w:hint="eastAsia"/>
          <w:sz w:val="24"/>
          <w:szCs w:val="24"/>
        </w:rPr>
      </w:pPr>
      <w:r>
        <w:rPr>
          <w:rFonts w:hint="eastAsia"/>
          <w:sz w:val="24"/>
          <w:szCs w:val="24"/>
        </w:rPr>
        <w:t>小说是虚构的艺术，是文化的隐喻，有人说，本文是中国传统文化的写意画、抒情诗，王大夫是汪曾祺塑造的最传统、最完美的中国人的形象：钓鱼，体现了王</w:t>
      </w:r>
      <w:r>
        <w:rPr>
          <w:rFonts w:hint="eastAsia"/>
          <w:sz w:val="24"/>
          <w:szCs w:val="24"/>
          <w:lang w:val="en-US" w:eastAsia="zh-CN"/>
        </w:rPr>
        <w:t>大夫_________</w:t>
      </w:r>
      <w:r>
        <w:rPr>
          <w:rFonts w:hint="eastAsia"/>
          <w:sz w:val="24"/>
          <w:szCs w:val="24"/>
        </w:rPr>
        <w:t>的性格特点，（2 分）这是（诸子百家中）</w:t>
      </w:r>
      <w:r>
        <w:rPr>
          <w:rFonts w:hint="eastAsia"/>
          <w:sz w:val="24"/>
          <w:szCs w:val="24"/>
          <w:lang w:val="en-US" w:eastAsia="zh-CN"/>
        </w:rPr>
        <w:t>_______</w:t>
      </w:r>
      <w:r>
        <w:rPr>
          <w:rFonts w:hint="eastAsia"/>
          <w:sz w:val="24"/>
          <w:szCs w:val="24"/>
        </w:rPr>
        <w:t>（1 分）文化的隐喻与象征；做傻事（大夫）：体现了王大</w:t>
      </w:r>
      <w:r>
        <w:rPr>
          <w:rFonts w:hint="eastAsia"/>
          <w:sz w:val="24"/>
          <w:szCs w:val="24"/>
          <w:lang w:val="en-US" w:eastAsia="zh-CN"/>
        </w:rPr>
        <w:t>夫________</w:t>
      </w:r>
      <w:r>
        <w:rPr>
          <w:rFonts w:hint="eastAsia"/>
          <w:sz w:val="24"/>
          <w:szCs w:val="24"/>
        </w:rPr>
        <w:t>的性格特点，（2 分）这是（诸子百家中</w:t>
      </w:r>
      <w:r>
        <w:rPr>
          <w:rFonts w:hint="eastAsia"/>
          <w:sz w:val="24"/>
          <w:szCs w:val="24"/>
          <w:lang w:eastAsia="zh-CN"/>
        </w:rPr>
        <w:t>）</w:t>
      </w:r>
      <w:r>
        <w:rPr>
          <w:rFonts w:hint="eastAsia"/>
          <w:sz w:val="24"/>
          <w:szCs w:val="24"/>
          <w:lang w:val="en-US" w:eastAsia="zh-CN"/>
        </w:rPr>
        <w:t>________</w:t>
      </w:r>
      <w:r>
        <w:rPr>
          <w:rFonts w:hint="eastAsia"/>
          <w:sz w:val="24"/>
          <w:szCs w:val="24"/>
        </w:rPr>
        <w:t>（1 分）文化核心所在。王大夫身上</w:t>
      </w:r>
      <w:r>
        <w:rPr>
          <w:rFonts w:hint="eastAsia"/>
          <w:sz w:val="24"/>
          <w:szCs w:val="24"/>
          <w:lang w:val="en-US" w:eastAsia="zh-CN"/>
        </w:rPr>
        <w:t>_____</w:t>
      </w:r>
      <w:r>
        <w:rPr>
          <w:rFonts w:hint="eastAsia"/>
          <w:sz w:val="24"/>
          <w:szCs w:val="24"/>
        </w:rPr>
        <w:t>（1 分）的特点，体现了个人性灵自由、审美情趣和兼济苍生的社会责任达到了和谐完美的统一， 这是中国传统文化最理想的人格隐喻。</w:t>
      </w:r>
    </w:p>
    <w:p>
      <w:pPr>
        <w:widowControl w:val="0"/>
        <w:numPr>
          <w:numId w:val="0"/>
        </w:numPr>
        <w:tabs>
          <w:tab w:val="left" w:pos="3150"/>
        </w:tabs>
        <w:ind w:leftChars="0"/>
        <w:jc w:val="both"/>
        <w:rPr>
          <w:rFonts w:hint="eastAsia"/>
          <w:sz w:val="24"/>
          <w:szCs w:val="24"/>
        </w:rPr>
      </w:pPr>
      <w:r>
        <w:rPr>
          <w:rFonts w:hint="eastAsia"/>
          <w:sz w:val="24"/>
          <w:szCs w:val="24"/>
        </w:rPr>
        <w:t>16．有人认为“一庭春雨，满架秋风”是对主人公“做傻事”“每天钓鱼”的诗意概括，结合全文，谈谈你对此的理解？（4 分）</w:t>
      </w:r>
    </w:p>
    <w:p>
      <w:pPr>
        <w:widowControl w:val="0"/>
        <w:numPr>
          <w:numId w:val="0"/>
        </w:numPr>
        <w:tabs>
          <w:tab w:val="left" w:pos="3150"/>
        </w:tabs>
        <w:ind w:leftChars="0"/>
        <w:jc w:val="both"/>
        <w:rPr>
          <w:rFonts w:hint="eastAsia"/>
          <w:sz w:val="24"/>
          <w:szCs w:val="24"/>
        </w:rPr>
      </w:pPr>
    </w:p>
    <w:p>
      <w:pPr>
        <w:widowControl w:val="0"/>
        <w:numPr>
          <w:numId w:val="0"/>
        </w:numPr>
        <w:tabs>
          <w:tab w:val="left" w:pos="3150"/>
        </w:tabs>
        <w:ind w:leftChars="0"/>
        <w:jc w:val="both"/>
        <w:rPr>
          <w:rFonts w:hint="eastAsia"/>
          <w:sz w:val="24"/>
          <w:szCs w:val="24"/>
        </w:rPr>
      </w:pPr>
    </w:p>
    <w:p>
      <w:pPr>
        <w:widowControl w:val="0"/>
        <w:numPr>
          <w:numId w:val="0"/>
        </w:numPr>
        <w:tabs>
          <w:tab w:val="left" w:pos="3150"/>
        </w:tabs>
        <w:ind w:leftChars="0"/>
        <w:jc w:val="both"/>
        <w:rPr>
          <w:rFonts w:hint="eastAsia"/>
          <w:sz w:val="24"/>
          <w:szCs w:val="24"/>
        </w:rPr>
      </w:pPr>
    </w:p>
    <w:p>
      <w:pPr>
        <w:widowControl w:val="0"/>
        <w:numPr>
          <w:numId w:val="0"/>
        </w:numPr>
        <w:tabs>
          <w:tab w:val="left" w:pos="3150"/>
        </w:tabs>
        <w:ind w:leftChars="0"/>
        <w:jc w:val="both"/>
        <w:rPr>
          <w:rFonts w:hint="eastAsia"/>
          <w:sz w:val="24"/>
          <w:szCs w:val="24"/>
        </w:rPr>
      </w:pPr>
    </w:p>
    <w:p>
      <w:pPr>
        <w:widowControl w:val="0"/>
        <w:numPr>
          <w:numId w:val="0"/>
        </w:numPr>
        <w:tabs>
          <w:tab w:val="left" w:pos="3150"/>
        </w:tabs>
        <w:ind w:leftChars="0"/>
        <w:jc w:val="both"/>
        <w:rPr>
          <w:rFonts w:hint="eastAsia"/>
          <w:sz w:val="24"/>
          <w:szCs w:val="24"/>
        </w:rPr>
      </w:pPr>
      <w:r>
        <w:rPr>
          <w:rFonts w:hint="eastAsia"/>
          <w:sz w:val="24"/>
          <w:szCs w:val="24"/>
        </w:rPr>
        <w:t>（二）阅读下列材料，完成 17～21 题。（19 分）</w:t>
      </w:r>
    </w:p>
    <w:p>
      <w:pPr>
        <w:widowControl w:val="0"/>
        <w:numPr>
          <w:numId w:val="0"/>
        </w:numPr>
        <w:tabs>
          <w:tab w:val="left" w:pos="3150"/>
        </w:tabs>
        <w:ind w:leftChars="0"/>
        <w:jc w:val="both"/>
        <w:rPr>
          <w:rFonts w:hint="eastAsia"/>
          <w:sz w:val="24"/>
          <w:szCs w:val="24"/>
        </w:rPr>
      </w:pPr>
      <w:r>
        <w:rPr>
          <w:rFonts w:hint="eastAsia"/>
          <w:sz w:val="24"/>
          <w:szCs w:val="24"/>
        </w:rPr>
        <w:t>材料一</w:t>
      </w:r>
    </w:p>
    <w:p>
      <w:pPr>
        <w:widowControl w:val="0"/>
        <w:numPr>
          <w:numId w:val="0"/>
        </w:numPr>
        <w:tabs>
          <w:tab w:val="left" w:pos="3150"/>
        </w:tabs>
        <w:ind w:firstLine="420" w:leftChars="0" w:firstLineChars="200"/>
        <w:jc w:val="both"/>
        <w:rPr>
          <w:rFonts w:hint="eastAsia"/>
          <w:sz w:val="24"/>
          <w:szCs w:val="24"/>
        </w:rPr>
      </w:pPr>
      <w:r>
        <w:rPr>
          <w:rFonts w:hint="eastAsia"/>
          <w:sz w:val="24"/>
          <w:szCs w:val="24"/>
        </w:rPr>
        <w:t>“中国古典诗词会灭亡吗？我以为不会。中国古人作诗，是带着身世经历、生活体验，融入自己的理想意志而写的；他们把自己内心的感动写了出来，千百年后再读其作品，我们依然能够体会到同样的感动，这就是中国古典诗词的生命。所以说，中国古典诗词绝对不会消亡。因为，只要是有感觉、有感情、有修养的人，就一定能够读出诗词中所蕴含的真诚的、充满兴发感动之力的生命。”</w:t>
      </w:r>
    </w:p>
    <w:p>
      <w:pPr>
        <w:widowControl w:val="0"/>
        <w:numPr>
          <w:numId w:val="0"/>
        </w:numPr>
        <w:tabs>
          <w:tab w:val="left" w:pos="3150"/>
        </w:tabs>
        <w:ind w:firstLine="420" w:leftChars="0" w:firstLineChars="200"/>
        <w:jc w:val="both"/>
        <w:rPr>
          <w:rFonts w:hint="eastAsia"/>
          <w:sz w:val="24"/>
          <w:szCs w:val="24"/>
        </w:rPr>
      </w:pPr>
      <w:r>
        <w:rPr>
          <w:rFonts w:hint="eastAsia"/>
          <w:sz w:val="24"/>
          <w:szCs w:val="24"/>
        </w:rPr>
        <w:t>“我之喜爱和研读古典诗词，本不是为了追求学问，而是出于古典诗词中所蕴含的一种感发生命对我的感动和召唤。在这一份感发生命中，曾经蓄积了古代伟大之诗人的所有心灵、智慧、品格、襟抱和修养。一个伟大的作者他是用他的生命来写作品，用他的生活来实践他的作品。言行不一，写空话谎话，作品就</w:t>
      </w:r>
    </w:p>
    <w:p>
      <w:pPr>
        <w:widowControl w:val="0"/>
        <w:numPr>
          <w:numId w:val="0"/>
        </w:numPr>
        <w:tabs>
          <w:tab w:val="left" w:pos="3150"/>
        </w:tabs>
        <w:ind w:leftChars="0"/>
        <w:jc w:val="both"/>
        <w:rPr>
          <w:rFonts w:hint="eastAsia"/>
          <w:sz w:val="24"/>
          <w:szCs w:val="24"/>
        </w:rPr>
      </w:pPr>
      <w:r>
        <w:rPr>
          <w:rFonts w:hint="eastAsia"/>
          <w:sz w:val="24"/>
          <w:szCs w:val="24"/>
        </w:rPr>
        <w:t>没有生命，也不会感动人。只有最真诚的作者，他的情意才能感动后来的读者，所以诗的高下好坏就看诗人自己的品格修养，以及志意境界的高下好坏，喊口号的，赶时髦的，无实话，无真情的作品，是无法长久流传的。”</w:t>
      </w:r>
    </w:p>
    <w:p>
      <w:pPr>
        <w:widowControl w:val="0"/>
        <w:numPr>
          <w:numId w:val="0"/>
        </w:numPr>
        <w:tabs>
          <w:tab w:val="left" w:pos="3150"/>
        </w:tabs>
        <w:ind w:firstLine="5040" w:leftChars="0" w:firstLineChars="2400"/>
        <w:jc w:val="both"/>
        <w:rPr>
          <w:rFonts w:hint="eastAsia"/>
          <w:sz w:val="24"/>
          <w:szCs w:val="24"/>
        </w:rPr>
      </w:pPr>
      <w:r>
        <w:rPr>
          <w:rFonts w:hint="eastAsia"/>
          <w:sz w:val="24"/>
          <w:szCs w:val="24"/>
        </w:rPr>
        <w:t>—叶嘉莹教授访谈（节选）</w:t>
      </w:r>
    </w:p>
    <w:p>
      <w:pPr>
        <w:widowControl w:val="0"/>
        <w:numPr>
          <w:numId w:val="0"/>
        </w:numPr>
        <w:tabs>
          <w:tab w:val="left" w:pos="3150"/>
        </w:tabs>
        <w:ind w:leftChars="0"/>
        <w:jc w:val="both"/>
        <w:rPr>
          <w:rFonts w:hint="eastAsia"/>
          <w:sz w:val="24"/>
          <w:szCs w:val="24"/>
        </w:rPr>
      </w:pPr>
      <w:r>
        <w:rPr>
          <w:rFonts w:hint="eastAsia"/>
          <w:sz w:val="24"/>
          <w:szCs w:val="24"/>
        </w:rPr>
        <w:t>材料二</w:t>
      </w:r>
    </w:p>
    <w:p>
      <w:pPr>
        <w:widowControl w:val="0"/>
        <w:numPr>
          <w:numId w:val="0"/>
        </w:numPr>
        <w:tabs>
          <w:tab w:val="left" w:pos="3150"/>
        </w:tabs>
        <w:ind w:firstLine="420" w:leftChars="0" w:firstLineChars="200"/>
        <w:jc w:val="both"/>
        <w:rPr>
          <w:rFonts w:hint="eastAsia"/>
          <w:sz w:val="24"/>
          <w:szCs w:val="24"/>
        </w:rPr>
      </w:pPr>
      <w:r>
        <w:rPr>
          <w:rFonts w:hint="eastAsia"/>
          <w:sz w:val="24"/>
          <w:szCs w:val="24"/>
        </w:rPr>
        <w:t>细读《叶嘉莹说初盛唐诗》，我学到了分析、品味唐诗的几个绝招：</w:t>
      </w:r>
    </w:p>
    <w:p>
      <w:pPr>
        <w:widowControl w:val="0"/>
        <w:numPr>
          <w:numId w:val="0"/>
        </w:numPr>
        <w:tabs>
          <w:tab w:val="left" w:pos="3150"/>
        </w:tabs>
        <w:ind w:firstLine="420" w:leftChars="0" w:firstLineChars="200"/>
        <w:jc w:val="both"/>
        <w:rPr>
          <w:rFonts w:hint="eastAsia"/>
          <w:sz w:val="24"/>
          <w:szCs w:val="24"/>
        </w:rPr>
      </w:pPr>
      <w:r>
        <w:rPr>
          <w:rFonts w:hint="eastAsia"/>
          <w:sz w:val="24"/>
          <w:szCs w:val="24"/>
        </w:rPr>
        <w:t>第一招：知人论世，了解唐诗背后的故事。叶先生在讲解骆宾王的《在狱咏蝉》时，先不拿出诗，而是介绍骆宾王的生平故事，从政治斗争到民间传说，可谓惊心动魄，引人入胜。有了这个背景知识，再来读诗，就好像看到骆宾王的传奇一生；听那文字，就仿佛听到骆宾王的情意心声。这样的讲解，对诗歌的理解更能入境、入味了。</w:t>
      </w:r>
    </w:p>
    <w:p>
      <w:pPr>
        <w:widowControl w:val="0"/>
        <w:numPr>
          <w:numId w:val="0"/>
        </w:numPr>
        <w:tabs>
          <w:tab w:val="left" w:pos="3150"/>
        </w:tabs>
        <w:ind w:firstLine="420" w:leftChars="0" w:firstLineChars="200"/>
        <w:jc w:val="both"/>
        <w:rPr>
          <w:rFonts w:hint="eastAsia"/>
          <w:sz w:val="24"/>
          <w:szCs w:val="24"/>
        </w:rPr>
      </w:pPr>
      <w:r>
        <w:rPr>
          <w:rFonts w:hint="eastAsia"/>
          <w:sz w:val="24"/>
          <w:szCs w:val="24"/>
        </w:rPr>
        <w:t>第二招：品出唐诗的滋味来。讲故事，谈对仗、用典，说画面、感受，……这些程序化、机械化的分析没有深入诗的肌理，终究讲不透诗到底美在何处。我看叶先生讲“淑气催黄鸟，晴光转绿祎”两句时，品了一个“淑”字，真把诗的味道给品透了。她说：“《诗经》上说‘窈窕淑女，君子好逑’，‘淑’，是和柔美善的意思；我们说‘气之动物，物之感人’，春至则阳生，所以‘淑气’指的是春天和暖的阳气。”听了叶先生的讲解，我顿生一种温暖之气，有如沐春风之感。</w:t>
      </w:r>
    </w:p>
    <w:p>
      <w:pPr>
        <w:widowControl w:val="0"/>
        <w:numPr>
          <w:numId w:val="0"/>
        </w:numPr>
        <w:tabs>
          <w:tab w:val="left" w:pos="3150"/>
        </w:tabs>
        <w:ind w:firstLine="420" w:leftChars="0" w:firstLineChars="200"/>
        <w:jc w:val="both"/>
        <w:rPr>
          <w:rFonts w:hint="eastAsia"/>
          <w:sz w:val="24"/>
          <w:szCs w:val="24"/>
        </w:rPr>
      </w:pPr>
      <w:r>
        <w:rPr>
          <w:rFonts w:hint="eastAsia"/>
          <w:sz w:val="24"/>
          <w:szCs w:val="24"/>
        </w:rPr>
        <w:t>第三招：  比较品读，加深理解。李白有才，苏东坡也有才，而且都是天才。叶先生说李白是“仙而人者”，苏东坡是“人而仙者”。细细回想，个中微妙精确道来，确实恰如其分。</w:t>
      </w:r>
    </w:p>
    <w:p>
      <w:pPr>
        <w:widowControl w:val="0"/>
        <w:numPr>
          <w:numId w:val="0"/>
        </w:numPr>
        <w:tabs>
          <w:tab w:val="left" w:pos="3150"/>
        </w:tabs>
        <w:ind w:firstLine="3990" w:leftChars="0" w:firstLineChars="1900"/>
        <w:jc w:val="both"/>
        <w:rPr>
          <w:rFonts w:hint="eastAsia"/>
          <w:sz w:val="24"/>
          <w:szCs w:val="24"/>
        </w:rPr>
      </w:pPr>
      <w:r>
        <w:rPr>
          <w:rFonts w:hint="eastAsia"/>
          <w:sz w:val="24"/>
          <w:szCs w:val="24"/>
        </w:rPr>
        <w:t>—节选自浙江语文教师吕新辉文章</w:t>
      </w:r>
    </w:p>
    <w:p>
      <w:pPr>
        <w:widowControl w:val="0"/>
        <w:numPr>
          <w:numId w:val="0"/>
        </w:numPr>
        <w:tabs>
          <w:tab w:val="left" w:pos="3150"/>
        </w:tabs>
        <w:jc w:val="both"/>
        <w:rPr>
          <w:rFonts w:hint="eastAsia"/>
          <w:sz w:val="24"/>
          <w:szCs w:val="24"/>
        </w:rPr>
      </w:pPr>
      <w:r>
        <w:rPr>
          <w:rFonts w:hint="eastAsia"/>
          <w:sz w:val="24"/>
          <w:szCs w:val="24"/>
        </w:rPr>
        <w:t>材料三</w:t>
      </w:r>
    </w:p>
    <w:p>
      <w:pPr>
        <w:widowControl w:val="0"/>
        <w:numPr>
          <w:numId w:val="0"/>
        </w:numPr>
        <w:tabs>
          <w:tab w:val="left" w:pos="3150"/>
        </w:tabs>
        <w:ind w:firstLine="420" w:leftChars="0" w:firstLineChars="200"/>
        <w:jc w:val="both"/>
        <w:rPr>
          <w:rFonts w:hint="eastAsia"/>
          <w:sz w:val="24"/>
          <w:szCs w:val="24"/>
        </w:rPr>
      </w:pPr>
      <w:r>
        <w:rPr>
          <w:rFonts w:hint="eastAsia"/>
          <w:sz w:val="24"/>
          <w:szCs w:val="24"/>
        </w:rPr>
        <w:t>蒋勋是美学家，他从美学的角度分析唐诗，富有意境和美感，如对王维《文杏馆》  最后两句“不知栋里云，去做人间雨”，他认为，那云可能不愿意只做栋梁的装饰。栋梁之才是对国家有贡献的人，王维本来可以做栋梁之才，可是他宁愿在自然当中做一片飘去的云，遇到冷空气，变成了人间雨。我们在追求欲望、</w:t>
      </w:r>
    </w:p>
    <w:p>
      <w:pPr>
        <w:widowControl w:val="0"/>
        <w:numPr>
          <w:numId w:val="0"/>
        </w:numPr>
        <w:tabs>
          <w:tab w:val="left" w:pos="3150"/>
        </w:tabs>
        <w:jc w:val="both"/>
        <w:rPr>
          <w:rFonts w:hint="eastAsia"/>
          <w:sz w:val="24"/>
          <w:szCs w:val="24"/>
        </w:rPr>
      </w:pPr>
      <w:r>
        <w:rPr>
          <w:rFonts w:hint="eastAsia"/>
          <w:sz w:val="24"/>
          <w:szCs w:val="24"/>
        </w:rPr>
        <w:t>物质，王维刚好在放弃。伪装和虚饰，还不如人间的一片雨水对生命有更好的滋润。结合王维诗的哲学和禅学意味，蒋勋这样的解读显得贴合而高妙。  加上他独特的嗓音清冽安静，不疾不徐有如溪水潺祎，是很美的体验。他说李商隐是自己生命最大的眷恋者，是带着人生感悟、诗意美的解读。</w:t>
      </w:r>
    </w:p>
    <w:p>
      <w:pPr>
        <w:widowControl w:val="0"/>
        <w:numPr>
          <w:numId w:val="0"/>
        </w:numPr>
        <w:tabs>
          <w:tab w:val="left" w:pos="3150"/>
        </w:tabs>
        <w:ind w:firstLine="420" w:leftChars="0" w:firstLineChars="200"/>
        <w:jc w:val="both"/>
        <w:rPr>
          <w:rFonts w:hint="eastAsia"/>
          <w:sz w:val="24"/>
          <w:szCs w:val="24"/>
        </w:rPr>
      </w:pPr>
      <w:r>
        <w:rPr>
          <w:rFonts w:hint="eastAsia"/>
          <w:sz w:val="24"/>
          <w:szCs w:val="24"/>
        </w:rPr>
        <w:t>而对于大家都抗议的书中的一些硬伤，比如《琵琶行里》“缠头”一词的解释，陶渊明诗中“南山”和“终南山”的差别等等，在 14 年出版的修订版里都做了修改。所以大家尽莫一味地批判，择其善者而从之。何乐不为？</w:t>
      </w:r>
    </w:p>
    <w:p>
      <w:pPr>
        <w:widowControl w:val="0"/>
        <w:numPr>
          <w:numId w:val="0"/>
        </w:numPr>
        <w:tabs>
          <w:tab w:val="left" w:pos="3150"/>
        </w:tabs>
        <w:ind w:firstLine="5040" w:leftChars="0" w:firstLineChars="2400"/>
        <w:jc w:val="both"/>
        <w:rPr>
          <w:rFonts w:hint="eastAsia"/>
          <w:sz w:val="24"/>
          <w:szCs w:val="24"/>
        </w:rPr>
      </w:pPr>
      <w:r>
        <w:rPr>
          <w:rFonts w:hint="eastAsia"/>
          <w:sz w:val="24"/>
          <w:szCs w:val="24"/>
        </w:rPr>
        <w:t>—摘引自豆瓣网友书评</w:t>
      </w:r>
    </w:p>
    <w:p>
      <w:pPr>
        <w:widowControl w:val="0"/>
        <w:numPr>
          <w:numId w:val="0"/>
        </w:numPr>
        <w:tabs>
          <w:tab w:val="left" w:pos="3150"/>
        </w:tabs>
        <w:jc w:val="both"/>
        <w:rPr>
          <w:rFonts w:hint="eastAsia"/>
          <w:sz w:val="24"/>
          <w:szCs w:val="24"/>
        </w:rPr>
      </w:pPr>
      <w:r>
        <w:rPr>
          <w:rFonts w:hint="eastAsia"/>
          <w:sz w:val="24"/>
          <w:szCs w:val="24"/>
        </w:rPr>
        <w:t>材料四</w:t>
      </w:r>
    </w:p>
    <w:p>
      <w:pPr>
        <w:widowControl w:val="0"/>
        <w:numPr>
          <w:numId w:val="0"/>
        </w:numPr>
        <w:tabs>
          <w:tab w:val="left" w:pos="3150"/>
        </w:tabs>
        <w:ind w:firstLine="420" w:leftChars="0" w:firstLineChars="200"/>
        <w:jc w:val="both"/>
        <w:rPr>
          <w:rFonts w:hint="eastAsia"/>
          <w:sz w:val="24"/>
          <w:szCs w:val="24"/>
        </w:rPr>
      </w:pPr>
      <w:r>
        <w:rPr>
          <w:rFonts w:hint="eastAsia"/>
          <w:sz w:val="24"/>
          <w:szCs w:val="24"/>
        </w:rPr>
        <w:t>知名自媒体人六神磊磊最近刚出了新书《六神磊磊讲唐诗》，  该书沿着初唐、盛唐、中唐、晚唐的轨迹，用当下的语言讲述唐朝诗人的故事——王之涣被叫作王猛人，王维是学霸、大腕儿，李白是个傲娇的人，“但他一生都很崇拜谢祎，无时无刻不在碎碎念”。诗人们“刷着朋友圈”，喝酒撸串，在人世间策马奔腾。六神磊磊给自己的定位就是一个翻墙的人，用生动通俗，轻松幽默的讲故事方式，“带你翻过唐诗那道墙，去折出几枝带露的花来，拿给你看。”他不仅在公众号讲唐诗，也给中学生、小学生面对面讲过，那些小孩子笑得人仰马翻。“照本宣科，孩子不会买你的账。”  六神磊磊说。一位读者称自己是学渣，语文考试不及格，但看了六神磊磊的文章就突然爱上了唐诗。有的妈妈读者还建议“能不能出一本带卡通的唐诗解读，简单易懂又吸睛”。</w:t>
      </w:r>
    </w:p>
    <w:p>
      <w:pPr>
        <w:widowControl w:val="0"/>
        <w:numPr>
          <w:numId w:val="0"/>
        </w:numPr>
        <w:tabs>
          <w:tab w:val="left" w:pos="3150"/>
        </w:tabs>
        <w:ind w:firstLine="5460" w:leftChars="0" w:firstLineChars="2600"/>
        <w:jc w:val="both"/>
        <w:rPr>
          <w:rFonts w:hint="eastAsia"/>
          <w:sz w:val="24"/>
          <w:szCs w:val="24"/>
        </w:rPr>
      </w:pPr>
      <w:r>
        <w:rPr>
          <w:rFonts w:hint="eastAsia"/>
          <w:sz w:val="24"/>
          <w:szCs w:val="24"/>
        </w:rPr>
        <w:t>—节选自新闻报道</w:t>
      </w:r>
    </w:p>
    <w:p>
      <w:pPr>
        <w:widowControl w:val="0"/>
        <w:numPr>
          <w:numId w:val="0"/>
        </w:numPr>
        <w:tabs>
          <w:tab w:val="left" w:pos="3150"/>
        </w:tabs>
        <w:jc w:val="both"/>
        <w:rPr>
          <w:rFonts w:hint="eastAsia"/>
          <w:sz w:val="24"/>
          <w:szCs w:val="24"/>
        </w:rPr>
      </w:pPr>
      <w:r>
        <w:rPr>
          <w:rFonts w:hint="eastAsia"/>
          <w:sz w:val="24"/>
          <w:szCs w:val="24"/>
        </w:rPr>
        <w:t>17．请结合材料一，找出不符合文意的一项（</w:t>
      </w:r>
      <w:r>
        <w:rPr>
          <w:rFonts w:hint="eastAsia"/>
          <w:sz w:val="24"/>
          <w:szCs w:val="24"/>
        </w:rPr>
        <w:tab/>
      </w:r>
      <w:r>
        <w:rPr>
          <w:rFonts w:hint="eastAsia"/>
          <w:sz w:val="24"/>
          <w:szCs w:val="24"/>
        </w:rPr>
        <w:t>）（3 分）</w:t>
      </w:r>
    </w:p>
    <w:p>
      <w:pPr>
        <w:widowControl w:val="0"/>
        <w:numPr>
          <w:numId w:val="0"/>
        </w:numPr>
        <w:tabs>
          <w:tab w:val="left" w:pos="3150"/>
        </w:tabs>
        <w:jc w:val="both"/>
        <w:rPr>
          <w:rFonts w:hint="eastAsia"/>
          <w:sz w:val="24"/>
          <w:szCs w:val="24"/>
        </w:rPr>
      </w:pPr>
      <w:r>
        <w:rPr>
          <w:rFonts w:hint="eastAsia"/>
          <w:sz w:val="24"/>
          <w:szCs w:val="24"/>
        </w:rPr>
        <w:t>A．古典诗词中所蕴含着诗人的身世经历、生活体验、理想意志、内心的感动，能跨越时间，读者能够为之感动，丰富人生和情感体验。</w:t>
      </w:r>
    </w:p>
    <w:p>
      <w:pPr>
        <w:widowControl w:val="0"/>
        <w:numPr>
          <w:numId w:val="0"/>
        </w:numPr>
        <w:tabs>
          <w:tab w:val="left" w:pos="3150"/>
        </w:tabs>
        <w:jc w:val="both"/>
        <w:rPr>
          <w:rFonts w:hint="eastAsia"/>
          <w:sz w:val="24"/>
          <w:szCs w:val="24"/>
        </w:rPr>
      </w:pPr>
      <w:r>
        <w:rPr>
          <w:rFonts w:hint="eastAsia"/>
          <w:sz w:val="24"/>
          <w:szCs w:val="24"/>
        </w:rPr>
        <w:t>B．古典诗词蕴涵伟大之诗人的所有心灵、智慧、品格、襟抱和修养。能让读者涵养性情，塑造品格，提高个人志意境界。</w:t>
      </w:r>
    </w:p>
    <w:p>
      <w:pPr>
        <w:widowControl w:val="0"/>
        <w:numPr>
          <w:numId w:val="0"/>
        </w:numPr>
        <w:tabs>
          <w:tab w:val="left" w:pos="3150"/>
        </w:tabs>
        <w:jc w:val="both"/>
        <w:rPr>
          <w:rFonts w:hint="eastAsia"/>
          <w:sz w:val="24"/>
          <w:szCs w:val="24"/>
        </w:rPr>
      </w:pPr>
      <w:r>
        <w:rPr>
          <w:rFonts w:hint="eastAsia"/>
          <w:sz w:val="24"/>
          <w:szCs w:val="24"/>
        </w:rPr>
        <w:t>C．读古典诗词重在感悟诗人的生命感悟和真情实感，所以诗词知识不必学习识记。</w:t>
      </w:r>
    </w:p>
    <w:p>
      <w:pPr>
        <w:widowControl w:val="0"/>
        <w:numPr>
          <w:numId w:val="0"/>
        </w:numPr>
        <w:tabs>
          <w:tab w:val="left" w:pos="3150"/>
        </w:tabs>
        <w:jc w:val="both"/>
        <w:rPr>
          <w:rFonts w:hint="eastAsia"/>
          <w:sz w:val="24"/>
          <w:szCs w:val="24"/>
        </w:rPr>
      </w:pPr>
      <w:r>
        <w:rPr>
          <w:rFonts w:hint="eastAsia"/>
          <w:sz w:val="24"/>
          <w:szCs w:val="24"/>
        </w:rPr>
        <w:t>D．无论是古典诗词还是考场作文，只有说实话、诉真情的作品才能感动读者，编造、应付、迎合的文章因为虚情假意而难以动人。</w:t>
      </w:r>
    </w:p>
    <w:p>
      <w:pPr>
        <w:widowControl w:val="0"/>
        <w:numPr>
          <w:numId w:val="0"/>
        </w:numPr>
        <w:tabs>
          <w:tab w:val="left" w:pos="3150"/>
        </w:tabs>
        <w:jc w:val="both"/>
        <w:rPr>
          <w:rFonts w:hint="eastAsia"/>
          <w:sz w:val="24"/>
          <w:szCs w:val="24"/>
        </w:rPr>
      </w:pPr>
      <w:r>
        <w:rPr>
          <w:rFonts w:hint="eastAsia"/>
          <w:sz w:val="24"/>
          <w:szCs w:val="24"/>
        </w:rPr>
        <w:t>18．请结合材料二，谈谈品唐诗的有效方法有哪些？（3 分）</w:t>
      </w:r>
    </w:p>
    <w:p>
      <w:pPr>
        <w:widowControl w:val="0"/>
        <w:numPr>
          <w:numId w:val="0"/>
        </w:numPr>
        <w:tabs>
          <w:tab w:val="left" w:pos="3150"/>
        </w:tabs>
        <w:jc w:val="both"/>
        <w:rPr>
          <w:rFonts w:hint="eastAsia"/>
          <w:sz w:val="24"/>
          <w:szCs w:val="24"/>
        </w:rPr>
      </w:pPr>
    </w:p>
    <w:p>
      <w:pPr>
        <w:widowControl w:val="0"/>
        <w:numPr>
          <w:numId w:val="0"/>
        </w:numPr>
        <w:tabs>
          <w:tab w:val="left" w:pos="3150"/>
        </w:tabs>
        <w:jc w:val="both"/>
        <w:rPr>
          <w:rFonts w:hint="eastAsia"/>
          <w:sz w:val="24"/>
          <w:szCs w:val="24"/>
        </w:rPr>
      </w:pPr>
    </w:p>
    <w:p>
      <w:pPr>
        <w:widowControl w:val="0"/>
        <w:numPr>
          <w:ilvl w:val="0"/>
          <w:numId w:val="4"/>
        </w:numPr>
        <w:tabs>
          <w:tab w:val="left" w:pos="3150"/>
        </w:tabs>
        <w:jc w:val="both"/>
        <w:rPr>
          <w:rFonts w:hint="eastAsia"/>
          <w:sz w:val="24"/>
          <w:szCs w:val="24"/>
        </w:rPr>
      </w:pPr>
      <w:r>
        <w:rPr>
          <w:rFonts w:hint="eastAsia"/>
          <w:sz w:val="24"/>
          <w:szCs w:val="24"/>
        </w:rPr>
        <w:t>阅读材料三、材料四，说说蒋勋和六神磊磊在读唐诗、讲唐诗的特点、风格上有何不同？（6 分）</w:t>
      </w:r>
    </w:p>
    <w:p>
      <w:pPr>
        <w:widowControl w:val="0"/>
        <w:numPr>
          <w:numId w:val="0"/>
        </w:numPr>
        <w:tabs>
          <w:tab w:val="left" w:pos="3150"/>
        </w:tabs>
        <w:jc w:val="both"/>
        <w:rPr>
          <w:rFonts w:hint="eastAsia"/>
          <w:sz w:val="24"/>
          <w:szCs w:val="24"/>
        </w:rPr>
      </w:pPr>
    </w:p>
    <w:p>
      <w:pPr>
        <w:widowControl w:val="0"/>
        <w:numPr>
          <w:numId w:val="0"/>
        </w:numPr>
        <w:tabs>
          <w:tab w:val="left" w:pos="3150"/>
        </w:tabs>
        <w:jc w:val="both"/>
        <w:rPr>
          <w:rFonts w:hint="eastAsia"/>
          <w:sz w:val="24"/>
          <w:szCs w:val="24"/>
        </w:rPr>
      </w:pPr>
    </w:p>
    <w:p>
      <w:pPr>
        <w:widowControl w:val="0"/>
        <w:numPr>
          <w:numId w:val="0"/>
        </w:numPr>
        <w:tabs>
          <w:tab w:val="left" w:pos="3150"/>
        </w:tabs>
        <w:jc w:val="both"/>
        <w:rPr>
          <w:rFonts w:hint="eastAsia"/>
          <w:sz w:val="24"/>
          <w:szCs w:val="24"/>
        </w:rPr>
      </w:pPr>
    </w:p>
    <w:p>
      <w:pPr>
        <w:widowControl w:val="0"/>
        <w:numPr>
          <w:ilvl w:val="0"/>
          <w:numId w:val="4"/>
        </w:numPr>
        <w:tabs>
          <w:tab w:val="left" w:pos="3150"/>
        </w:tabs>
        <w:ind w:left="0" w:firstLine="0" w:leftChars="0" w:firstLineChars="0"/>
        <w:jc w:val="both"/>
        <w:rPr>
          <w:rFonts w:hint="eastAsia"/>
          <w:sz w:val="24"/>
          <w:szCs w:val="24"/>
        </w:rPr>
      </w:pPr>
      <w:r>
        <w:rPr>
          <w:rFonts w:hint="eastAsia"/>
          <w:sz w:val="24"/>
          <w:szCs w:val="24"/>
        </w:rPr>
        <w:t>阅读材料二，了解品唐诗的方法，分析第一招的论述思路。（3 分）</w:t>
      </w:r>
    </w:p>
    <w:p>
      <w:pPr>
        <w:widowControl w:val="0"/>
        <w:numPr>
          <w:numId w:val="0"/>
        </w:numPr>
        <w:tabs>
          <w:tab w:val="left" w:pos="3150"/>
        </w:tabs>
        <w:jc w:val="both"/>
        <w:rPr>
          <w:rFonts w:hint="eastAsia"/>
          <w:sz w:val="24"/>
          <w:szCs w:val="24"/>
        </w:rPr>
      </w:pPr>
    </w:p>
    <w:p>
      <w:pPr>
        <w:widowControl w:val="0"/>
        <w:numPr>
          <w:numId w:val="0"/>
        </w:numPr>
        <w:tabs>
          <w:tab w:val="left" w:pos="3150"/>
        </w:tabs>
        <w:jc w:val="both"/>
        <w:rPr>
          <w:rFonts w:hint="eastAsia"/>
          <w:sz w:val="24"/>
          <w:szCs w:val="24"/>
        </w:rPr>
      </w:pPr>
    </w:p>
    <w:p>
      <w:pPr>
        <w:widowControl w:val="0"/>
        <w:numPr>
          <w:numId w:val="0"/>
        </w:numPr>
        <w:tabs>
          <w:tab w:val="left" w:pos="3150"/>
        </w:tabs>
        <w:jc w:val="both"/>
        <w:rPr>
          <w:rFonts w:hint="eastAsia"/>
          <w:sz w:val="24"/>
          <w:szCs w:val="24"/>
        </w:rPr>
      </w:pPr>
    </w:p>
    <w:p>
      <w:pPr>
        <w:widowControl w:val="0"/>
        <w:numPr>
          <w:numId w:val="0"/>
        </w:numPr>
        <w:tabs>
          <w:tab w:val="left" w:pos="3150"/>
        </w:tabs>
        <w:jc w:val="both"/>
        <w:rPr>
          <w:rFonts w:hint="eastAsia"/>
          <w:sz w:val="24"/>
          <w:szCs w:val="24"/>
        </w:rPr>
      </w:pPr>
      <w:r>
        <w:rPr>
          <w:rFonts w:hint="eastAsia"/>
          <w:sz w:val="24"/>
          <w:szCs w:val="24"/>
          <w:lang w:val="en-US" w:eastAsia="zh-CN"/>
        </w:rPr>
        <w:t>21.</w:t>
      </w:r>
      <w:r>
        <w:rPr>
          <w:rFonts w:hint="eastAsia"/>
          <w:sz w:val="24"/>
          <w:szCs w:val="24"/>
        </w:rPr>
        <w:t>材料启发我们，古诗词仍然是我们传统文化的热点和重点，请你设计 2 项生动活泼、易于接受、富有趣味的方式或活动，进一步激发同学们对古诗词的兴趣。（4 分）</w:t>
      </w:r>
    </w:p>
    <w:p>
      <w:pPr>
        <w:widowControl w:val="0"/>
        <w:numPr>
          <w:numId w:val="0"/>
        </w:numPr>
        <w:tabs>
          <w:tab w:val="left" w:pos="3150"/>
        </w:tabs>
        <w:jc w:val="both"/>
        <w:rPr>
          <w:rFonts w:hint="eastAsia"/>
          <w:sz w:val="24"/>
          <w:szCs w:val="24"/>
        </w:rPr>
      </w:pPr>
    </w:p>
    <w:p>
      <w:pPr>
        <w:widowControl w:val="0"/>
        <w:numPr>
          <w:numId w:val="0"/>
        </w:numPr>
        <w:tabs>
          <w:tab w:val="left" w:pos="3150"/>
        </w:tabs>
        <w:jc w:val="both"/>
        <w:rPr>
          <w:rFonts w:hint="eastAsia"/>
          <w:sz w:val="24"/>
          <w:szCs w:val="24"/>
        </w:rPr>
      </w:pPr>
    </w:p>
    <w:p>
      <w:pPr>
        <w:widowControl w:val="0"/>
        <w:numPr>
          <w:numId w:val="0"/>
        </w:numPr>
        <w:tabs>
          <w:tab w:val="left" w:pos="3150"/>
        </w:tabs>
        <w:jc w:val="both"/>
        <w:rPr>
          <w:rFonts w:hint="eastAsia"/>
          <w:sz w:val="24"/>
          <w:szCs w:val="24"/>
        </w:rPr>
      </w:pPr>
    </w:p>
    <w:p>
      <w:pPr>
        <w:widowControl w:val="0"/>
        <w:numPr>
          <w:numId w:val="0"/>
        </w:numPr>
        <w:tabs>
          <w:tab w:val="left" w:pos="3150"/>
        </w:tabs>
        <w:jc w:val="both"/>
        <w:rPr>
          <w:rFonts w:hint="eastAsia"/>
          <w:sz w:val="24"/>
          <w:szCs w:val="24"/>
        </w:rPr>
      </w:pPr>
      <w:r>
        <w:rPr>
          <w:rFonts w:hint="eastAsia"/>
          <w:sz w:val="24"/>
          <w:szCs w:val="24"/>
        </w:rPr>
        <w:t>四、作文（55 分）</w:t>
      </w:r>
    </w:p>
    <w:p>
      <w:pPr>
        <w:widowControl w:val="0"/>
        <w:numPr>
          <w:numId w:val="0"/>
        </w:numPr>
        <w:tabs>
          <w:tab w:val="left" w:pos="3150"/>
        </w:tabs>
        <w:jc w:val="both"/>
        <w:rPr>
          <w:rFonts w:hint="eastAsia"/>
          <w:sz w:val="24"/>
          <w:szCs w:val="24"/>
        </w:rPr>
      </w:pPr>
      <w:r>
        <w:rPr>
          <w:rFonts w:hint="eastAsia"/>
          <w:sz w:val="24"/>
          <w:szCs w:val="24"/>
        </w:rPr>
        <w:t>22．从下列两个作文题中选一个，按要求完成作文。</w:t>
      </w:r>
    </w:p>
    <w:p>
      <w:pPr>
        <w:widowControl w:val="0"/>
        <w:numPr>
          <w:numId w:val="0"/>
        </w:numPr>
        <w:tabs>
          <w:tab w:val="left" w:pos="3150"/>
        </w:tabs>
        <w:jc w:val="both"/>
        <w:rPr>
          <w:rFonts w:hint="eastAsia"/>
          <w:sz w:val="24"/>
          <w:szCs w:val="24"/>
        </w:rPr>
      </w:pPr>
      <w:r>
        <w:rPr>
          <w:rFonts w:hint="eastAsia"/>
          <w:sz w:val="24"/>
          <w:szCs w:val="24"/>
        </w:rPr>
        <w:t>（1）阅读下面的材料，根据要求写文章。</w:t>
      </w:r>
    </w:p>
    <w:p>
      <w:pPr>
        <w:widowControl w:val="0"/>
        <w:numPr>
          <w:numId w:val="0"/>
        </w:numPr>
        <w:tabs>
          <w:tab w:val="left" w:pos="3150"/>
        </w:tabs>
        <w:ind w:firstLine="420" w:firstLineChars="200"/>
        <w:jc w:val="both"/>
        <w:rPr>
          <w:rFonts w:hint="eastAsia"/>
          <w:sz w:val="24"/>
          <w:szCs w:val="24"/>
        </w:rPr>
      </w:pPr>
      <w:r>
        <w:rPr>
          <w:rFonts w:hint="eastAsia"/>
          <w:sz w:val="24"/>
          <w:szCs w:val="24"/>
        </w:rPr>
        <w:t>王子猷居住在山阴（今浙江绍兴市），一次夜里下大雪，他从睡梦中醒来，打开窗户，命令仆人斟上酒。四处望去，一片洁白银亮，于是起身，慢步徘徊，吟诵着左思的《招隐诗》。忽然间想到了戴逵，当时戴逵远在曹娥江上游的剡县，即刻连夜乘小船前往。经过一夜才到，到了戴逵家门前却又转身返回。有人问他</w:t>
      </w:r>
    </w:p>
    <w:p>
      <w:pPr>
        <w:widowControl w:val="0"/>
        <w:numPr>
          <w:numId w:val="0"/>
        </w:numPr>
        <w:tabs>
          <w:tab w:val="left" w:pos="3150"/>
        </w:tabs>
        <w:jc w:val="both"/>
        <w:rPr>
          <w:rFonts w:hint="eastAsia"/>
          <w:sz w:val="24"/>
          <w:szCs w:val="24"/>
        </w:rPr>
      </w:pPr>
      <w:r>
        <w:rPr>
          <w:rFonts w:hint="eastAsia"/>
          <w:sz w:val="24"/>
          <w:szCs w:val="24"/>
        </w:rPr>
        <w:t>为何这样，王子猷说：“我本来是乘着兴致前往，兴致已尽，自然返回，为何一定要见戴逵呢？”</w:t>
      </w:r>
    </w:p>
    <w:p>
      <w:pPr>
        <w:widowControl w:val="0"/>
        <w:numPr>
          <w:numId w:val="0"/>
        </w:numPr>
        <w:tabs>
          <w:tab w:val="left" w:pos="3150"/>
        </w:tabs>
        <w:jc w:val="both"/>
        <w:rPr>
          <w:rFonts w:hint="eastAsia"/>
          <w:sz w:val="24"/>
          <w:szCs w:val="24"/>
        </w:rPr>
      </w:pPr>
      <w:r>
        <w:rPr>
          <w:rFonts w:hint="eastAsia"/>
          <w:sz w:val="24"/>
          <w:szCs w:val="24"/>
        </w:rPr>
        <w:t>注：（1）（王子猷 yóu）王徽之，字子猷，王羲之的儿子。魏晋名士，为人潇洒自得，从容闲适，性情率真豪放。</w:t>
      </w:r>
    </w:p>
    <w:p>
      <w:pPr>
        <w:widowControl w:val="0"/>
        <w:numPr>
          <w:numId w:val="0"/>
        </w:numPr>
        <w:tabs>
          <w:tab w:val="left" w:pos="3150"/>
        </w:tabs>
        <w:jc w:val="both"/>
        <w:rPr>
          <w:rFonts w:hint="eastAsia"/>
          <w:sz w:val="24"/>
          <w:szCs w:val="24"/>
        </w:rPr>
      </w:pPr>
      <w:r>
        <w:rPr>
          <w:rFonts w:hint="eastAsia"/>
          <w:sz w:val="24"/>
          <w:szCs w:val="24"/>
        </w:rPr>
        <w:t>（2）〔左思〕字太冲，西晋文学家。所作《招隐诗》旨在歌咏隐士清高的生活。</w:t>
      </w:r>
    </w:p>
    <w:p>
      <w:pPr>
        <w:widowControl w:val="0"/>
        <w:numPr>
          <w:numId w:val="0"/>
        </w:numPr>
        <w:tabs>
          <w:tab w:val="left" w:pos="3150"/>
        </w:tabs>
        <w:jc w:val="both"/>
        <w:rPr>
          <w:rFonts w:hint="eastAsia"/>
          <w:sz w:val="24"/>
          <w:szCs w:val="24"/>
        </w:rPr>
      </w:pPr>
      <w:r>
        <w:rPr>
          <w:rFonts w:hint="eastAsia"/>
          <w:sz w:val="24"/>
          <w:szCs w:val="24"/>
        </w:rPr>
        <w:t>（3）〔戴安道〕即戴逵，安道是他的字。谯国（今安徽省北部）人。学问广博，琴艺高超，隐居不仕。围绕故事的主旨，写出你的一段经历，或写出你的认识与思考。</w:t>
      </w:r>
    </w:p>
    <w:p>
      <w:pPr>
        <w:widowControl w:val="0"/>
        <w:numPr>
          <w:numId w:val="0"/>
        </w:numPr>
        <w:tabs>
          <w:tab w:val="left" w:pos="3150"/>
        </w:tabs>
        <w:jc w:val="both"/>
        <w:rPr>
          <w:rFonts w:hint="eastAsia"/>
          <w:sz w:val="24"/>
          <w:szCs w:val="24"/>
        </w:rPr>
      </w:pPr>
      <w:r>
        <w:rPr>
          <w:rFonts w:hint="eastAsia"/>
          <w:sz w:val="24"/>
          <w:szCs w:val="24"/>
        </w:rPr>
        <w:t>要求：①选准角度，自定立意；②自拟题目；③诗歌除外，文体不限；④文体特征鲜明；⑤不少于 600字；⑥文中不能出现真实的校名、人名、地名。如有需要请用“×××”代替。</w:t>
      </w:r>
    </w:p>
    <w:p>
      <w:pPr>
        <w:widowControl w:val="0"/>
        <w:numPr>
          <w:numId w:val="0"/>
        </w:numPr>
        <w:tabs>
          <w:tab w:val="left" w:pos="3150"/>
        </w:tabs>
        <w:jc w:val="both"/>
        <w:rPr>
          <w:rFonts w:hint="eastAsia"/>
          <w:sz w:val="24"/>
          <w:szCs w:val="24"/>
        </w:rPr>
      </w:pPr>
      <w:r>
        <w:rPr>
          <w:rFonts w:hint="eastAsia"/>
          <w:sz w:val="24"/>
          <w:szCs w:val="24"/>
        </w:rPr>
        <w:t>（2）生活总是匆匆忙忙，让我们越来越需要做一个减法，将题海从学习中删掉，让匆忙的我静下心来，好好理解和消化；将应酬从傍晚删掉，让爸爸多多出现在我和妈妈身边；将焦虑从内心中删掉，让妈妈多一份放心与幸福；将游戏从生活中删掉，让运动和阳光走进我的生活；将抱怨从心情中删掉，让我勇敢乐观的前行……学会做减法，是一份思考，一份智慧，一份感悟；删掉那些不必要的，不重要的，保留和追求那些珍贵的，有意义的，有限的人生才能活出自我的精彩。</w:t>
      </w:r>
    </w:p>
    <w:p>
      <w:pPr>
        <w:widowControl w:val="0"/>
        <w:numPr>
          <w:numId w:val="0"/>
        </w:numPr>
        <w:tabs>
          <w:tab w:val="left" w:pos="3150"/>
        </w:tabs>
        <w:jc w:val="both"/>
        <w:rPr>
          <w:rFonts w:hint="eastAsia"/>
          <w:sz w:val="24"/>
          <w:szCs w:val="24"/>
        </w:rPr>
      </w:pPr>
      <w:r>
        <w:rPr>
          <w:rFonts w:hint="eastAsia"/>
          <w:sz w:val="24"/>
          <w:szCs w:val="24"/>
        </w:rPr>
        <w:t>请以“将</w:t>
      </w:r>
      <w:r>
        <w:rPr>
          <w:rFonts w:hint="eastAsia"/>
          <w:sz w:val="24"/>
          <w:szCs w:val="24"/>
          <w:lang w:val="en-US" w:eastAsia="zh-CN"/>
        </w:rPr>
        <w:t>______</w:t>
      </w:r>
      <w:r>
        <w:rPr>
          <w:rFonts w:hint="eastAsia"/>
          <w:sz w:val="24"/>
          <w:szCs w:val="24"/>
        </w:rPr>
        <w:t>从</w:t>
      </w:r>
      <w:r>
        <w:rPr>
          <w:rFonts w:hint="eastAsia"/>
          <w:sz w:val="24"/>
          <w:szCs w:val="24"/>
          <w:lang w:val="en-US" w:eastAsia="zh-CN"/>
        </w:rPr>
        <w:t>_______</w:t>
      </w:r>
      <w:r>
        <w:rPr>
          <w:rFonts w:hint="eastAsia"/>
          <w:sz w:val="24"/>
          <w:szCs w:val="24"/>
        </w:rPr>
        <w:t>中删掉”为题，写一篇文章。</w:t>
      </w:r>
    </w:p>
    <w:p>
      <w:pPr>
        <w:widowControl w:val="0"/>
        <w:numPr>
          <w:numId w:val="0"/>
        </w:numPr>
        <w:tabs>
          <w:tab w:val="left" w:pos="3150"/>
        </w:tabs>
        <w:jc w:val="both"/>
        <w:rPr>
          <w:rFonts w:hint="eastAsia"/>
          <w:sz w:val="24"/>
          <w:szCs w:val="24"/>
        </w:rPr>
      </w:pPr>
      <w:r>
        <w:rPr>
          <w:rFonts w:hint="eastAsia"/>
          <w:sz w:val="24"/>
          <w:szCs w:val="24"/>
        </w:rPr>
        <w:t>要求：（1）先将题目补充完整；（2）不少于 600 字；（3）文体明确，感情真挚；（4）不得透露个人相关信息</w:t>
      </w:r>
      <w:r>
        <w:rPr>
          <w:rFonts w:hint="eastAsia"/>
          <w:sz w:val="24"/>
          <w:szCs w:val="24"/>
          <w:lang w:val="en-US" w:eastAsia="zh-CN"/>
        </w:rPr>
        <w:t>.</w:t>
      </w:r>
    </w:p>
    <w:sectPr>
      <w:pgSz w:w="11906" w:h="16838"/>
      <w:pgMar w:top="1440" w:right="1800" w:bottom="1440" w:left="1800" w:header="851" w:footer="992" w:gutter="0"/>
      <w:cols w:num="1" w:space="0"/>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 w:name="新宋体">
    <w:panose1 w:val="02010609030101010101"/>
    <w:charset w:val="86"/>
    <w:family w:val="auto"/>
    <w:pitch w:val="default"/>
    <w:sig w:usb0="00000003" w:usb1="288F0000" w:usb2="00000006" w:usb3="00000000" w:csb0="00040001" w:csb1="00000000"/>
  </w:font>
  <w:font w:name="方正兰亭超细黑简体">
    <w:panose1 w:val="02000000000000000000"/>
    <w:charset w:val="86"/>
    <w:family w:val="auto"/>
    <w:pitch w:val="default"/>
    <w:sig w:usb0="00000001" w:usb1="08000000" w:usb2="00000000" w:usb3="00000000" w:csb0="00040000" w:csb1="00000000"/>
  </w:font>
  <w:font w:name="Calibri Light">
    <w:panose1 w:val="020F0302020204030204"/>
    <w:charset w:val="00"/>
    <w:family w:val="auto"/>
    <w:pitch w:val="default"/>
    <w:sig w:usb0="A00002EF" w:usb1="4000207B" w:usb2="00000000" w:usb3="00000000" w:csb0="2000019F" w:csb1="00000000"/>
  </w:font>
  <w:font w:name="MS PGothic">
    <w:panose1 w:val="020B0600070205080204"/>
    <w:charset w:val="80"/>
    <w:family w:val="auto"/>
    <w:pitch w:val="default"/>
    <w:sig w:usb0="E00002FF" w:usb1="6AC7FDFB" w:usb2="08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86A7E594"/>
    <w:multiLevelType w:val="singleLevel"/>
    <w:tmpl w:val="86A7E594"/>
    <w:lvl w:ilvl="0">
      <w:start w:val="19"/>
      <w:numFmt w:val="decimal"/>
      <w:suff w:val="nothing"/>
      <w:lvlText w:val="%1．"/>
      <w:lvlJc w:val="left"/>
    </w:lvl>
  </w:abstractNum>
  <w:abstractNum w:abstractNumId="1">
    <w:nsid w:val="E080FA21"/>
    <w:multiLevelType w:val="singleLevel"/>
    <w:tmpl w:val="E080FA21"/>
    <w:lvl w:ilvl="0">
      <w:start w:val="1"/>
      <w:numFmt w:val="decimal"/>
      <w:suff w:val="nothing"/>
      <w:lvlText w:val="(%1）"/>
      <w:lvlJc w:val="left"/>
    </w:lvl>
  </w:abstractNum>
  <w:abstractNum w:abstractNumId="2">
    <w:nsid w:val="00EEDD71"/>
    <w:multiLevelType w:val="singleLevel"/>
    <w:tmpl w:val="00EEDD71"/>
    <w:lvl w:ilvl="0">
      <w:start w:val="3"/>
      <w:numFmt w:val="decimal"/>
      <w:suff w:val="nothing"/>
      <w:lvlText w:val="（%1）"/>
      <w:lvlJc w:val="left"/>
    </w:lvl>
  </w:abstractNum>
  <w:abstractNum w:abstractNumId="3">
    <w:nsid w:val="15AEB238"/>
    <w:multiLevelType w:val="singleLevel"/>
    <w:tmpl w:val="15AEB238"/>
    <w:lvl w:ilvl="0">
      <w:start w:val="2"/>
      <w:numFmt w:val="decimal"/>
      <w:suff w:val="nothing"/>
      <w:lvlText w:val="（%1）"/>
      <w:lvlJc w:val="left"/>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qFormat/>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numbering" Target="numbering.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theme" Target="theme/theme1.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Kingsoft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早晨的一切从养生开始</dc:creator>
  <cp:lastModifiedBy>早晨的一切从养生开始</cp:lastModifiedBy>
  <cp:revision>1</cp:revision>
  <dcterms:created xsi:type="dcterms:W3CDTF">2014-10-29T12:08:00Z</dcterms:created>
  <dcterms:modified xsi:type="dcterms:W3CDTF">2018-02-10T03:12:26Z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