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4" w:leftChars="-203" w:hanging="422" w:hangingChars="201"/>
        <w:jc w:val="left"/>
        <w:textAlignment w:val="center"/>
        <w:rPr>
          <w:rFonts w:ascii="黑体" w:hAnsi="黑体" w:eastAsia="黑体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b/>
          <w:kern w:val="0"/>
          <w:szCs w:val="21"/>
        </w:rPr>
        <w:pict>
          <v:shape id="_x0000_s1025" o:spid="_x0000_s1025" o:spt="75" type="#_x0000_t75" style="position:absolute;left:0pt;margin-left:882pt;margin-top:980pt;height:38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eastAsia="黑体"/>
          <w:b/>
          <w:kern w:val="0"/>
          <w:szCs w:val="21"/>
        </w:rPr>
        <w:t>绝密★启用前|学科网试题命制中心</w:t>
      </w:r>
    </w:p>
    <w:p>
      <w:pPr>
        <w:adjustRightInd w:val="0"/>
        <w:spacing w:line="396" w:lineRule="auto"/>
        <w:jc w:val="center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>2017-2018学年上学期期</w:t>
      </w:r>
      <w:r>
        <w:rPr>
          <w:rFonts w:hint="eastAsia" w:ascii="Times New Roman" w:hAnsi="Times New Roman" w:eastAsia="黑体"/>
          <w:kern w:val="0"/>
          <w:sz w:val="32"/>
          <w:szCs w:val="32"/>
        </w:rPr>
        <w:t>末</w:t>
      </w:r>
      <w:r>
        <w:rPr>
          <w:rFonts w:ascii="Times New Roman" w:hAnsi="Times New Roman" w:eastAsia="黑体"/>
          <w:kern w:val="0"/>
          <w:sz w:val="32"/>
          <w:szCs w:val="32"/>
        </w:rPr>
        <w:t>原创卷A</w:t>
      </w:r>
      <w:r>
        <w:rPr>
          <w:rFonts w:hint="eastAsia" w:ascii="Times New Roman" w:hAnsi="Times New Roman" w:eastAsia="黑体"/>
          <w:kern w:val="0"/>
          <w:sz w:val="32"/>
          <w:szCs w:val="32"/>
        </w:rPr>
        <w:t>卷</w:t>
      </w:r>
    </w:p>
    <w:p>
      <w:pPr>
        <w:widowControl/>
        <w:spacing w:after="240" w:line="396" w:lineRule="auto"/>
        <w:jc w:val="center"/>
        <w:rPr>
          <w:rFonts w:ascii="黑体" w:hAnsi="黑体" w:eastAsia="黑体"/>
          <w:color w:val="FF0000"/>
          <w:kern w:val="0"/>
          <w:szCs w:val="21"/>
        </w:rPr>
      </w:pPr>
      <w:r>
        <w:rPr>
          <w:rFonts w:hint="eastAsia" w:ascii="黑体" w:hAnsi="黑体" w:eastAsia="黑体"/>
          <w:kern w:val="0"/>
          <w:sz w:val="44"/>
          <w:szCs w:val="44"/>
        </w:rPr>
        <w:t xml:space="preserve">九年级数学 </w:t>
      </w:r>
    </w:p>
    <w:p>
      <w:pPr>
        <w:adjustRightInd w:val="0"/>
        <w:spacing w:line="396" w:lineRule="auto"/>
        <w:jc w:val="center"/>
        <w:textAlignment w:val="center"/>
        <w:rPr>
          <w:rFonts w:ascii="Times New Roman" w:hAnsi="Times New Roman" w:eastAsia="楷体"/>
          <w:kern w:val="0"/>
        </w:rPr>
      </w:pPr>
      <w:r>
        <w:rPr>
          <w:rFonts w:ascii="Times New Roman" w:hAnsi="Times New Roman" w:eastAsia="楷体"/>
          <w:kern w:val="0"/>
        </w:rPr>
        <w:t>（考试时间：</w:t>
      </w:r>
      <w:r>
        <w:rPr>
          <w:rFonts w:hint="eastAsia" w:ascii="Times New Roman" w:hAnsi="Times New Roman" w:eastAsia="楷体"/>
          <w:kern w:val="0"/>
        </w:rPr>
        <w:t>1</w:t>
      </w:r>
      <w:r>
        <w:rPr>
          <w:rFonts w:ascii="Times New Roman" w:hAnsi="Times New Roman" w:eastAsia="楷体"/>
          <w:kern w:val="0"/>
        </w:rPr>
        <w:t>2</w:t>
      </w:r>
      <w:r>
        <w:rPr>
          <w:rFonts w:hint="eastAsia" w:ascii="Times New Roman" w:hAnsi="Times New Roman" w:eastAsia="楷体"/>
          <w:kern w:val="0"/>
        </w:rPr>
        <w:t>0</w:t>
      </w:r>
      <w:r>
        <w:rPr>
          <w:rFonts w:ascii="Times New Roman" w:hAnsi="Times New Roman" w:eastAsia="楷体"/>
          <w:kern w:val="0"/>
        </w:rPr>
        <w:t>分钟  试卷满分：</w:t>
      </w:r>
      <w:r>
        <w:rPr>
          <w:rFonts w:hint="eastAsia" w:ascii="Times New Roman" w:hAnsi="Times New Roman" w:eastAsia="楷体"/>
          <w:kern w:val="0"/>
        </w:rPr>
        <w:t>120</w:t>
      </w:r>
      <w:r>
        <w:rPr>
          <w:rFonts w:ascii="Times New Roman" w:hAnsi="Times New Roman" w:eastAsia="楷体"/>
          <w:kern w:val="0"/>
        </w:rPr>
        <w:t>分）</w:t>
      </w:r>
    </w:p>
    <w:p>
      <w:pPr>
        <w:widowControl/>
        <w:spacing w:line="396" w:lineRule="auto"/>
        <w:jc w:val="left"/>
        <w:rPr>
          <w:rFonts w:ascii="黑体" w:hAnsi="黑体" w:eastAsia="黑体"/>
          <w:kern w:val="0"/>
          <w:szCs w:val="21"/>
        </w:rPr>
      </w:pPr>
      <w:r>
        <w:rPr>
          <w:rFonts w:hint="eastAsia" w:ascii="黑体" w:hAnsi="黑体" w:eastAsia="黑体"/>
          <w:kern w:val="0"/>
          <w:szCs w:val="21"/>
        </w:rPr>
        <w:t>注意事项：</w:t>
      </w:r>
      <w:r>
        <w:rPr>
          <w:rFonts w:ascii="黑体" w:hAnsi="黑体" w:eastAsia="黑体"/>
          <w:kern w:val="0"/>
          <w:szCs w:val="21"/>
        </w:rPr>
        <w:t xml:space="preserve"> </w:t>
      </w:r>
    </w:p>
    <w:p>
      <w:pPr>
        <w:widowControl/>
        <w:spacing w:line="396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1．本试卷分第</w:t>
      </w:r>
      <w:r>
        <w:rPr>
          <w:rFonts w:hint="eastAsia" w:ascii="Times New Roman" w:hAnsi="Times New Roman"/>
          <w:kern w:val="0"/>
          <w:szCs w:val="21"/>
        </w:rPr>
        <w:t>Ⅰ</w:t>
      </w:r>
      <w:r>
        <w:rPr>
          <w:rFonts w:ascii="Times New Roman" w:hAnsi="Times New Roman"/>
          <w:kern w:val="0"/>
          <w:szCs w:val="21"/>
        </w:rPr>
        <w:t>卷（选择题）和第</w:t>
      </w:r>
      <w:r>
        <w:rPr>
          <w:rFonts w:hint="eastAsia" w:ascii="Times New Roman" w:hAnsi="Times New Roman"/>
          <w:kern w:val="0"/>
          <w:szCs w:val="21"/>
        </w:rPr>
        <w:t>Ⅱ</w:t>
      </w:r>
      <w:r>
        <w:rPr>
          <w:rFonts w:ascii="Times New Roman" w:hAnsi="Times New Roman"/>
          <w:kern w:val="0"/>
          <w:szCs w:val="21"/>
        </w:rPr>
        <w:t>卷（非选择题）两部分。答卷前，考生务必将自己的姓名、准考证号填写在答题卡上。</w:t>
      </w:r>
    </w:p>
    <w:p>
      <w:pPr>
        <w:widowControl/>
        <w:spacing w:line="396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2．回答第</w:t>
      </w:r>
      <w:r>
        <w:rPr>
          <w:rFonts w:hint="eastAsia" w:ascii="Times New Roman" w:hAnsi="Times New Roman"/>
          <w:kern w:val="0"/>
          <w:szCs w:val="21"/>
        </w:rPr>
        <w:t>Ⅰ</w:t>
      </w:r>
      <w:r>
        <w:rPr>
          <w:rFonts w:ascii="Times New Roman" w:hAnsi="Times New Roman"/>
          <w:kern w:val="0"/>
          <w:szCs w:val="21"/>
        </w:rPr>
        <w:t>卷时，选出每小题答案后，用2B铅笔把答题卡上对应题目的答案标号涂黑。如需改动，用橡皮擦干净后，再选涂其他答案标号。写在本试卷上无效。</w:t>
      </w:r>
    </w:p>
    <w:p>
      <w:pPr>
        <w:widowControl/>
        <w:spacing w:line="396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3．回答第</w:t>
      </w:r>
      <w:r>
        <w:rPr>
          <w:rFonts w:hint="eastAsia" w:ascii="Times New Roman" w:hAnsi="Times New Roman"/>
          <w:kern w:val="0"/>
          <w:szCs w:val="21"/>
        </w:rPr>
        <w:t>Ⅱ</w:t>
      </w:r>
      <w:r>
        <w:rPr>
          <w:rFonts w:ascii="Times New Roman" w:hAnsi="Times New Roman"/>
          <w:kern w:val="0"/>
          <w:szCs w:val="21"/>
        </w:rPr>
        <w:t>卷时，将答案写在答题卡上。写在本试卷上无效。</w:t>
      </w:r>
    </w:p>
    <w:p>
      <w:pPr>
        <w:widowControl/>
        <w:spacing w:line="396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4．考试结束后，将本试卷和答题卡一并交回。</w:t>
      </w:r>
    </w:p>
    <w:p>
      <w:pPr>
        <w:widowControl/>
        <w:spacing w:line="396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5</w:t>
      </w:r>
      <w:r>
        <w:rPr>
          <w:rFonts w:ascii="Times New Roman" w:hAnsi="Times New Roman"/>
          <w:kern w:val="0"/>
          <w:szCs w:val="21"/>
        </w:rPr>
        <w:t>．考试范围</w:t>
      </w:r>
      <w:r>
        <w:rPr>
          <w:rFonts w:hint="eastAsia" w:ascii="Times New Roman" w:hAnsi="Times New Roman"/>
          <w:kern w:val="0"/>
          <w:szCs w:val="21"/>
        </w:rPr>
        <w:t>：冀教版九上全册、九下全册。</w:t>
      </w:r>
    </w:p>
    <w:p>
      <w:pPr>
        <w:widowControl/>
        <w:spacing w:line="396" w:lineRule="auto"/>
        <w:jc w:val="center"/>
        <w:rPr>
          <w:rFonts w:ascii="Times New Roman" w:hAnsi="Times New Roman"/>
          <w:kern w:val="0"/>
          <w:sz w:val="44"/>
          <w:szCs w:val="48"/>
        </w:rPr>
      </w:pPr>
      <w:r>
        <w:rPr>
          <w:rFonts w:ascii="Times New Roman" w:hAnsi="Times New Roman"/>
          <w:kern w:val="0"/>
          <w:sz w:val="44"/>
          <w:szCs w:val="48"/>
        </w:rPr>
        <w:t>第</w:t>
      </w:r>
      <w:r>
        <w:rPr>
          <w:rFonts w:hint="eastAsia" w:ascii="宋体" w:hAnsi="宋体" w:cs="宋体"/>
          <w:kern w:val="0"/>
          <w:sz w:val="44"/>
          <w:szCs w:val="48"/>
        </w:rPr>
        <w:t>Ⅰ</w:t>
      </w:r>
      <w:r>
        <w:rPr>
          <w:rFonts w:ascii="Times New Roman" w:hAnsi="Times New Roman"/>
          <w:kern w:val="0"/>
          <w:sz w:val="44"/>
          <w:szCs w:val="48"/>
        </w:rPr>
        <w:t>卷</w:t>
      </w:r>
    </w:p>
    <w:p>
      <w:pPr>
        <w:pStyle w:val="25"/>
        <w:spacing w:line="396" w:lineRule="auto"/>
        <w:ind w:left="2" w:firstLine="0" w:firstLineChars="0"/>
        <w:rPr>
          <w:rFonts w:ascii="Times New Roman" w:hAnsi="Times New Roman" w:eastAsia="黑体"/>
          <w:kern w:val="0"/>
          <w:szCs w:val="21"/>
        </w:rPr>
      </w:pPr>
      <w:r>
        <w:rPr>
          <w:rFonts w:ascii="Times New Roman" w:hAnsi="Times New Roman" w:eastAsia="黑体"/>
          <w:kern w:val="0"/>
          <w:szCs w:val="21"/>
        </w:rPr>
        <w:t>一</w:t>
      </w:r>
      <w:r>
        <w:rPr>
          <w:rFonts w:hint="eastAsia" w:ascii="Times New Roman" w:hAnsi="Times New Roman" w:eastAsia="黑体"/>
          <w:kern w:val="0"/>
          <w:szCs w:val="21"/>
        </w:rPr>
        <w:t>、</w:t>
      </w:r>
      <w:r>
        <w:rPr>
          <w:rFonts w:ascii="Times New Roman" w:hAnsi="Times New Roman" w:eastAsia="黑体"/>
          <w:kern w:val="0"/>
          <w:szCs w:val="21"/>
        </w:rPr>
        <w:t>选择题（</w:t>
      </w:r>
      <w:r>
        <w:rPr>
          <w:rFonts w:ascii="Times New Roman" w:hAnsi="Times New Roman" w:eastAsia="黑体"/>
          <w:color w:val="000000"/>
          <w:kern w:val="0"/>
          <w:szCs w:val="21"/>
        </w:rPr>
        <w:t>本大题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有</w:t>
      </w:r>
      <w:r>
        <w:rPr>
          <w:rFonts w:ascii="Times New Roman" w:hAnsi="Times New Roman" w:eastAsia="黑体"/>
          <w:color w:val="000000"/>
          <w:kern w:val="0"/>
          <w:szCs w:val="21"/>
        </w:rPr>
        <w:t>16个小题，共42分</w:t>
      </w:r>
      <w:r>
        <w:rPr>
          <w:rFonts w:hint="eastAsia" w:ascii="Times New Roman" w:hAnsi="Times New Roman" w:eastAsia="黑体"/>
          <w:kern w:val="0"/>
        </w:rPr>
        <w:t>．</w:t>
      </w:r>
      <w:r>
        <w:rPr>
          <w:rFonts w:ascii="Times New Roman" w:hAnsi="Times New Roman" w:eastAsia="黑体"/>
          <w:color w:val="000000"/>
          <w:kern w:val="0"/>
          <w:szCs w:val="21"/>
        </w:rPr>
        <w:t>1~10小题各3分，11~16小题各2分</w:t>
      </w:r>
      <w:r>
        <w:rPr>
          <w:rFonts w:hint="eastAsia" w:ascii="Times New Roman" w:hAnsi="Times New Roman" w:eastAsia="黑体"/>
          <w:kern w:val="0"/>
        </w:rPr>
        <w:t>．</w:t>
      </w:r>
      <w:r>
        <w:rPr>
          <w:rFonts w:ascii="Times New Roman" w:hAnsi="Times New Roman" w:eastAsia="黑体"/>
          <w:color w:val="000000"/>
          <w:kern w:val="0"/>
          <w:szCs w:val="21"/>
        </w:rPr>
        <w:t>在每小题给出的四个选项中，只有一项是符合题目要求的</w:t>
      </w:r>
      <w:r>
        <w:rPr>
          <w:rFonts w:ascii="Times New Roman" w:hAnsi="Times New Roman" w:eastAsia="黑体"/>
          <w:kern w:val="0"/>
          <w:szCs w:val="21"/>
        </w:rPr>
        <w:t>）</w:t>
      </w:r>
    </w:p>
    <w:p>
      <w:pPr>
        <w:spacing w:line="360" w:lineRule="auto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1．如图是由四个相同的小立方体搭成的几何体，它的主视图是</w:t>
      </w:r>
    </w:p>
    <w:p>
      <w:pPr>
        <w:spacing w:line="360" w:lineRule="auto"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704850" cy="847725"/>
            <wp:effectExtent l="0" t="0" r="0" b="9525"/>
            <wp:docPr id="43" name="图片 4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314325" cy="600075"/>
            <wp:effectExtent l="0" t="0" r="9525" b="9525"/>
            <wp:docPr id="42" name="图片 42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600075" cy="314325"/>
            <wp:effectExtent l="0" t="0" r="9525" b="9525"/>
            <wp:docPr id="41" name="图片 4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590550" cy="600075"/>
            <wp:effectExtent l="0" t="0" r="0" b="9525"/>
            <wp:docPr id="40" name="图片 4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600075" cy="609600"/>
            <wp:effectExtent l="0" t="0" r="9525" b="0"/>
            <wp:docPr id="39" name="图片 3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2．下列各图中，可以是一个正方体的平面展开图的是</w:t>
      </w:r>
    </w:p>
    <w:p>
      <w:pPr>
        <w:spacing w:line="360" w:lineRule="auto"/>
        <w:ind w:left="424" w:leftChars="202"/>
        <w:contextualSpacing/>
        <w:textAlignment w:val="center"/>
        <w:rPr>
          <w:rFonts w:ascii="Times New Roman" w:hAnsi="Times New Roman"/>
          <w:color w:val="000000"/>
          <w:kern w:val="0"/>
          <w:szCs w:val="24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600075" cy="600075"/>
            <wp:effectExtent l="0" t="0" r="9525" b="9525"/>
            <wp:docPr id="37" name="图片 3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800100" cy="600075"/>
            <wp:effectExtent l="0" t="0" r="0" b="9525"/>
            <wp:docPr id="36" name="图片 3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contextualSpacing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790575" cy="600075"/>
            <wp:effectExtent l="0" t="0" r="9525" b="9525"/>
            <wp:docPr id="35" name="图片 35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600075" cy="600075"/>
            <wp:effectExtent l="0" t="0" r="9525" b="9525"/>
            <wp:docPr id="34" name="图片 3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3．下列说法正确的是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A．要了解某公司生产的100万只灯泡的使用寿命，可以采用抽样调查的方法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B．4位同学的数学期末成绩分别为100、95、105、110，则这四位同学数学期末成绩的中位数为100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  <w:szCs w:val="24"/>
        </w:rPr>
      </w:pPr>
      <w:r>
        <w:rPr>
          <w:rFonts w:ascii="Times New Roman" w:hAnsi="Times New Roman"/>
          <w:color w:val="000000"/>
          <w:kern w:val="0"/>
          <w:szCs w:val="24"/>
        </w:rPr>
        <w:t>C．甲乙两人各自跳远10次，若他们跳远成绩的平均数相同，</w:t>
      </w:r>
      <w:r>
        <w:rPr>
          <w:rFonts w:hint="eastAsia" w:ascii="Times New Roman" w:hAnsi="Times New Roman"/>
          <w:color w:val="000000"/>
          <w:kern w:val="0"/>
          <w:szCs w:val="24"/>
        </w:rPr>
        <w:t>则他们</w:t>
      </w:r>
      <w:r>
        <w:rPr>
          <w:rFonts w:ascii="Times New Roman" w:hAnsi="Times New Roman"/>
          <w:color w:val="000000"/>
          <w:kern w:val="0"/>
          <w:szCs w:val="24"/>
        </w:rPr>
        <w:t>跳远成绩的方差</w:t>
      </w:r>
      <w:r>
        <w:rPr>
          <w:rFonts w:hint="eastAsia" w:ascii="Times New Roman" w:hAnsi="Times New Roman"/>
          <w:color w:val="000000"/>
          <w:kern w:val="0"/>
          <w:szCs w:val="24"/>
        </w:rPr>
        <w:t>也相同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D．某次抽奖活动中，中奖的概率为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25" o:spt="75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表示每抽奖50次就有一次中奖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4．抛物线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2（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是常数）的顶点在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  <w:szCs w:val="24"/>
        </w:rPr>
      </w:pPr>
      <w:r>
        <w:rPr>
          <w:rFonts w:ascii="Times New Roman" w:hAnsi="Times New Roman"/>
          <w:color w:val="000000"/>
          <w:kern w:val="0"/>
          <w:szCs w:val="24"/>
        </w:rPr>
        <w:t>A．第一象限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B．第二象限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C．第三象限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D．第四象限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5．若正方形的外接圆半径为2，则其内切圆半径为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  <w:szCs w:val="24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6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B．2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7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28" o:spt="75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4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D．1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6．已知一组数据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的平均数为5，方差为4，那么数据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–2，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–2，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–2的平均数和方差分别是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A．3，2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B．3，4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C．5，2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D．5，4</w:t>
      </w:r>
    </w:p>
    <w:p>
      <w:pPr>
        <w:spacing w:line="360" w:lineRule="auto"/>
        <w:ind w:left="315" w:hanging="315" w:hangingChars="15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7．如图，在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中，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=75°，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=45°，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=6–2</w:t>
      </w:r>
      <w:r>
        <w:rPr>
          <w:rFonts w:ascii="Times New Roman" w:hAnsi="Times New Roman"/>
          <w:color w:val="000000"/>
          <w:kern w:val="0"/>
          <w:position w:val="-8"/>
          <w:szCs w:val="24"/>
        </w:rPr>
        <w:object>
          <v:shape id="_x0000_i1029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6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，点</w:t>
      </w:r>
      <w:r>
        <w:rPr>
          <w:rFonts w:ascii="Times New Roman" w:hAnsi="Times New Roman"/>
          <w:i/>
          <w:color w:val="000000"/>
          <w:kern w:val="0"/>
          <w:szCs w:val="24"/>
        </w:rPr>
        <w:t>P</w:t>
      </w:r>
      <w:r>
        <w:rPr>
          <w:rFonts w:hint="eastAsia" w:ascii="Times New Roman" w:hAnsi="Times New Roman"/>
          <w:color w:val="000000"/>
          <w:kern w:val="0"/>
          <w:szCs w:val="24"/>
        </w:rPr>
        <w:t>在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上</w:t>
      </w:r>
      <w:r>
        <w:rPr>
          <w:rFonts w:hint="eastAsia"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AP</w:t>
      </w:r>
      <w:r>
        <w:rPr>
          <w:rFonts w:hint="eastAsia" w:ascii="Times New Roman" w:hAnsi="Times New Roman"/>
          <w:color w:val="000000"/>
          <w:kern w:val="0"/>
          <w:szCs w:val="24"/>
        </w:rPr>
        <w:t>⊥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PE</w:t>
      </w:r>
      <w:r>
        <w:rPr>
          <w:rFonts w:hint="eastAsia" w:ascii="Times New Roman" w:hAnsi="Times New Roman"/>
          <w:color w:val="000000"/>
          <w:kern w:val="0"/>
          <w:szCs w:val="24"/>
        </w:rPr>
        <w:t>⊥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于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PD</w:t>
      </w:r>
      <w:r>
        <w:rPr>
          <w:rFonts w:hint="eastAsia" w:ascii="Times New Roman" w:hAnsi="Times New Roman"/>
          <w:color w:val="000000"/>
          <w:kern w:val="0"/>
          <w:szCs w:val="24"/>
        </w:rPr>
        <w:t>⊥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于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．</w:t>
      </w:r>
      <w:r>
        <w:rPr>
          <w:rFonts w:hint="eastAsia" w:ascii="Times New Roman" w:hAnsi="Times New Roman"/>
          <w:color w:val="000000"/>
          <w:kern w:val="0"/>
          <w:szCs w:val="24"/>
        </w:rPr>
        <w:t>则</w:t>
      </w:r>
      <w:r>
        <w:rPr>
          <w:rFonts w:ascii="Times New Roman" w:hAnsi="Times New Roman"/>
          <w:color w:val="000000"/>
          <w:kern w:val="0"/>
          <w:szCs w:val="24"/>
        </w:rPr>
        <w:t>线段</w:t>
      </w:r>
      <w:r>
        <w:rPr>
          <w:rFonts w:ascii="Times New Roman" w:hAnsi="Times New Roman"/>
          <w:i/>
          <w:color w:val="000000"/>
          <w:kern w:val="0"/>
          <w:szCs w:val="24"/>
        </w:rPr>
        <w:t>DE</w:t>
      </w:r>
      <w:r>
        <w:rPr>
          <w:rFonts w:ascii="Times New Roman" w:hAnsi="Times New Roman"/>
          <w:color w:val="000000"/>
          <w:kern w:val="0"/>
          <w:szCs w:val="24"/>
        </w:rPr>
        <w:t>的</w:t>
      </w:r>
      <w:r>
        <w:rPr>
          <w:rFonts w:hint="eastAsia" w:ascii="Times New Roman" w:hAnsi="Times New Roman"/>
          <w:color w:val="000000"/>
          <w:kern w:val="0"/>
          <w:szCs w:val="24"/>
        </w:rPr>
        <w:t>长</w:t>
      </w:r>
      <w:r>
        <w:rPr>
          <w:rFonts w:ascii="Times New Roman" w:hAnsi="Times New Roman"/>
          <w:color w:val="000000"/>
          <w:kern w:val="0"/>
          <w:szCs w:val="24"/>
        </w:rPr>
        <w:t>为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kern w:val="0"/>
        </w:rPr>
        <w:drawing>
          <wp:inline distT="0" distB="0" distL="0" distR="0">
            <wp:extent cx="1638300" cy="12954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A．3</w:t>
      </w:r>
      <w:r>
        <w:rPr>
          <w:rFonts w:ascii="Times New Roman" w:hAnsi="Times New Roman"/>
          <w:color w:val="000000"/>
          <w:kern w:val="0"/>
          <w:position w:val="-8"/>
          <w:szCs w:val="24"/>
        </w:rPr>
        <w:object>
          <v:shape id="_x0000_i1030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–3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color w:val="000000"/>
          <w:kern w:val="0"/>
          <w:position w:val="-8"/>
          <w:szCs w:val="24"/>
        </w:rPr>
        <w:object>
          <v:shape id="_x0000_i1031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C．4</w:t>
      </w:r>
      <w:r>
        <w:rPr>
          <w:rFonts w:ascii="Times New Roman" w:hAnsi="Times New Roman"/>
          <w:color w:val="000000"/>
          <w:kern w:val="0"/>
          <w:position w:val="-8"/>
          <w:szCs w:val="24"/>
        </w:rPr>
        <w:object>
          <v:shape id="_x0000_i1032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–6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D．2</w:t>
      </w:r>
    </w:p>
    <w:p>
      <w:pPr>
        <w:spacing w:line="360" w:lineRule="auto"/>
        <w:ind w:left="315" w:hanging="315" w:hangingChars="15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8．如图，矩形</w:t>
      </w:r>
      <w:r>
        <w:rPr>
          <w:rFonts w:ascii="Times New Roman" w:hAnsi="Times New Roman"/>
          <w:i/>
          <w:color w:val="000000"/>
          <w:kern w:val="0"/>
          <w:szCs w:val="24"/>
        </w:rPr>
        <w:t>ABCD</w:t>
      </w:r>
      <w:r>
        <w:rPr>
          <w:rFonts w:ascii="Times New Roman" w:hAnsi="Times New Roman"/>
          <w:color w:val="000000"/>
          <w:kern w:val="0"/>
          <w:szCs w:val="24"/>
        </w:rPr>
        <w:t>的边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=1，</w:t>
      </w:r>
      <w:r>
        <w:rPr>
          <w:rFonts w:ascii="Times New Roman" w:hAnsi="Times New Roman"/>
          <w:i/>
          <w:color w:val="000000"/>
          <w:kern w:val="0"/>
          <w:szCs w:val="24"/>
        </w:rPr>
        <w:t>BE</w:t>
      </w:r>
      <w:r>
        <w:rPr>
          <w:rFonts w:ascii="Times New Roman" w:hAnsi="Times New Roman"/>
          <w:color w:val="000000"/>
          <w:kern w:val="0"/>
          <w:szCs w:val="24"/>
        </w:rPr>
        <w:t>平分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，交</w:t>
      </w:r>
      <w:r>
        <w:rPr>
          <w:rFonts w:ascii="Times New Roman" w:hAnsi="Times New Roman"/>
          <w:i/>
          <w:color w:val="000000"/>
          <w:kern w:val="0"/>
          <w:szCs w:val="24"/>
        </w:rPr>
        <w:t>AD</w:t>
      </w:r>
      <w:r>
        <w:rPr>
          <w:rFonts w:ascii="Times New Roman" w:hAnsi="Times New Roman"/>
          <w:color w:val="000000"/>
          <w:kern w:val="0"/>
          <w:szCs w:val="24"/>
        </w:rPr>
        <w:t>于点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，若点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是</w:t>
      </w:r>
      <w:r>
        <w:rPr>
          <w:rFonts w:ascii="Times New Roman" w:hAnsi="Times New Roman"/>
          <w:i/>
          <w:color w:val="000000"/>
          <w:kern w:val="0"/>
          <w:szCs w:val="24"/>
        </w:rPr>
        <w:t>AD</w:t>
      </w:r>
      <w:r>
        <w:rPr>
          <w:rFonts w:ascii="Times New Roman" w:hAnsi="Times New Roman"/>
          <w:color w:val="000000"/>
          <w:kern w:val="0"/>
          <w:szCs w:val="24"/>
        </w:rPr>
        <w:t>的中点，以点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为圆心，</w:t>
      </w:r>
      <w:r>
        <w:rPr>
          <w:rFonts w:ascii="Times New Roman" w:hAnsi="Times New Roman"/>
          <w:i/>
          <w:color w:val="000000"/>
          <w:kern w:val="0"/>
          <w:szCs w:val="24"/>
        </w:rPr>
        <w:t>BE</w:t>
      </w:r>
      <w:r>
        <w:rPr>
          <w:rFonts w:ascii="Times New Roman" w:hAnsi="Times New Roman"/>
          <w:color w:val="000000"/>
          <w:kern w:val="0"/>
          <w:szCs w:val="24"/>
        </w:rPr>
        <w:t>长为半径画弧，交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于点</w:t>
      </w:r>
      <w:r>
        <w:rPr>
          <w:rFonts w:ascii="Times New Roman" w:hAnsi="Times New Roman"/>
          <w:i/>
          <w:color w:val="000000"/>
          <w:kern w:val="0"/>
          <w:szCs w:val="24"/>
        </w:rPr>
        <w:t>F</w:t>
      </w:r>
      <w:r>
        <w:rPr>
          <w:rFonts w:ascii="Times New Roman" w:hAnsi="Times New Roman"/>
          <w:color w:val="000000"/>
          <w:kern w:val="0"/>
          <w:szCs w:val="24"/>
        </w:rPr>
        <w:t>，则图中阴影部分的面积是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kern w:val="0"/>
        </w:rPr>
        <w:drawing>
          <wp:inline distT="0" distB="0" distL="0" distR="0">
            <wp:extent cx="1724025" cy="109537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33" o:spt="75" type="#_x0000_t75" style="height:27.75pt;width:2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34" o:spt="75" type="#_x0000_t75" style="height:27.75pt;width:29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35" o:spt="75" type="#_x0000_t75" style="height:27.75pt;width:2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36" o:spt="75" type="#_x0000_t75" style="height:27.75pt;width:29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</w:p>
    <w:p>
      <w:pPr>
        <w:spacing w:line="360" w:lineRule="auto"/>
        <w:ind w:left="315" w:hanging="315" w:hangingChars="15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9．如图，矩形</w:t>
      </w:r>
      <w:r>
        <w:rPr>
          <w:rFonts w:ascii="Times New Roman" w:hAnsi="Times New Roman"/>
          <w:i/>
          <w:color w:val="000000"/>
          <w:kern w:val="0"/>
          <w:szCs w:val="24"/>
        </w:rPr>
        <w:t>OABC</w:t>
      </w:r>
      <w:r>
        <w:rPr>
          <w:rFonts w:ascii="Times New Roman" w:hAnsi="Times New Roman"/>
          <w:color w:val="000000"/>
          <w:kern w:val="0"/>
          <w:szCs w:val="24"/>
        </w:rPr>
        <w:t>中，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（1，0），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（0，2），双曲线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37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（0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2）的图象分别交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CB</w:t>
      </w:r>
      <w:r>
        <w:rPr>
          <w:rFonts w:ascii="Times New Roman" w:hAnsi="Times New Roman"/>
          <w:color w:val="000000"/>
          <w:kern w:val="0"/>
          <w:szCs w:val="24"/>
        </w:rPr>
        <w:t>于点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F</w:t>
      </w:r>
      <w:r>
        <w:rPr>
          <w:rFonts w:ascii="Times New Roman" w:hAnsi="Times New Roman"/>
          <w:color w:val="000000"/>
          <w:kern w:val="0"/>
          <w:szCs w:val="24"/>
        </w:rPr>
        <w:t>，连接</w:t>
      </w:r>
      <w:r>
        <w:rPr>
          <w:rFonts w:ascii="Times New Roman" w:hAnsi="Times New Roman"/>
          <w:i/>
          <w:color w:val="000000"/>
          <w:kern w:val="0"/>
          <w:szCs w:val="24"/>
        </w:rPr>
        <w:t>OE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OF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EF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S</w:t>
      </w:r>
      <w:r>
        <w:rPr>
          <w:rFonts w:hint="eastAsia" w:ascii="Times New Roman" w:hAnsi="Times New Roman"/>
          <w:color w:val="000000"/>
          <w:kern w:val="0"/>
          <w:szCs w:val="24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  <w:vertAlign w:val="subscript"/>
        </w:rPr>
        <w:t>OEF</w:t>
      </w:r>
      <w:r>
        <w:rPr>
          <w:rFonts w:ascii="Times New Roman" w:hAnsi="Times New Roman"/>
          <w:color w:val="000000"/>
          <w:kern w:val="0"/>
          <w:szCs w:val="24"/>
        </w:rPr>
        <w:t>=2</w:t>
      </w:r>
      <w:r>
        <w:rPr>
          <w:rFonts w:ascii="Times New Roman" w:hAnsi="Times New Roman"/>
          <w:i/>
          <w:color w:val="000000"/>
          <w:kern w:val="0"/>
          <w:szCs w:val="24"/>
        </w:rPr>
        <w:t>S</w:t>
      </w:r>
      <w:r>
        <w:rPr>
          <w:rFonts w:hint="eastAsia" w:ascii="Times New Roman" w:hAnsi="Times New Roman"/>
          <w:color w:val="000000"/>
          <w:kern w:val="0"/>
          <w:szCs w:val="24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  <w:vertAlign w:val="subscript"/>
        </w:rPr>
        <w:t>BEF</w:t>
      </w:r>
      <w:r>
        <w:rPr>
          <w:rFonts w:ascii="Times New Roman" w:hAnsi="Times New Roman"/>
          <w:color w:val="000000"/>
          <w:kern w:val="0"/>
          <w:szCs w:val="24"/>
        </w:rPr>
        <w:t>，则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hint="eastAsia" w:ascii="Times New Roman" w:hAnsi="Times New Roman"/>
          <w:color w:val="000000"/>
          <w:kern w:val="0"/>
          <w:szCs w:val="24"/>
        </w:rPr>
        <w:t>的</w:t>
      </w:r>
      <w:r>
        <w:rPr>
          <w:rFonts w:ascii="Times New Roman" w:hAnsi="Times New Roman"/>
          <w:color w:val="000000"/>
          <w:kern w:val="0"/>
          <w:szCs w:val="24"/>
        </w:rPr>
        <w:t>值为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371600" cy="16764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contextualSpacing/>
        <w:rPr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38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B．1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39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40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10．如图，在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中，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=12，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为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边的中点，线段</w:t>
      </w:r>
      <w:r>
        <w:rPr>
          <w:rFonts w:ascii="Times New Roman" w:hAnsi="Times New Roman"/>
          <w:i/>
          <w:color w:val="000000"/>
          <w:kern w:val="0"/>
          <w:szCs w:val="24"/>
        </w:rPr>
        <w:t>BE</w:t>
      </w:r>
      <w:r>
        <w:rPr>
          <w:rFonts w:ascii="Times New Roman" w:hAnsi="Times New Roman"/>
          <w:color w:val="000000"/>
          <w:kern w:val="0"/>
          <w:szCs w:val="24"/>
        </w:rPr>
        <w:t>的垂直平分线交边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于点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．设</w:t>
      </w:r>
      <w:r>
        <w:rPr>
          <w:rFonts w:ascii="Times New Roman" w:hAnsi="Times New Roman"/>
          <w:i/>
          <w:color w:val="000000"/>
          <w:kern w:val="0"/>
          <w:szCs w:val="24"/>
        </w:rPr>
        <w:t>BD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，tan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ACB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，则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304925" cy="1704975"/>
            <wp:effectExtent l="0" t="0" r="9525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  <w:szCs w:val="24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=3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=9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C．3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=15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D．4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=21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11．若关于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=0有两个相等的实数根，则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的值为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A．–1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B．1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C．–4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D．4</w:t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12．如图，在平行四边形</w:t>
      </w:r>
      <w:r>
        <w:rPr>
          <w:rFonts w:ascii="Times New Roman" w:hAnsi="Times New Roman"/>
          <w:i/>
          <w:color w:val="000000"/>
          <w:kern w:val="0"/>
          <w:szCs w:val="24"/>
        </w:rPr>
        <w:t>ABCD</w:t>
      </w:r>
      <w:r>
        <w:rPr>
          <w:rFonts w:ascii="Times New Roman" w:hAnsi="Times New Roman"/>
          <w:color w:val="000000"/>
          <w:kern w:val="0"/>
          <w:szCs w:val="24"/>
        </w:rPr>
        <w:t>中，点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在边</w:t>
      </w:r>
      <w:r>
        <w:rPr>
          <w:rFonts w:ascii="Times New Roman" w:hAnsi="Times New Roman"/>
          <w:i/>
          <w:color w:val="000000"/>
          <w:kern w:val="0"/>
          <w:szCs w:val="24"/>
        </w:rPr>
        <w:t>DC</w:t>
      </w:r>
      <w:r>
        <w:rPr>
          <w:rFonts w:ascii="Times New Roman" w:hAnsi="Times New Roman"/>
          <w:color w:val="000000"/>
          <w:kern w:val="0"/>
          <w:szCs w:val="24"/>
        </w:rPr>
        <w:t>上，</w:t>
      </w:r>
      <w:r>
        <w:rPr>
          <w:rFonts w:ascii="Times New Roman" w:hAnsi="Times New Roman"/>
          <w:i/>
          <w:color w:val="000000"/>
          <w:kern w:val="0"/>
          <w:szCs w:val="24"/>
        </w:rPr>
        <w:t>DE</w:t>
      </w:r>
      <w:r>
        <w:rPr>
          <w:rFonts w:hint="eastAsia" w:ascii="Times New Roman" w:hAnsi="Times New Roman"/>
          <w:color w:val="000000"/>
          <w:kern w:val="0"/>
          <w:szCs w:val="24"/>
        </w:rPr>
        <w:t>∶</w:t>
      </w:r>
      <w:r>
        <w:rPr>
          <w:rFonts w:ascii="Times New Roman" w:hAnsi="Times New Roman"/>
          <w:i/>
          <w:color w:val="000000"/>
          <w:kern w:val="0"/>
          <w:szCs w:val="24"/>
        </w:rPr>
        <w:t>EC</w:t>
      </w:r>
      <w:r>
        <w:rPr>
          <w:rFonts w:ascii="Times New Roman" w:hAnsi="Times New Roman"/>
          <w:color w:val="000000"/>
          <w:kern w:val="0"/>
          <w:szCs w:val="24"/>
        </w:rPr>
        <w:t>=3</w:t>
      </w:r>
      <w:r>
        <w:rPr>
          <w:rFonts w:hint="eastAsia" w:ascii="Times New Roman" w:hAnsi="Times New Roman"/>
          <w:color w:val="000000"/>
          <w:kern w:val="0"/>
          <w:szCs w:val="24"/>
        </w:rPr>
        <w:t>∶</w:t>
      </w:r>
      <w:r>
        <w:rPr>
          <w:rFonts w:ascii="Times New Roman" w:hAnsi="Times New Roman"/>
          <w:color w:val="000000"/>
          <w:kern w:val="0"/>
          <w:szCs w:val="24"/>
        </w:rPr>
        <w:t>1，连接</w:t>
      </w:r>
      <w:r>
        <w:rPr>
          <w:rFonts w:ascii="Times New Roman" w:hAnsi="Times New Roman"/>
          <w:i/>
          <w:color w:val="000000"/>
          <w:kern w:val="0"/>
          <w:szCs w:val="24"/>
        </w:rPr>
        <w:t>AE</w:t>
      </w:r>
      <w:r>
        <w:rPr>
          <w:rFonts w:ascii="Times New Roman" w:hAnsi="Times New Roman"/>
          <w:color w:val="000000"/>
          <w:kern w:val="0"/>
          <w:szCs w:val="24"/>
        </w:rPr>
        <w:t>交</w:t>
      </w:r>
      <w:r>
        <w:rPr>
          <w:rFonts w:ascii="Times New Roman" w:hAnsi="Times New Roman"/>
          <w:i/>
          <w:color w:val="000000"/>
          <w:kern w:val="0"/>
          <w:szCs w:val="24"/>
        </w:rPr>
        <w:t>BD</w:t>
      </w:r>
      <w:r>
        <w:rPr>
          <w:rFonts w:ascii="Times New Roman" w:hAnsi="Times New Roman"/>
          <w:color w:val="000000"/>
          <w:kern w:val="0"/>
          <w:szCs w:val="24"/>
        </w:rPr>
        <w:t>于点</w:t>
      </w:r>
      <w:r>
        <w:rPr>
          <w:rFonts w:ascii="Times New Roman" w:hAnsi="Times New Roman"/>
          <w:i/>
          <w:color w:val="000000"/>
          <w:kern w:val="0"/>
          <w:szCs w:val="24"/>
        </w:rPr>
        <w:t>F</w:t>
      </w:r>
      <w:r>
        <w:rPr>
          <w:rFonts w:ascii="Times New Roman" w:hAnsi="Times New Roman"/>
          <w:color w:val="000000"/>
          <w:kern w:val="0"/>
          <w:szCs w:val="24"/>
        </w:rPr>
        <w:t>，则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DEF</w:t>
      </w:r>
      <w:r>
        <w:rPr>
          <w:rFonts w:ascii="Times New Roman" w:hAnsi="Times New Roman"/>
          <w:color w:val="000000"/>
          <w:kern w:val="0"/>
          <w:szCs w:val="24"/>
        </w:rPr>
        <w:t>的面积与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BAF</w:t>
      </w:r>
      <w:r>
        <w:rPr>
          <w:rFonts w:ascii="Times New Roman" w:hAnsi="Times New Roman"/>
          <w:color w:val="000000"/>
          <w:kern w:val="0"/>
          <w:szCs w:val="24"/>
        </w:rPr>
        <w:t>的面积之比为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362075" cy="1209675"/>
            <wp:effectExtent l="0" t="0" r="9525" b="952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A．3</w:t>
      </w:r>
      <w:r>
        <w:rPr>
          <w:rFonts w:hint="eastAsia" w:ascii="Times New Roman" w:hAnsi="Times New Roman"/>
          <w:color w:val="000000"/>
          <w:kern w:val="0"/>
          <w:szCs w:val="24"/>
        </w:rPr>
        <w:t>∶</w:t>
      </w:r>
      <w:r>
        <w:rPr>
          <w:rFonts w:ascii="Times New Roman" w:hAnsi="Times New Roman"/>
          <w:color w:val="000000"/>
          <w:kern w:val="0"/>
          <w:szCs w:val="24"/>
        </w:rPr>
        <w:t>4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B．9</w:t>
      </w:r>
      <w:r>
        <w:rPr>
          <w:rFonts w:hint="eastAsia" w:ascii="Times New Roman" w:hAnsi="Times New Roman"/>
          <w:color w:val="000000"/>
          <w:kern w:val="0"/>
          <w:szCs w:val="24"/>
        </w:rPr>
        <w:t>∶</w:t>
      </w:r>
      <w:r>
        <w:rPr>
          <w:rFonts w:ascii="Times New Roman" w:hAnsi="Times New Roman"/>
          <w:color w:val="000000"/>
          <w:kern w:val="0"/>
          <w:szCs w:val="24"/>
        </w:rPr>
        <w:t>16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C．9</w:t>
      </w:r>
      <w:r>
        <w:rPr>
          <w:rFonts w:hint="eastAsia" w:ascii="Times New Roman" w:hAnsi="Times New Roman"/>
          <w:color w:val="000000"/>
          <w:kern w:val="0"/>
          <w:szCs w:val="24"/>
        </w:rPr>
        <w:t>∶</w:t>
      </w:r>
      <w:r>
        <w:rPr>
          <w:rFonts w:ascii="Times New Roman" w:hAnsi="Times New Roman"/>
          <w:color w:val="000000"/>
          <w:kern w:val="0"/>
          <w:szCs w:val="24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D．3</w:t>
      </w:r>
      <w:r>
        <w:rPr>
          <w:rFonts w:hint="eastAsia" w:ascii="Times New Roman" w:hAnsi="Times New Roman"/>
          <w:color w:val="000000"/>
          <w:kern w:val="0"/>
          <w:szCs w:val="24"/>
        </w:rPr>
        <w:t>∶</w:t>
      </w:r>
      <w:r>
        <w:rPr>
          <w:rFonts w:ascii="Times New Roman" w:hAnsi="Times New Roman"/>
          <w:color w:val="000000"/>
          <w:kern w:val="0"/>
          <w:szCs w:val="24"/>
        </w:rPr>
        <w:t>1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13．在平面直角坐标系中，有两点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（4，2），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（3，0），以原点为位似中心，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′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′与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的相似比为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41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5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，得到线段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′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′．正确的画法是</w:t>
      </w:r>
    </w:p>
    <w:p>
      <w:pPr>
        <w:spacing w:line="360" w:lineRule="auto"/>
        <w:ind w:left="424" w:leftChars="202"/>
        <w:contextualSpacing/>
        <w:textAlignment w:val="center"/>
        <w:rPr>
          <w:rFonts w:ascii="Times New Roman" w:hAnsi="Times New Roman"/>
          <w:color w:val="000000"/>
          <w:kern w:val="0"/>
          <w:szCs w:val="24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571625" cy="962025"/>
            <wp:effectExtent l="0" t="0" r="9525" b="952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695450" cy="11430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contextualSpacing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714500" cy="1095375"/>
            <wp:effectExtent l="0" t="0" r="0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885950" cy="120015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14．如果锐角</w:t>
      </w:r>
      <w:r>
        <w:rPr>
          <w:rFonts w:ascii="Times New Roman" w:hAnsi="Times New Roman"/>
          <w:i/>
          <w:color w:val="000000"/>
          <w:kern w:val="0"/>
          <w:szCs w:val="24"/>
        </w:rPr>
        <w:t>α</w:t>
      </w:r>
      <w:r>
        <w:rPr>
          <w:rFonts w:ascii="Times New Roman" w:hAnsi="Times New Roman"/>
          <w:color w:val="000000"/>
          <w:kern w:val="0"/>
          <w:szCs w:val="24"/>
        </w:rPr>
        <w:t>的正弦值为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42" o:spt="75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61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，那么下列结论中正确的是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i/>
          <w:color w:val="000000"/>
          <w:kern w:val="0"/>
          <w:szCs w:val="24"/>
        </w:rPr>
        <w:t>α</w:t>
      </w:r>
      <w:r>
        <w:rPr>
          <w:rFonts w:ascii="Times New Roman" w:hAnsi="Times New Roman"/>
          <w:color w:val="000000"/>
          <w:kern w:val="0"/>
          <w:szCs w:val="24"/>
        </w:rPr>
        <w:t>=30°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i/>
          <w:color w:val="000000"/>
          <w:kern w:val="0"/>
          <w:szCs w:val="24"/>
        </w:rPr>
        <w:t>α</w:t>
      </w:r>
      <w:r>
        <w:rPr>
          <w:rFonts w:ascii="Times New Roman" w:hAnsi="Times New Roman"/>
          <w:color w:val="000000"/>
          <w:kern w:val="0"/>
          <w:szCs w:val="24"/>
        </w:rPr>
        <w:t>=45°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C．30°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α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45°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D．45°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α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60°</w:t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15．我国古代数学名著《九章算术》有</w:t>
      </w:r>
      <w:r>
        <w:rPr>
          <w:rFonts w:ascii="宋体" w:hAnsi="宋体"/>
          <w:color w:val="000000"/>
          <w:kern w:val="0"/>
          <w:szCs w:val="24"/>
        </w:rPr>
        <w:t>“</w:t>
      </w:r>
      <w:r>
        <w:rPr>
          <w:rFonts w:ascii="Times New Roman" w:hAnsi="Times New Roman"/>
          <w:color w:val="000000"/>
          <w:kern w:val="0"/>
          <w:szCs w:val="24"/>
        </w:rPr>
        <w:t>米谷粒分</w:t>
      </w:r>
      <w:r>
        <w:rPr>
          <w:rFonts w:ascii="宋体" w:hAnsi="宋体"/>
          <w:color w:val="000000"/>
          <w:kern w:val="0"/>
          <w:szCs w:val="24"/>
        </w:rPr>
        <w:t>”</w:t>
      </w:r>
      <w:r>
        <w:rPr>
          <w:rFonts w:ascii="Times New Roman" w:hAnsi="Times New Roman"/>
          <w:color w:val="000000"/>
          <w:kern w:val="0"/>
          <w:szCs w:val="24"/>
        </w:rPr>
        <w:t>题：粮仓开仓收粮，有人送来米1534石，验得米内夹谷，抽样取米一把，数得254粒内夹谷28粒，则这批米内夹谷约为</w:t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A．134石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B．169石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C．338石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D．1365石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16．如图，在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中，半径</w:t>
      </w:r>
      <w:r>
        <w:rPr>
          <w:rFonts w:ascii="Times New Roman" w:hAnsi="Times New Roman"/>
          <w:i/>
          <w:color w:val="000000"/>
          <w:kern w:val="0"/>
          <w:szCs w:val="24"/>
        </w:rPr>
        <w:t>OC</w:t>
      </w:r>
      <w:r>
        <w:rPr>
          <w:rFonts w:ascii="Times New Roman" w:hAnsi="Times New Roman"/>
          <w:color w:val="000000"/>
          <w:kern w:val="0"/>
          <w:szCs w:val="24"/>
        </w:rPr>
        <w:t>与弦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垂直于点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，且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=8，</w:t>
      </w:r>
      <w:r>
        <w:rPr>
          <w:rFonts w:ascii="Times New Roman" w:hAnsi="Times New Roman"/>
          <w:i/>
          <w:color w:val="000000"/>
          <w:kern w:val="0"/>
          <w:szCs w:val="24"/>
        </w:rPr>
        <w:t>OC</w:t>
      </w:r>
      <w:r>
        <w:rPr>
          <w:rFonts w:ascii="Times New Roman" w:hAnsi="Times New Roman"/>
          <w:color w:val="000000"/>
          <w:kern w:val="0"/>
          <w:szCs w:val="24"/>
        </w:rPr>
        <w:t>=5，则</w:t>
      </w:r>
      <w:r>
        <w:rPr>
          <w:rFonts w:ascii="Times New Roman" w:hAnsi="Times New Roman"/>
          <w:i/>
          <w:color w:val="000000"/>
          <w:kern w:val="0"/>
          <w:szCs w:val="24"/>
        </w:rPr>
        <w:t>CD</w:t>
      </w:r>
      <w:r>
        <w:rPr>
          <w:rFonts w:ascii="Times New Roman" w:hAnsi="Times New Roman"/>
          <w:color w:val="000000"/>
          <w:kern w:val="0"/>
          <w:szCs w:val="24"/>
        </w:rPr>
        <w:t>的长是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kern w:val="0"/>
        </w:rPr>
        <w:drawing>
          <wp:inline distT="0" distB="0" distL="0" distR="0">
            <wp:extent cx="1123950" cy="11430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A．3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B．2.5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C．2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D．1</w:t>
      </w:r>
    </w:p>
    <w:p>
      <w:pPr>
        <w:spacing w:before="156" w:beforeLines="50" w:after="156" w:afterLines="50" w:line="360" w:lineRule="auto"/>
        <w:jc w:val="center"/>
        <w:rPr>
          <w:rFonts w:ascii="Times New Roman" w:hAnsi="Times New Roman"/>
          <w:kern w:val="0"/>
          <w:sz w:val="44"/>
          <w:szCs w:val="44"/>
        </w:rPr>
      </w:pPr>
      <w:r>
        <w:rPr>
          <w:rFonts w:ascii="Times New Roman" w:hAnsi="Times New Roman"/>
          <w:kern w:val="0"/>
          <w:sz w:val="44"/>
          <w:szCs w:val="44"/>
        </w:rPr>
        <w:t>第</w:t>
      </w:r>
      <w:r>
        <w:rPr>
          <w:rFonts w:hint="eastAsia" w:ascii="宋体" w:hAnsi="宋体" w:cs="宋体"/>
          <w:kern w:val="0"/>
          <w:sz w:val="44"/>
          <w:szCs w:val="48"/>
        </w:rPr>
        <w:t>Ⅱ</w:t>
      </w:r>
      <w:r>
        <w:rPr>
          <w:rFonts w:ascii="Times New Roman" w:hAnsi="Times New Roman"/>
          <w:kern w:val="0"/>
          <w:sz w:val="44"/>
          <w:szCs w:val="44"/>
        </w:rPr>
        <w:t>卷</w:t>
      </w:r>
    </w:p>
    <w:p>
      <w:pPr>
        <w:spacing w:line="360" w:lineRule="auto"/>
        <w:rPr>
          <w:rFonts w:ascii="Times New Roman" w:hAnsi="Times New Roman" w:eastAsia="黑体"/>
          <w:kern w:val="0"/>
        </w:rPr>
      </w:pPr>
      <w:r>
        <w:rPr>
          <w:rFonts w:ascii="Times New Roman" w:hAnsi="Times New Roman" w:eastAsia="黑体"/>
          <w:kern w:val="0"/>
        </w:rPr>
        <w:t>二、填空题（</w:t>
      </w:r>
      <w:r>
        <w:rPr>
          <w:rFonts w:ascii="Times New Roman" w:hAnsi="Times New Roman" w:eastAsia="黑体"/>
          <w:color w:val="000000"/>
          <w:kern w:val="0"/>
        </w:rPr>
        <w:t>本大题有3个小题，共10分</w:t>
      </w:r>
      <w:r>
        <w:rPr>
          <w:rFonts w:hint="eastAsia" w:ascii="Times New Roman" w:hAnsi="Times New Roman" w:eastAsia="黑体"/>
          <w:kern w:val="0"/>
        </w:rPr>
        <w:t>．</w:t>
      </w:r>
      <w:r>
        <w:rPr>
          <w:rFonts w:ascii="Times New Roman" w:hAnsi="Times New Roman" w:eastAsia="黑体"/>
          <w:color w:val="000000"/>
          <w:kern w:val="0"/>
        </w:rPr>
        <w:t>17~18小题各3分；19小题有2个空，每空2分</w:t>
      </w:r>
      <w:r>
        <w:rPr>
          <w:rFonts w:hint="eastAsia" w:ascii="Times New Roman" w:hAnsi="Times New Roman" w:eastAsia="黑体"/>
          <w:kern w:val="0"/>
        </w:rPr>
        <w:t>．</w:t>
      </w:r>
      <w:r>
        <w:rPr>
          <w:rFonts w:ascii="Times New Roman" w:hAnsi="Times New Roman" w:eastAsia="黑体"/>
          <w:kern w:val="0"/>
        </w:rPr>
        <w:t>）</w:t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17．若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的半径为4 cm，圆心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到直线</w:t>
      </w:r>
      <w:r>
        <w:rPr>
          <w:rFonts w:ascii="Times New Roman" w:hAnsi="Times New Roman"/>
          <w:i/>
          <w:color w:val="000000"/>
          <w:kern w:val="0"/>
          <w:szCs w:val="24"/>
        </w:rPr>
        <w:t>l</w:t>
      </w:r>
      <w:r>
        <w:rPr>
          <w:rFonts w:ascii="Times New Roman" w:hAnsi="Times New Roman"/>
          <w:color w:val="000000"/>
          <w:kern w:val="0"/>
          <w:szCs w:val="24"/>
        </w:rPr>
        <w:t>的距离为5 cm，则直线</w:t>
      </w:r>
      <w:r>
        <w:rPr>
          <w:rFonts w:ascii="Times New Roman" w:hAnsi="Times New Roman"/>
          <w:i/>
          <w:color w:val="000000"/>
          <w:kern w:val="0"/>
          <w:szCs w:val="24"/>
        </w:rPr>
        <w:t>l</w: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的位置关系是__________．</w:t>
      </w:r>
    </w:p>
    <w:p>
      <w:pPr>
        <w:spacing w:line="360" w:lineRule="auto"/>
        <w:ind w:left="424" w:leftChars="1" w:hanging="422" w:hangingChars="201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18．如图，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为等边三角形，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=2．若</w:t>
      </w:r>
      <w:r>
        <w:rPr>
          <w:rFonts w:ascii="Times New Roman" w:hAnsi="Times New Roman"/>
          <w:i/>
          <w:color w:val="000000"/>
          <w:kern w:val="0"/>
          <w:szCs w:val="24"/>
        </w:rPr>
        <w:t>P</w:t>
      </w:r>
      <w:r>
        <w:rPr>
          <w:rFonts w:ascii="Times New Roman" w:hAnsi="Times New Roman"/>
          <w:color w:val="000000"/>
          <w:kern w:val="0"/>
          <w:szCs w:val="24"/>
        </w:rPr>
        <w:t>为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内一动点，且满足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PAB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ACP</w:t>
      </w:r>
      <w:r>
        <w:rPr>
          <w:rFonts w:ascii="Times New Roman" w:hAnsi="Times New Roman"/>
          <w:color w:val="000000"/>
          <w:kern w:val="0"/>
          <w:szCs w:val="24"/>
        </w:rPr>
        <w:t>，则线段</w:t>
      </w:r>
      <w:r>
        <w:rPr>
          <w:rFonts w:ascii="Times New Roman" w:hAnsi="Times New Roman"/>
          <w:i/>
          <w:color w:val="000000"/>
          <w:kern w:val="0"/>
          <w:szCs w:val="24"/>
        </w:rPr>
        <w:t>PB</w:t>
      </w:r>
      <w:r>
        <w:rPr>
          <w:rFonts w:ascii="Times New Roman" w:hAnsi="Times New Roman"/>
          <w:color w:val="000000"/>
          <w:kern w:val="0"/>
          <w:szCs w:val="24"/>
        </w:rPr>
        <w:t>长度的最小值为__________．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257300" cy="1019175"/>
            <wp:effectExtent l="0" t="0" r="0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19．在环保整治行动中，某市环保局对辖区内的单位进行了抽样调查，他们的综合得分如下：95，85，83，95，92，90，96，则这组数据的中位数是__________，众数是__________．</w:t>
      </w:r>
    </w:p>
    <w:p>
      <w:pPr>
        <w:spacing w:line="360" w:lineRule="auto"/>
        <w:contextualSpacing/>
        <w:rPr>
          <w:rFonts w:ascii="Times New Roman" w:hAnsi="Times New Roman" w:eastAsia="黑体"/>
          <w:kern w:val="0"/>
        </w:rPr>
      </w:pPr>
      <w:r>
        <w:rPr>
          <w:rFonts w:ascii="Times New Roman" w:hAnsi="Times New Roman" w:eastAsia="黑体"/>
          <w:kern w:val="0"/>
        </w:rPr>
        <w:t>三、解答题（本大题共7小题</w:t>
      </w:r>
      <w:r>
        <w:rPr>
          <w:rFonts w:hint="eastAsia" w:ascii="Times New Roman" w:hAnsi="Times New Roman" w:eastAsia="黑体"/>
          <w:kern w:val="0"/>
        </w:rPr>
        <w:t>，</w:t>
      </w:r>
      <w:r>
        <w:rPr>
          <w:rFonts w:ascii="Times New Roman" w:hAnsi="Times New Roman" w:eastAsia="黑体"/>
          <w:kern w:val="0"/>
        </w:rPr>
        <w:t>共68分</w:t>
      </w:r>
      <w:r>
        <w:rPr>
          <w:rFonts w:hint="eastAsia" w:ascii="Times New Roman" w:hAnsi="Times New Roman" w:eastAsia="黑体"/>
          <w:kern w:val="0"/>
        </w:rPr>
        <w:t>．</w:t>
      </w:r>
      <w:r>
        <w:rPr>
          <w:rFonts w:ascii="Times New Roman" w:hAnsi="Times New Roman" w:eastAsia="黑体"/>
          <w:kern w:val="0"/>
        </w:rPr>
        <w:t>解答应写出文字说明、证明过程或演算步骤）</w:t>
      </w:r>
    </w:p>
    <w:p>
      <w:pPr>
        <w:spacing w:line="360" w:lineRule="auto"/>
        <w:contextualSpacing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20．（本小题满分8分）</w:t>
      </w:r>
      <w:r>
        <w:rPr>
          <w:rFonts w:hint="eastAsia" w:ascii="Times New Roman" w:hAnsi="Times New Roman"/>
          <w:kern w:val="0"/>
        </w:rPr>
        <w:t>（1）</w:t>
      </w:r>
      <w:r>
        <w:rPr>
          <w:rFonts w:ascii="Times New Roman" w:hAnsi="Times New Roman"/>
          <w:color w:val="000000"/>
          <w:kern w:val="0"/>
          <w:szCs w:val="24"/>
        </w:rPr>
        <w:t>解方程：（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–4）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=（5–2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kern w:val="0"/>
        </w:rPr>
        <w:t>；（2）</w:t>
      </w:r>
      <w:r>
        <w:rPr>
          <w:rFonts w:ascii="Times New Roman" w:hAnsi="Times New Roman"/>
          <w:color w:val="000000"/>
          <w:kern w:val="0"/>
          <w:szCs w:val="24"/>
        </w:rPr>
        <w:t>计算：tan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60°–2sin30°–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43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65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cos45°．</w:t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21．（本小题满分9分）</w:t>
      </w:r>
      <w:r>
        <w:rPr>
          <w:rFonts w:ascii="Times New Roman" w:hAnsi="Times New Roman"/>
          <w:color w:val="000000"/>
          <w:kern w:val="0"/>
          <w:szCs w:val="24"/>
        </w:rPr>
        <w:t>如图，已知在四边形</w:t>
      </w:r>
      <w:r>
        <w:rPr>
          <w:rFonts w:ascii="Times New Roman" w:hAnsi="Times New Roman"/>
          <w:i/>
          <w:color w:val="000000"/>
          <w:kern w:val="0"/>
          <w:szCs w:val="24"/>
        </w:rPr>
        <w:t>ABCD</w:t>
      </w:r>
      <w:r>
        <w:rPr>
          <w:rFonts w:ascii="Times New Roman" w:hAnsi="Times New Roman"/>
          <w:color w:val="000000"/>
          <w:kern w:val="0"/>
          <w:szCs w:val="24"/>
        </w:rPr>
        <w:t>中，</w:t>
      </w:r>
      <w:r>
        <w:rPr>
          <w:rFonts w:ascii="Times New Roman" w:hAnsi="Times New Roman"/>
          <w:i/>
          <w:color w:val="000000"/>
          <w:kern w:val="0"/>
          <w:szCs w:val="24"/>
        </w:rPr>
        <w:t>AD</w:t>
      </w:r>
      <w:r>
        <w:rPr>
          <w:rFonts w:hint="eastAsia" w:ascii="Times New Roman" w:hAnsi="Times New Roman"/>
          <w:color w:val="000000"/>
          <w:kern w:val="0"/>
          <w:szCs w:val="24"/>
        </w:rPr>
        <w:t>∥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为边</w:t>
      </w:r>
      <w:r>
        <w:rPr>
          <w:rFonts w:ascii="Times New Roman" w:hAnsi="Times New Roman"/>
          <w:i/>
          <w:color w:val="000000"/>
          <w:kern w:val="0"/>
          <w:szCs w:val="24"/>
        </w:rPr>
        <w:t>CB</w:t>
      </w:r>
      <w:r>
        <w:rPr>
          <w:rFonts w:ascii="Times New Roman" w:hAnsi="Times New Roman"/>
          <w:color w:val="000000"/>
          <w:kern w:val="0"/>
          <w:szCs w:val="24"/>
        </w:rPr>
        <w:t>延长线上一点，</w:t>
      </w:r>
      <w:r>
        <w:rPr>
          <w:rFonts w:hint="eastAsia" w:ascii="Times New Roman" w:hAnsi="Times New Roman"/>
          <w:color w:val="000000"/>
          <w:kern w:val="0"/>
          <w:szCs w:val="24"/>
        </w:rPr>
        <w:t>连接</w:t>
      </w:r>
      <w:r>
        <w:rPr>
          <w:rFonts w:ascii="Times New Roman" w:hAnsi="Times New Roman"/>
          <w:i/>
          <w:color w:val="000000"/>
          <w:kern w:val="0"/>
          <w:szCs w:val="24"/>
        </w:rPr>
        <w:t>DE</w:t>
      </w:r>
      <w:r>
        <w:rPr>
          <w:rFonts w:ascii="Times New Roman" w:hAnsi="Times New Roman"/>
          <w:color w:val="000000"/>
          <w:kern w:val="0"/>
          <w:szCs w:val="24"/>
        </w:rPr>
        <w:t>交边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于点</w:t>
      </w:r>
      <w:r>
        <w:rPr>
          <w:rFonts w:ascii="Times New Roman" w:hAnsi="Times New Roman"/>
          <w:i/>
          <w:color w:val="000000"/>
          <w:kern w:val="0"/>
          <w:szCs w:val="24"/>
        </w:rPr>
        <w:t>F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hint="eastAsia" w:ascii="Times New Roman" w:hAnsi="Times New Roman"/>
          <w:color w:val="000000"/>
          <w:kern w:val="0"/>
          <w:szCs w:val="24"/>
        </w:rPr>
        <w:t>连接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交</w:t>
      </w:r>
      <w:r>
        <w:rPr>
          <w:rFonts w:ascii="Times New Roman" w:hAnsi="Times New Roman"/>
          <w:i/>
          <w:color w:val="000000"/>
          <w:kern w:val="0"/>
          <w:szCs w:val="24"/>
        </w:rPr>
        <w:t>DE</w:t>
      </w:r>
      <w:r>
        <w:rPr>
          <w:rFonts w:ascii="Times New Roman" w:hAnsi="Times New Roman"/>
          <w:color w:val="000000"/>
          <w:kern w:val="0"/>
          <w:szCs w:val="24"/>
        </w:rPr>
        <w:t>于点</w:t>
      </w:r>
      <w:r>
        <w:rPr>
          <w:rFonts w:ascii="Times New Roman" w:hAnsi="Times New Roman"/>
          <w:i/>
          <w:color w:val="000000"/>
          <w:kern w:val="0"/>
          <w:szCs w:val="24"/>
        </w:rPr>
        <w:t>G</w:t>
      </w:r>
      <w:r>
        <w:rPr>
          <w:rFonts w:ascii="Times New Roman" w:hAnsi="Times New Roman"/>
          <w:color w:val="000000"/>
          <w:kern w:val="0"/>
          <w:szCs w:val="24"/>
        </w:rPr>
        <w:t>，且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44" o:spt="75" type="#_x0000_t75" style="height:27.75pt;width:48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67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（1）求证：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hint="eastAsia" w:ascii="Times New Roman" w:hAnsi="Times New Roman"/>
          <w:color w:val="000000"/>
          <w:kern w:val="0"/>
          <w:szCs w:val="24"/>
        </w:rPr>
        <w:t>∥</w:t>
      </w:r>
      <w:r>
        <w:rPr>
          <w:rFonts w:ascii="Times New Roman" w:hAnsi="Times New Roman"/>
          <w:i/>
          <w:color w:val="000000"/>
          <w:kern w:val="0"/>
          <w:szCs w:val="24"/>
        </w:rPr>
        <w:t>CD</w:t>
      </w:r>
      <w:r>
        <w:rPr>
          <w:rFonts w:ascii="Times New Roman" w:hAnsi="Times New Roman"/>
          <w:color w:val="000000"/>
          <w:kern w:val="0"/>
          <w:szCs w:val="24"/>
        </w:rPr>
        <w:t>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（2）如果</w:t>
      </w:r>
      <w:r>
        <w:rPr>
          <w:rFonts w:ascii="Times New Roman" w:hAnsi="Times New Roman"/>
          <w:i/>
          <w:color w:val="000000"/>
          <w:kern w:val="0"/>
          <w:szCs w:val="24"/>
        </w:rPr>
        <w:t>AD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DG</w:t>
      </w:r>
      <w:r>
        <w:rPr>
          <w:rFonts w:ascii="Times New Roman" w:hAnsi="Times New Roman"/>
          <w:color w:val="000000"/>
          <w:kern w:val="0"/>
          <w:szCs w:val="24"/>
        </w:rPr>
        <w:t>•</w:t>
      </w:r>
      <w:r>
        <w:rPr>
          <w:rFonts w:ascii="Times New Roman" w:hAnsi="Times New Roman"/>
          <w:i/>
          <w:color w:val="000000"/>
          <w:kern w:val="0"/>
          <w:szCs w:val="24"/>
        </w:rPr>
        <w:t>DE</w:t>
      </w:r>
      <w:r>
        <w:rPr>
          <w:rFonts w:ascii="Times New Roman" w:hAnsi="Times New Roman"/>
          <w:color w:val="000000"/>
          <w:kern w:val="0"/>
          <w:szCs w:val="24"/>
        </w:rPr>
        <w:t>，求证：</w:t>
      </w:r>
      <w:r>
        <w:rPr>
          <w:rFonts w:ascii="Times New Roman" w:hAnsi="Times New Roman"/>
          <w:color w:val="000000"/>
          <w:kern w:val="0"/>
          <w:position w:val="-24"/>
          <w:szCs w:val="24"/>
        </w:rPr>
        <w:object>
          <v:shape id="_x0000_i1045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9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2009775" cy="1066800"/>
            <wp:effectExtent l="0" t="0" r="9525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22．（本小题满分9分）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内接于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AD</w:t>
      </w:r>
      <w:r>
        <w:rPr>
          <w:rFonts w:ascii="Times New Roman" w:hAnsi="Times New Roman"/>
          <w:color w:val="000000"/>
          <w:kern w:val="0"/>
          <w:szCs w:val="24"/>
        </w:rPr>
        <w:t>平分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BAC</w:t>
      </w:r>
      <w:r>
        <w:rPr>
          <w:rFonts w:ascii="Times New Roman" w:hAnsi="Times New Roman"/>
          <w:color w:val="000000"/>
          <w:kern w:val="0"/>
          <w:szCs w:val="24"/>
        </w:rPr>
        <w:t>交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于点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，过点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作</w:t>
      </w:r>
      <w:r>
        <w:rPr>
          <w:rFonts w:ascii="Times New Roman" w:hAnsi="Times New Roman"/>
          <w:i/>
          <w:color w:val="000000"/>
          <w:kern w:val="0"/>
          <w:szCs w:val="24"/>
        </w:rPr>
        <w:t>DE</w:t>
      </w:r>
      <w:r>
        <w:rPr>
          <w:rFonts w:hint="eastAsia" w:ascii="Times New Roman" w:hAnsi="Times New Roman"/>
          <w:color w:val="000000"/>
          <w:kern w:val="0"/>
          <w:szCs w:val="24"/>
        </w:rPr>
        <w:t>∥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交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的延长线于点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（1）试判断</w:t>
      </w:r>
      <w:r>
        <w:rPr>
          <w:rFonts w:ascii="Times New Roman" w:hAnsi="Times New Roman"/>
          <w:i/>
          <w:color w:val="000000"/>
          <w:kern w:val="0"/>
          <w:szCs w:val="24"/>
        </w:rPr>
        <w:t>DE</w: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的位置关系，并证明你的结论；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（2）若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=60°，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的半径为5，求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的长．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552575" cy="1333500"/>
            <wp:effectExtent l="0" t="0" r="9525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23．（本小题满分9分）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为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的直径，点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为半圆上一点，</w:t>
      </w:r>
      <w:r>
        <w:rPr>
          <w:rFonts w:ascii="Times New Roman" w:hAnsi="Times New Roman"/>
          <w:i/>
          <w:color w:val="000000"/>
          <w:kern w:val="0"/>
          <w:szCs w:val="24"/>
        </w:rPr>
        <w:t>AD</w:t>
      </w:r>
      <w:r>
        <w:rPr>
          <w:rFonts w:ascii="Times New Roman" w:hAnsi="Times New Roman"/>
          <w:color w:val="000000"/>
          <w:kern w:val="0"/>
          <w:szCs w:val="24"/>
        </w:rPr>
        <w:t>平分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CAB</w:t>
      </w:r>
      <w:r>
        <w:rPr>
          <w:rFonts w:ascii="Times New Roman" w:hAnsi="Times New Roman"/>
          <w:color w:val="000000"/>
          <w:kern w:val="0"/>
          <w:szCs w:val="24"/>
        </w:rPr>
        <w:t>交</w:t>
      </w:r>
      <w:r>
        <w:rPr>
          <w:rFonts w:hint="eastAsia" w:ascii="Times New Roman" w:hAnsi="Times New Roman"/>
          <w:color w:val="000000"/>
          <w:kern w:val="0"/>
          <w:szCs w:val="24"/>
        </w:rPr>
        <w:t>⊙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于点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  <w:szCs w:val="24"/>
        </w:rPr>
      </w:pPr>
      <w:r>
        <w:rPr>
          <w:rFonts w:ascii="Times New Roman" w:hAnsi="Times New Roman"/>
          <w:color w:val="000000"/>
          <w:kern w:val="0"/>
          <w:szCs w:val="24"/>
        </w:rPr>
        <w:t>（1）求证：</w:t>
      </w:r>
      <w:r>
        <w:rPr>
          <w:rFonts w:ascii="Times New Roman" w:hAnsi="Times New Roman"/>
          <w:i/>
          <w:color w:val="000000"/>
          <w:kern w:val="0"/>
          <w:szCs w:val="24"/>
        </w:rPr>
        <w:t>OD</w:t>
      </w:r>
      <w:r>
        <w:rPr>
          <w:rFonts w:hint="eastAsia" w:ascii="Times New Roman" w:hAnsi="Times New Roman"/>
          <w:color w:val="000000"/>
          <w:kern w:val="0"/>
          <w:szCs w:val="24"/>
        </w:rPr>
        <w:t>∥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（2）若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=8，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=10，求</w:t>
      </w:r>
      <w:r>
        <w:rPr>
          <w:rFonts w:ascii="Times New Roman" w:hAnsi="Times New Roman"/>
          <w:i/>
          <w:color w:val="000000"/>
          <w:kern w:val="0"/>
          <w:szCs w:val="24"/>
        </w:rPr>
        <w:t>AD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381125" cy="1590675"/>
            <wp:effectExtent l="0" t="0" r="9525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24．（本小题满分10分）</w:t>
      </w:r>
      <w:r>
        <w:rPr>
          <w:rFonts w:ascii="Times New Roman" w:hAnsi="Times New Roman"/>
          <w:color w:val="000000"/>
          <w:kern w:val="0"/>
          <w:szCs w:val="24"/>
        </w:rPr>
        <w:t>某中学需在短跑、长跑、跳远、跳高四类体育项目中各选拔一名同学参加市中学生运动会．根据平时成绩，把各项目进入复选的学生情况绘制成如下不完整的统计图：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kern w:val="0"/>
        </w:rPr>
        <w:drawing>
          <wp:inline distT="0" distB="0" distL="0" distR="0">
            <wp:extent cx="4886325" cy="1914525"/>
            <wp:effectExtent l="0" t="0" r="9525" b="952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（1）参加复选的学生总人数为</w:t>
      </w:r>
      <w:r>
        <w:rPr>
          <w:rFonts w:hint="eastAsia" w:ascii="Times New Roman" w:hAnsi="Times New Roman"/>
          <w:color w:val="000000"/>
          <w:kern w:val="0"/>
          <w:szCs w:val="24"/>
        </w:rPr>
        <w:t>__________</w:t>
      </w:r>
      <w:r>
        <w:rPr>
          <w:rFonts w:ascii="Times New Roman" w:hAnsi="Times New Roman"/>
          <w:color w:val="000000"/>
          <w:kern w:val="0"/>
          <w:szCs w:val="24"/>
        </w:rPr>
        <w:t>人，扇形统计图中短跑项目所对应圆心角的度数为</w:t>
      </w:r>
      <w:r>
        <w:rPr>
          <w:rFonts w:hint="eastAsia" w:ascii="Times New Roman" w:hAnsi="Times New Roman"/>
          <w:color w:val="000000"/>
          <w:kern w:val="0"/>
          <w:szCs w:val="24"/>
        </w:rPr>
        <w:t>__________</w:t>
      </w:r>
      <w:r>
        <w:rPr>
          <w:rFonts w:ascii="Times New Roman" w:hAnsi="Times New Roman"/>
          <w:color w:val="000000"/>
          <w:kern w:val="0"/>
          <w:szCs w:val="24"/>
        </w:rPr>
        <w:t>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（2）补全条形统计图，并标明数据；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（3）求在跳高项目中男生被选中的概率．</w:t>
      </w:r>
    </w:p>
    <w:p>
      <w:pPr>
        <w:spacing w:line="360" w:lineRule="auto"/>
        <w:ind w:left="420" w:hanging="420" w:hanging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25．（本小题满分11分）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AOB</w:t>
      </w:r>
      <w:r>
        <w:rPr>
          <w:rFonts w:ascii="Times New Roman" w:hAnsi="Times New Roman"/>
          <w:color w:val="000000"/>
          <w:kern w:val="0"/>
          <w:szCs w:val="24"/>
        </w:rPr>
        <w:t>=90°，反比例函数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=–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46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75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0）的图象过点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（–1，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），反比例函数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47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77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hint="eastAsia" w:ascii="Times New Roman" w:hAnsi="Times New Roman"/>
          <w:color w:val="000000"/>
          <w:kern w:val="0"/>
          <w:szCs w:val="24"/>
        </w:rPr>
        <w:t>&gt;</w:t>
      </w:r>
      <w:r>
        <w:rPr>
          <w:rFonts w:ascii="Times New Roman" w:hAnsi="Times New Roman"/>
          <w:color w:val="000000"/>
          <w:kern w:val="0"/>
          <w:szCs w:val="24"/>
        </w:rPr>
        <w:t>0，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&gt;</w:t>
      </w:r>
      <w:r>
        <w:rPr>
          <w:rFonts w:ascii="Times New Roman" w:hAnsi="Times New Roman"/>
          <w:color w:val="000000"/>
          <w:kern w:val="0"/>
          <w:szCs w:val="24"/>
        </w:rPr>
        <w:t>0）的图象过点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，且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hint="eastAsia" w:ascii="Times New Roman" w:hAnsi="Times New Roman"/>
          <w:color w:val="000000"/>
          <w:kern w:val="0"/>
          <w:szCs w:val="24"/>
        </w:rPr>
        <w:t>∥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轴．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和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的值；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（2）过点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作</w:t>
      </w:r>
      <w:r>
        <w:rPr>
          <w:rFonts w:ascii="Times New Roman" w:hAnsi="Times New Roman"/>
          <w:i/>
          <w:color w:val="000000"/>
          <w:kern w:val="0"/>
          <w:szCs w:val="24"/>
        </w:rPr>
        <w:t>MN</w:t>
      </w:r>
      <w:r>
        <w:rPr>
          <w:rFonts w:hint="eastAsia" w:ascii="Times New Roman" w:hAnsi="Times New Roman"/>
          <w:color w:val="000000"/>
          <w:kern w:val="0"/>
          <w:szCs w:val="24"/>
        </w:rPr>
        <w:t>∥</w:t>
      </w:r>
      <w:r>
        <w:rPr>
          <w:rFonts w:ascii="Times New Roman" w:hAnsi="Times New Roman"/>
          <w:i/>
          <w:color w:val="000000"/>
          <w:kern w:val="0"/>
          <w:szCs w:val="24"/>
        </w:rPr>
        <w:t>OA</w:t>
      </w:r>
      <w:r>
        <w:rPr>
          <w:rFonts w:ascii="Times New Roman" w:hAnsi="Times New Roman"/>
          <w:color w:val="000000"/>
          <w:kern w:val="0"/>
          <w:szCs w:val="24"/>
        </w:rPr>
        <w:t>，交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轴于点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，交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轴于点</w:t>
      </w:r>
      <w:r>
        <w:rPr>
          <w:rFonts w:ascii="Times New Roman" w:hAnsi="Times New Roman"/>
          <w:i/>
          <w:color w:val="000000"/>
          <w:kern w:val="0"/>
          <w:szCs w:val="24"/>
        </w:rPr>
        <w:t>N</w:t>
      </w:r>
      <w:r>
        <w:rPr>
          <w:rFonts w:ascii="Times New Roman" w:hAnsi="Times New Roman"/>
          <w:color w:val="000000"/>
          <w:kern w:val="0"/>
          <w:szCs w:val="24"/>
        </w:rPr>
        <w:t>，交双曲线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color w:val="000000"/>
          <w:kern w:val="0"/>
          <w:position w:val="-22"/>
          <w:szCs w:val="24"/>
        </w:rPr>
        <w:object>
          <v:shape id="_x0000_i1048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9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于另一点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，求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OBC</w:t>
      </w:r>
      <w:r>
        <w:rPr>
          <w:rFonts w:ascii="Times New Roman" w:hAnsi="Times New Roman"/>
          <w:color w:val="000000"/>
          <w:kern w:val="0"/>
          <w:szCs w:val="24"/>
        </w:rPr>
        <w:t>的面积．</w:t>
      </w:r>
    </w:p>
    <w:p>
      <w:pPr>
        <w:spacing w:line="360" w:lineRule="auto"/>
        <w:contextualSpacing/>
        <w:jc w:val="center"/>
        <w:rPr>
          <w:rFonts w:ascii="Times New Roman" w:hAnsi="Times New Roman"/>
          <w:color w:val="000000"/>
          <w:kern w:val="0"/>
        </w:rPr>
      </w:pPr>
      <w:r>
        <w:rPr>
          <w:kern w:val="0"/>
        </w:rPr>
        <w:drawing>
          <wp:inline distT="0" distB="0" distL="0" distR="0">
            <wp:extent cx="2695575" cy="1962150"/>
            <wp:effectExtent l="0" t="0" r="9525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26．（本小题满分12分）</w:t>
      </w:r>
      <w:r>
        <w:rPr>
          <w:rFonts w:ascii="Times New Roman" w:hAnsi="Times New Roman"/>
          <w:color w:val="000000"/>
          <w:kern w:val="0"/>
          <w:szCs w:val="24"/>
        </w:rPr>
        <w:t>已知抛物线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–2</w:t>
      </w:r>
      <w:r>
        <w:rPr>
          <w:rFonts w:ascii="Times New Roman" w:hAnsi="Times New Roman"/>
          <w:i/>
          <w:color w:val="000000"/>
          <w:kern w:val="0"/>
          <w:szCs w:val="24"/>
        </w:rPr>
        <w:t>bx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，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（1）若抛物线的顶点坐标为（2，–3），求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的值；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（2）若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=0，是否存在实数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，使得相应的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的值为1，请说明理由；</w:t>
      </w:r>
    </w:p>
    <w:p>
      <w:pPr>
        <w:spacing w:line="360" w:lineRule="auto"/>
        <w:ind w:left="420" w:leftChars="200"/>
        <w:contextualSpacing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（3）若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color w:val="000000"/>
          <w:kern w:val="0"/>
          <w:szCs w:val="24"/>
        </w:rPr>
        <w:t>且抛物线在–2≤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≤2上的最小值是–3，求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的值．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23814" w:h="16839" w:orient="landscape"/>
      <w:pgMar w:top="1134" w:right="1134" w:bottom="1134" w:left="1134" w:header="340" w:footer="992" w:gutter="1418"/>
      <w:cols w:space="425" w:num="2" w:sep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780" w:firstLineChars="2100"/>
      <w:rPr>
        <w:rFonts w:ascii="Times New Roman" w:hAnsi="Times New Roman"/>
      </w:rPr>
    </w:pPr>
    <w:r>
      <w:rPr>
        <w:rFonts w:hint="eastAsia" w:ascii="Times New Roman" w:hAnsi="Times New Roman"/>
        <w:lang w:eastAsia="zh-CN"/>
      </w:rPr>
      <w:t>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1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3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页）                                                                                           </w:t>
    </w:r>
    <w:r>
      <w:rPr>
        <w:rFonts w:hint="eastAsia" w:ascii="Times New Roman" w:hAnsi="Times New Roman"/>
        <w:lang w:eastAsia="zh-CN"/>
      </w:rPr>
      <w:t>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1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3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4140" w:firstLineChars="2300"/>
      <w:rPr>
        <w:rFonts w:ascii="Times New Roman" w:hAnsi="Times New Roman"/>
      </w:rPr>
    </w:pPr>
    <w:r>
      <w:rPr>
        <w:rFonts w:ascii="Times New Roman" w:hAnsi="Times New Roman"/>
        <w:lang w:val="en-US" w:eastAsia="zh-CN"/>
      </w:rPr>
      <w:pict>
        <v:shape id="Text Box 77" o:spid="_x0000_s2063" o:spt="202" type="#_x0000_t202" style="position:absolute;left:0pt;margin-left:1066.6pt;margin-top:-0.45pt;height:60.75pt;width:32.25pt;z-index:251659264;mso-width-relative:page;mso-height-relative:page;" fillcolor="#5A5A5A" filled="t" coordsize="21600,21600">
          <v:path/>
          <v:fill on="t" focussize="0,0"/>
          <v:stroke joinstyle="miter"/>
          <v:imagedata o:title=""/>
          <o:lock v:ext="edit"/>
          <v:textbox>
            <w:txbxContent>
              <w:p/>
            </w:txbxContent>
          </v:textbox>
        </v:shape>
      </w:pict>
    </w:r>
    <w:r>
      <w:rPr>
        <w:rFonts w:hint="eastAsia" w:ascii="Times New Roman" w:hAnsi="Times New Roman"/>
        <w:lang w:eastAsia="zh-CN"/>
      </w:rPr>
      <w:t>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3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4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页）                                                                                     </w:t>
    </w:r>
    <w:r>
      <w:rPr>
        <w:rFonts w:hint="eastAsia" w:ascii="Times New Roman" w:hAnsi="Times New Roman"/>
        <w:lang w:eastAsia="zh-CN"/>
      </w:rPr>
      <w:t>数学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4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4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pict>
        <v:group id="Group 70" o:spid="_x0000_s2056" o:spt="203" style="position:absolute;left:0pt;margin-left:-124.6pt;margin-top:-16.3pt;height:840.75pt;width:96.75pt;z-index:251658240;mso-width-relative:page;mso-height-relative:page;" coordorigin="60,30" coordsize="1935,16815">
          <o:lock v:ext="edit"/>
          <v:group id="Group 69" o:spid="_x0000_s2057" o:spt="203" style="position:absolute;left:60;top:30;height:16815;width:1935;" coordorigin="60,30" coordsize="1935,16815">
            <o:lock v:ext="edit"/>
            <v:shape id="Text Box 63" o:spid="_x0000_s2058" o:spt="202" type="#_x0000_t202" style="position:absolute;left:1350;top:30;height:16815;width:645;" coordsize="21600,21600">
              <v:path/>
              <v:fill focussize="0,0"/>
              <v:stroke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rPr>
                        <w:spacing w:val="13"/>
                      </w:rPr>
                    </w:pP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  <w:r>
                      <w:rPr>
                        <w:spacing w:val="13"/>
                      </w:rPr>
                      <w:t>内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………………○………………装………………○………………订………………○………………</w:t>
                    </w:r>
                    <w:r>
                      <w:rPr>
                        <w:spacing w:val="13"/>
                      </w:rPr>
                      <w:t>线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</w:p>
                </w:txbxContent>
              </v:textbox>
            </v:shape>
            <v:shape id="Text Box 64" o:spid="_x0000_s2059" o:spt="202" type="#_x0000_t202" style="position:absolute;left:60;top:30;height:16815;width:645;" coordsize="21600,21600">
              <v:path/>
              <v:fill focussize="0,0"/>
              <v:stroke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rPr>
                        <w:spacing w:val="13"/>
                      </w:rPr>
                    </w:pPr>
                    <w:r>
                      <w:rPr>
                        <w:rFonts w:hint="eastAsia"/>
                        <w:spacing w:val="13"/>
                      </w:rPr>
                      <w:t>………………○………………外………………○………………装………………○………………订………………○………………</w:t>
                    </w:r>
                    <w:r>
                      <w:rPr>
                        <w:spacing w:val="13"/>
                      </w:rPr>
                      <w:t>线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</w:p>
                </w:txbxContent>
              </v:textbox>
            </v:shape>
            <v:shape id="Text Box 65" o:spid="_x0000_s2060" o:spt="202" type="#_x0000_t202" style="position:absolute;left:705;top:1140;height:14475;width:645;" fillcolor="#D8D8D8" filled="t" coordsize="21600,21600">
              <v:path/>
              <v:fill on="t" focussize="0,0"/>
              <v:stroke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rPr>
                        <w:rFonts w:ascii="Times New Roman" w:hAnsi="Times New Roman"/>
                        <w:spacing w:val="13"/>
                      </w:rPr>
                    </w:pPr>
                    <w:r>
                      <w:rPr>
                        <w:rFonts w:ascii="Times New Roman" w:hAnsi="Times New Roman"/>
                        <w:spacing w:val="13"/>
                      </w:rPr>
                      <w:t>…             学校：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姓名：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班级：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考号：</w:t>
                    </w:r>
                    <w:r>
                      <w:rPr>
                        <w:rFonts w:hint="eastAsia" w:ascii="Times New Roman" w:hAnsi="Times New Roman"/>
                        <w:spacing w:val="13"/>
                        <w:u w:val="single"/>
                      </w:rPr>
                      <w:t>______________________</w:t>
                    </w:r>
                  </w:p>
                </w:txbxContent>
              </v:textbox>
            </v:shape>
            <v:shape id="Text Box 67" o:spid="_x0000_s2061" o:spt="202" type="#_x0000_t202" style="position:absolute;left:705;top:30;height:1110;width:645;" fillcolor="#5A5A5A" filled="t" coordsize="21600,21600">
              <v:path/>
              <v:fill on="t" focussize="0,0"/>
              <v:stroke joinstyle="miter"/>
              <v:imagedata o:title=""/>
              <o:lock v:ext="edit"/>
              <v:textbox>
                <w:txbxContent>
                  <w:p/>
                </w:txbxContent>
              </v:textbox>
            </v:shape>
          </v:group>
          <v:shape id="Text Box 68" o:spid="_x0000_s2062" o:spt="202" type="#_x0000_t202" style="position:absolute;left:705;top:15630;height:1215;width:645;" fillcolor="#5A5A5A" filled="t" coordsize="21600,21600">
            <v:path/>
            <v:fill on="t"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v:group>
      </w:pict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group id="Group 78" o:spid="_x0000_s2049" o:spt="203" style="position:absolute;left:0pt;margin-left:1066.6pt;margin-top:-16.8pt;height:840.75pt;width:64.5pt;z-index:251662336;mso-width-relative:page;mso-height-relative:page;" coordorigin="22466,5" coordsize="1290,16815">
          <o:lock v:ext="edit"/>
          <v:shape id="Text Box 73" o:spid="_x0000_s2050" o:spt="202" type="#_x0000_t202" style="position:absolute;left:23111;top:5;height:16815;width:645;" coordsize="21600,21600">
            <v:path/>
            <v:fill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rPr>
                      <w:spacing w:val="13"/>
                    </w:rPr>
                  </w:pPr>
                  <w:r>
                    <w:rPr>
                      <w:rFonts w:hint="eastAsia"/>
                      <w:spacing w:val="13"/>
                    </w:rPr>
                    <w:t>………………○………………外………………○………………装………………○………………订………………○………………</w:t>
                  </w:r>
                  <w:r>
                    <w:rPr>
                      <w:spacing w:val="13"/>
                    </w:rPr>
                    <w:t>线</w:t>
                  </w:r>
                  <w:r>
                    <w:rPr>
                      <w:rFonts w:hint="eastAsia"/>
                      <w:spacing w:val="13"/>
                    </w:rPr>
                    <w:t>………………○………………</w:t>
                  </w:r>
                </w:p>
              </w:txbxContent>
            </v:textbox>
          </v:shape>
          <v:shape id="Text Box 76" o:spid="_x0000_s2051" o:spt="202" type="#_x0000_t202" style="position:absolute;left:22466;top:5;height:1110;width:645;" fillcolor="#5A5A5A" filled="t" coordsize="21600,21600">
            <v:path/>
            <v:fill on="t" focussize="0,0"/>
            <v:stroke joinstyle="miter"/>
            <v:imagedata o:title=""/>
            <o:lock v:ext="edit"/>
            <v:textbox>
              <w:txbxContent>
                <w:p/>
              </w:txbxContent>
            </v:textbox>
          </v:shape>
        </v:group>
      </w:pict>
    </w:r>
    <w:r>
      <w:pict>
        <v:group id="Group 79" o:spid="_x0000_s2052" o:spt="203" style="position:absolute;left:0pt;margin-left:1034.35pt;margin-top:-16.05pt;height:840.75pt;width:32.25pt;z-index:251660288;mso-width-relative:page;mso-height-relative:page;" coordorigin="21821,5" coordsize="645,16815">
          <o:lock v:ext="edit"/>
          <v:shape id="Text Box 74" o:spid="_x0000_s2053" o:spt="202" type="#_x0000_t202" style="position:absolute;left:21821;top:5;height:16815;width:645;" coordsize="21600,21600">
            <v:path/>
            <v:fill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rPr>
                      <w:spacing w:val="13"/>
                    </w:rPr>
                  </w:pPr>
                  <w:r>
                    <w:rPr>
                      <w:rFonts w:hint="eastAsia"/>
                      <w:spacing w:val="13"/>
                    </w:rPr>
                    <w:t>………………○………………内………………○………………装………………○………………订………………○………………</w:t>
                  </w:r>
                  <w:r>
                    <w:rPr>
                      <w:spacing w:val="13"/>
                    </w:rPr>
                    <w:t>线</w:t>
                  </w:r>
                  <w:r>
                    <w:rPr>
                      <w:rFonts w:hint="eastAsia"/>
                      <w:spacing w:val="13"/>
                    </w:rPr>
                    <w:t>………………○………………</w:t>
                  </w:r>
                </w:p>
              </w:txbxContent>
            </v:textbox>
          </v:shape>
        </v:group>
      </w:pict>
    </w:r>
    <w:r>
      <w:pict>
        <v:group id="Group 80" o:spid="_x0000_s2054" o:spt="203" style="position:absolute;left:0pt;margin-left:1066.6pt;margin-top:39.45pt;height:723.75pt;width:32.25pt;z-index:251661312;mso-width-relative:page;mso-height-relative:page;" coordorigin="22466,1115" coordsize="645,14475">
          <o:lock v:ext="edit"/>
          <v:shape id="Text Box 75" o:spid="_x0000_s2055" o:spt="202" type="#_x0000_t202" style="position:absolute;left:22466;top:1115;height:14475;width:645;" fillcolor="#D8D8D8" filled="t" coordsize="21600,21600">
            <v:path/>
            <v:fill on="t" focussize="0,0"/>
            <v:stroke joinstyle="miter"/>
            <v:imagedata o:title=""/>
            <o:lock v:ext="edit"/>
            <v:textbox style="layout-flow:vertical;">
              <w:txbxContent>
                <w:p>
                  <w:pPr>
                    <w:ind w:firstLine="944" w:firstLineChars="400"/>
                    <w:rPr>
                      <w:rFonts w:ascii="Times New Roman" w:hAnsi="Times New Roman"/>
                      <w:spacing w:val="13"/>
                    </w:rPr>
                  </w:pPr>
                  <w:r>
                    <w:rPr>
                      <w:rFonts w:ascii="Times New Roman" w:hAnsi="Times New Roman"/>
                      <w:spacing w:val="13"/>
                    </w:rPr>
                    <w:t xml:space="preserve">             </w:t>
                  </w:r>
                  <w:r>
                    <w:rPr>
                      <w:rFonts w:hint="eastAsia" w:ascii="Times New Roman" w:hAnsi="Times New Roman"/>
                      <w:spacing w:val="400"/>
                    </w:rPr>
                    <w:t>此卷只装订</w:t>
                  </w:r>
                  <w:r>
                    <w:rPr>
                      <w:rFonts w:ascii="Times New Roman" w:hAnsi="Times New Roman"/>
                      <w:spacing w:val="400"/>
                    </w:rPr>
                    <w:t>不密封</w:t>
                  </w:r>
                </w:p>
              </w:txbxContent>
            </v:textbox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removePersonalInformation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0B8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33"/>
    <w:semiHidden/>
    <w:unhideWhenUsed/>
    <w:qFormat/>
    <w:uiPriority w:val="99"/>
    <w:rPr>
      <w:b/>
      <w:bCs/>
      <w:kern w:val="2"/>
      <w:sz w:val="21"/>
      <w:szCs w:val="22"/>
    </w:rPr>
  </w:style>
  <w:style w:type="paragraph" w:styleId="3">
    <w:name w:val="annotation text"/>
    <w:basedOn w:val="1"/>
    <w:link w:val="31"/>
    <w:qFormat/>
    <w:uiPriority w:val="0"/>
    <w:pPr>
      <w:jc w:val="left"/>
    </w:pPr>
    <w:rPr>
      <w:rFonts w:ascii="Times New Roman" w:hAnsi="Times New Roman"/>
      <w:kern w:val="0"/>
      <w:sz w:val="20"/>
      <w:szCs w:val="24"/>
    </w:rPr>
  </w:style>
  <w:style w:type="paragraph" w:styleId="4">
    <w:name w:val="Body Text"/>
    <w:basedOn w:val="1"/>
    <w:link w:val="38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5">
    <w:name w:val="Plain Text"/>
    <w:basedOn w:val="1"/>
    <w:link w:val="21"/>
    <w:qFormat/>
    <w:uiPriority w:val="0"/>
    <w:rPr>
      <w:rFonts w:ascii="宋体" w:hAnsi="Courier New"/>
      <w:kern w:val="0"/>
      <w:sz w:val="20"/>
      <w:szCs w:val="21"/>
    </w:rPr>
  </w:style>
  <w:style w:type="paragraph" w:styleId="6">
    <w:name w:val="Balloon Text"/>
    <w:basedOn w:val="1"/>
    <w:link w:val="19"/>
    <w:semiHidden/>
    <w:unhideWhenUsed/>
    <w:uiPriority w:val="99"/>
    <w:rPr>
      <w:kern w:val="0"/>
      <w:sz w:val="18"/>
      <w:szCs w:val="18"/>
    </w:rPr>
  </w:style>
  <w:style w:type="paragraph" w:styleId="7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0">
    <w:name w:val="Normal (Web)"/>
    <w:basedOn w:val="1"/>
    <w:link w:val="20"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Hyperlink"/>
    <w:semiHidden/>
    <w:unhideWhenUsed/>
    <w:qFormat/>
    <w:uiPriority w:val="99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table" w:styleId="16">
    <w:name w:val="Table Grid"/>
    <w:basedOn w:val="15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7">
    <w:name w:val="页眉 Char"/>
    <w:link w:val="8"/>
    <w:uiPriority w:val="99"/>
    <w:rPr>
      <w:sz w:val="18"/>
      <w:szCs w:val="18"/>
    </w:rPr>
  </w:style>
  <w:style w:type="character" w:customStyle="1" w:styleId="18">
    <w:name w:val="页脚 Char"/>
    <w:link w:val="7"/>
    <w:uiPriority w:val="99"/>
    <w:rPr>
      <w:sz w:val="18"/>
      <w:szCs w:val="18"/>
    </w:rPr>
  </w:style>
  <w:style w:type="character" w:customStyle="1" w:styleId="19">
    <w:name w:val="批注框文本 Char"/>
    <w:link w:val="6"/>
    <w:semiHidden/>
    <w:qFormat/>
    <w:uiPriority w:val="99"/>
    <w:rPr>
      <w:sz w:val="18"/>
      <w:szCs w:val="18"/>
    </w:rPr>
  </w:style>
  <w:style w:type="character" w:customStyle="1" w:styleId="20">
    <w:name w:val="普通(网站) Char"/>
    <w:link w:val="10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21">
    <w:name w:val="纯文本 Char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22">
    <w:name w:val="pl*tixk"/>
    <w:uiPriority w:val="0"/>
  </w:style>
  <w:style w:type="paragraph" w:customStyle="1" w:styleId="23">
    <w:name w:val="列出段落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2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paragraph" w:customStyle="1" w:styleId="26">
    <w:name w:val="DefaultParagraph"/>
    <w:link w:val="27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7">
    <w:name w:val="DefaultParagraph Char Char"/>
    <w:link w:val="26"/>
    <w:qFormat/>
    <w:uiPriority w:val="0"/>
    <w:rPr>
      <w:rFonts w:ascii="Times New Roman"/>
      <w:kern w:val="2"/>
      <w:sz w:val="21"/>
      <w:szCs w:val="22"/>
    </w:rPr>
  </w:style>
  <w:style w:type="character" w:customStyle="1" w:styleId="28">
    <w:name w:val="tn+ude"/>
    <w:basedOn w:val="11"/>
    <w:qFormat/>
    <w:uiPriority w:val="0"/>
  </w:style>
  <w:style w:type="paragraph" w:customStyle="1" w:styleId="29">
    <w:name w:val="纯文本_0"/>
    <w:basedOn w:val="1"/>
    <w:link w:val="30"/>
    <w:qFormat/>
    <w:uiPriority w:val="0"/>
    <w:rPr>
      <w:rFonts w:ascii="宋体" w:hAnsi="Courier New"/>
      <w:kern w:val="0"/>
      <w:sz w:val="20"/>
      <w:szCs w:val="21"/>
    </w:rPr>
  </w:style>
  <w:style w:type="character" w:customStyle="1" w:styleId="30">
    <w:name w:val="标题1 Char1"/>
    <w:link w:val="29"/>
    <w:qFormat/>
    <w:locked/>
    <w:uiPriority w:val="0"/>
    <w:rPr>
      <w:rFonts w:ascii="宋体" w:hAnsi="Courier New" w:eastAsia="宋体" w:cs="Courier New"/>
      <w:szCs w:val="21"/>
    </w:rPr>
  </w:style>
  <w:style w:type="character" w:customStyle="1" w:styleId="31">
    <w:name w:val="批注文字 Char"/>
    <w:link w:val="3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33">
    <w:name w:val="批注主题 Char"/>
    <w:link w:val="2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paragraph" w:customStyle="1" w:styleId="34">
    <w:name w:val="普通(网站)_0"/>
    <w:basedOn w:val="24"/>
    <w:link w:val="35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5">
    <w:name w:val="普通(网站)_0 Char"/>
    <w:link w:val="34"/>
    <w:qFormat/>
    <w:locked/>
    <w:uiPriority w:val="0"/>
    <w:rPr>
      <w:rFonts w:ascii="宋体" w:hAnsi="宋体"/>
      <w:sz w:val="24"/>
      <w:szCs w:val="24"/>
    </w:rPr>
  </w:style>
  <w:style w:type="character" w:customStyle="1" w:styleId="36">
    <w:name w:val="正文_0 Char"/>
    <w:link w:val="37"/>
    <w:qFormat/>
    <w:uiPriority w:val="0"/>
    <w:rPr>
      <w:kern w:val="2"/>
      <w:sz w:val="21"/>
      <w:szCs w:val="22"/>
    </w:rPr>
  </w:style>
  <w:style w:type="paragraph" w:customStyle="1" w:styleId="37">
    <w:name w:val="正文_0_0"/>
    <w:link w:val="3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8">
    <w:name w:val="正文文本 Char"/>
    <w:link w:val="4"/>
    <w:qFormat/>
    <w:uiPriority w:val="0"/>
    <w:rPr>
      <w:rFonts w:ascii="宋体" w:hAnsi="Times New Roman"/>
      <w:sz w:val="18"/>
      <w:szCs w:val="18"/>
      <w:shd w:val="clear" w:color="auto" w:fill="FFFFFF"/>
    </w:rPr>
  </w:style>
  <w:style w:type="character" w:customStyle="1" w:styleId="39">
    <w:name w:val="DefaultParagraph Char"/>
    <w:qFormat/>
    <w:uiPriority w:val="0"/>
    <w:rPr>
      <w:rFonts w:ascii="Times New Roman" w:hAnsi="Calibri" w:eastAsia="宋体" w:cs="Times New Roman"/>
    </w:rPr>
  </w:style>
  <w:style w:type="character" w:customStyle="1" w:styleId="40">
    <w:name w:val="页码1"/>
    <w:basedOn w:val="11"/>
    <w:qFormat/>
    <w:uiPriority w:val="0"/>
  </w:style>
  <w:style w:type="paragraph" w:customStyle="1" w:styleId="41">
    <w:name w:val="Normal_0"/>
    <w:qFormat/>
    <w:uiPriority w:val="0"/>
    <w:rPr>
      <w:rFonts w:ascii="Calibri" w:hAnsi="Calibri" w:eastAsia="宋体" w:cs="Calibri"/>
      <w:sz w:val="24"/>
      <w:szCs w:val="24"/>
      <w:lang w:val="en-US" w:eastAsia="zh-CN" w:bidi="ar-SA"/>
    </w:rPr>
  </w:style>
  <w:style w:type="paragraph" w:customStyle="1" w:styleId="42">
    <w:name w:val="MTDisplayEquation"/>
    <w:basedOn w:val="1"/>
    <w:next w:val="1"/>
    <w:link w:val="43"/>
    <w:qFormat/>
    <w:uiPriority w:val="0"/>
    <w:pPr>
      <w:tabs>
        <w:tab w:val="center" w:pos="4160"/>
        <w:tab w:val="right" w:pos="8300"/>
      </w:tabs>
      <w:spacing w:line="360" w:lineRule="auto"/>
    </w:pPr>
    <w:rPr>
      <w:rFonts w:ascii="Times New Roman" w:hAnsi="Times New Roman"/>
      <w:position w:val="-22"/>
      <w:szCs w:val="24"/>
    </w:rPr>
  </w:style>
  <w:style w:type="character" w:customStyle="1" w:styleId="43">
    <w:name w:val="MTDisplayEquation Char"/>
    <w:link w:val="42"/>
    <w:qFormat/>
    <w:uiPriority w:val="0"/>
    <w:rPr>
      <w:rFonts w:ascii="Times New Roman" w:hAnsi="Times New Roman"/>
      <w:kern w:val="2"/>
      <w:position w:val="-2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3" Type="http://schemas.openxmlformats.org/officeDocument/2006/relationships/fontTable" Target="fontTable.xml"/><Relationship Id="rId82" Type="http://schemas.openxmlformats.org/officeDocument/2006/relationships/customXml" Target="../customXml/item1.xml"/><Relationship Id="rId81" Type="http://schemas.openxmlformats.org/officeDocument/2006/relationships/image" Target="media/image50.png"/><Relationship Id="rId80" Type="http://schemas.openxmlformats.org/officeDocument/2006/relationships/image" Target="media/image49.wmf"/><Relationship Id="rId8" Type="http://schemas.openxmlformats.org/officeDocument/2006/relationships/image" Target="media/image1.png"/><Relationship Id="rId79" Type="http://schemas.openxmlformats.org/officeDocument/2006/relationships/oleObject" Target="embeddings/oleObject24.bin"/><Relationship Id="rId78" Type="http://schemas.openxmlformats.org/officeDocument/2006/relationships/image" Target="media/image48.wmf"/><Relationship Id="rId77" Type="http://schemas.openxmlformats.org/officeDocument/2006/relationships/oleObject" Target="embeddings/oleObject23.bin"/><Relationship Id="rId76" Type="http://schemas.openxmlformats.org/officeDocument/2006/relationships/image" Target="media/image47.wmf"/><Relationship Id="rId75" Type="http://schemas.openxmlformats.org/officeDocument/2006/relationships/oleObject" Target="embeddings/oleObject22.bin"/><Relationship Id="rId74" Type="http://schemas.openxmlformats.org/officeDocument/2006/relationships/image" Target="media/image46.png"/><Relationship Id="rId73" Type="http://schemas.openxmlformats.org/officeDocument/2006/relationships/image" Target="media/image45.png"/><Relationship Id="rId72" Type="http://schemas.openxmlformats.org/officeDocument/2006/relationships/image" Target="media/image44.png"/><Relationship Id="rId71" Type="http://schemas.openxmlformats.org/officeDocument/2006/relationships/image" Target="media/image43.png"/><Relationship Id="rId70" Type="http://schemas.openxmlformats.org/officeDocument/2006/relationships/image" Target="media/image42.wmf"/><Relationship Id="rId7" Type="http://schemas.openxmlformats.org/officeDocument/2006/relationships/theme" Target="theme/theme1.xml"/><Relationship Id="rId69" Type="http://schemas.openxmlformats.org/officeDocument/2006/relationships/oleObject" Target="embeddings/oleObject21.bin"/><Relationship Id="rId68" Type="http://schemas.openxmlformats.org/officeDocument/2006/relationships/image" Target="media/image41.wmf"/><Relationship Id="rId67" Type="http://schemas.openxmlformats.org/officeDocument/2006/relationships/oleObject" Target="embeddings/oleObject20.bin"/><Relationship Id="rId66" Type="http://schemas.openxmlformats.org/officeDocument/2006/relationships/image" Target="media/image40.wmf"/><Relationship Id="rId65" Type="http://schemas.openxmlformats.org/officeDocument/2006/relationships/oleObject" Target="embeddings/oleObject19.bin"/><Relationship Id="rId64" Type="http://schemas.openxmlformats.org/officeDocument/2006/relationships/image" Target="media/image39.png"/><Relationship Id="rId63" Type="http://schemas.openxmlformats.org/officeDocument/2006/relationships/image" Target="media/image38.png"/><Relationship Id="rId62" Type="http://schemas.openxmlformats.org/officeDocument/2006/relationships/image" Target="media/image37.wmf"/><Relationship Id="rId61" Type="http://schemas.openxmlformats.org/officeDocument/2006/relationships/oleObject" Target="embeddings/oleObject18.bin"/><Relationship Id="rId60" Type="http://schemas.openxmlformats.org/officeDocument/2006/relationships/image" Target="media/image36.png"/><Relationship Id="rId6" Type="http://schemas.openxmlformats.org/officeDocument/2006/relationships/footer" Target="footer2.xml"/><Relationship Id="rId59" Type="http://schemas.openxmlformats.org/officeDocument/2006/relationships/image" Target="media/image35.png"/><Relationship Id="rId58" Type="http://schemas.openxmlformats.org/officeDocument/2006/relationships/image" Target="media/image34.png"/><Relationship Id="rId57" Type="http://schemas.openxmlformats.org/officeDocument/2006/relationships/image" Target="media/image33.png"/><Relationship Id="rId56" Type="http://schemas.openxmlformats.org/officeDocument/2006/relationships/image" Target="media/image32.wmf"/><Relationship Id="rId55" Type="http://schemas.openxmlformats.org/officeDocument/2006/relationships/oleObject" Target="embeddings/oleObject17.bin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image" Target="media/image29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8.wmf"/><Relationship Id="rId5" Type="http://schemas.openxmlformats.org/officeDocument/2006/relationships/footer" Target="footer1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6.png"/><Relationship Id="rId45" Type="http://schemas.openxmlformats.org/officeDocument/2006/relationships/image" Target="media/image25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1.wmf"/><Relationship Id="rId36" Type="http://schemas.openxmlformats.org/officeDocument/2006/relationships/oleObject" Target="embeddings/oleObject9.bin"/><Relationship Id="rId35" Type="http://schemas.openxmlformats.org/officeDocument/2006/relationships/image" Target="media/image20.png"/><Relationship Id="rId34" Type="http://schemas.openxmlformats.org/officeDocument/2006/relationships/image" Target="media/image19.wmf"/><Relationship Id="rId33" Type="http://schemas.openxmlformats.org/officeDocument/2006/relationships/oleObject" Target="embeddings/oleObject8.bin"/><Relationship Id="rId32" Type="http://schemas.openxmlformats.org/officeDocument/2006/relationships/image" Target="media/image18.wmf"/><Relationship Id="rId31" Type="http://schemas.openxmlformats.org/officeDocument/2006/relationships/oleObject" Target="embeddings/oleObject7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5.bin"/><Relationship Id="rId25" Type="http://schemas.openxmlformats.org/officeDocument/2006/relationships/image" Target="media/image14.wmf"/><Relationship Id="rId24" Type="http://schemas.openxmlformats.org/officeDocument/2006/relationships/oleObject" Target="embeddings/oleObject4.bin"/><Relationship Id="rId23" Type="http://schemas.openxmlformats.org/officeDocument/2006/relationships/image" Target="media/image13.wmf"/><Relationship Id="rId22" Type="http://schemas.openxmlformats.org/officeDocument/2006/relationships/oleObject" Target="embeddings/oleObject3.bin"/><Relationship Id="rId21" Type="http://schemas.openxmlformats.org/officeDocument/2006/relationships/image" Target="media/image12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1.bin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8"/>
    <customShpInfo spid="_x0000_s2059"/>
    <customShpInfo spid="_x0000_s2060"/>
    <customShpInfo spid="_x0000_s2061"/>
    <customShpInfo spid="_x0000_s2057"/>
    <customShpInfo spid="_x0000_s2062"/>
    <customShpInfo spid="_x0000_s2056"/>
    <customShpInfo spid="_x0000_s2050"/>
    <customShpInfo spid="_x0000_s2051"/>
    <customShpInfo spid="_x0000_s2049"/>
    <customShpInfo spid="_x0000_s2053"/>
    <customShpInfo spid="_x0000_s2052"/>
    <customShpInfo spid="_x0000_s2055"/>
    <customShpInfo spid="_x0000_s2054"/>
    <customShpInfo spid="_x0000_s2063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530</Words>
  <Characters>3024</Characters>
  <Lines>25</Lines>
  <Paragraphs>7</Paragraphs>
  <TotalTime>0</TotalTime>
  <ScaleCrop>false</ScaleCrop>
  <LinksUpToDate>false</LinksUpToDate>
  <CharactersWithSpaces>3547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2017-04-08T09:39:00Z</dcterms:created>
  <dcterms:modified xsi:type="dcterms:W3CDTF">2018-07-13T06:23:27Z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2052-10.1.0.7440</vt:lpwstr>
  </property>
</Properties>
</file>