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ind w:firstLine="2280" w:firstLineChars="950"/>
        <w:rPr>
          <w:rFonts w:hint="eastAsia" w:ascii="Times New Roman" w:hAnsi="Times New Roman"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szCs w:val="24"/>
          <w:lang w:eastAsia="zh-CN"/>
        </w:rPr>
        <w:pict>
          <v:shape id="_x0000_s1025" o:spid="_x0000_s1025" o:spt="75" type="#_x0000_t75" style="position:absolute;left:0pt;margin-left:890pt;margin-top:874pt;height:27pt;width:29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Times New Roman" w:hAnsi="Times New Roman"/>
          <w:sz w:val="24"/>
          <w:szCs w:val="24"/>
          <w:lang w:eastAsia="zh-CN"/>
        </w:rPr>
        <w:t>二次函数</w:t>
      </w:r>
      <w:r>
        <w:rPr>
          <w:rFonts w:hint="eastAsia" w:ascii="Times New Roman" w:hAnsi="Times New Roman"/>
          <w:sz w:val="24"/>
          <w:szCs w:val="24"/>
          <w:lang w:val="en-US" w:eastAsia="zh-CN"/>
        </w:rPr>
        <w:t>期末</w:t>
      </w:r>
      <w:bookmarkStart w:id="2" w:name="_GoBack"/>
      <w:bookmarkEnd w:id="2"/>
      <w:r>
        <w:rPr>
          <w:rFonts w:hint="eastAsia" w:ascii="Times New Roman" w:hAnsi="Times New Roman"/>
          <w:sz w:val="24"/>
          <w:szCs w:val="24"/>
          <w:lang w:eastAsia="zh-CN"/>
        </w:rPr>
        <w:t>复习题</w:t>
      </w:r>
    </w:p>
    <w:p>
      <w:pPr>
        <w:pStyle w:val="2"/>
        <w:snapToGrid w:val="0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1</w:t>
      </w:r>
      <w:r>
        <w:rPr>
          <w:rFonts w:ascii="Times New Roman" w:hAnsi="Times New Roman"/>
          <w:sz w:val="21"/>
        </w:rPr>
        <w:t>．抛物线y＝</w:t>
      </w:r>
      <w:r>
        <w:t>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－6x＋5的顶点坐标为________．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2</w:t>
      </w:r>
      <w:r>
        <w:rPr>
          <w:rFonts w:ascii="Times New Roman" w:hAnsi="Times New Roman"/>
          <w:sz w:val="21"/>
        </w:rPr>
        <w:t>．将二次函数y＝</w:t>
      </w:r>
      <w:r>
        <w:t>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的图象向右平移1个单位，再向上平移2个单位后，所得图象的函数解析式是(　　)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A．y＝(x－1)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 xml:space="preserve">＋2  </w:t>
      </w:r>
      <w:r>
        <w:rPr>
          <w:rFonts w:hint="eastAsia" w:ascii="Times New Roman" w:hAnsi="Times New Roman"/>
          <w:sz w:val="21"/>
        </w:rPr>
        <w:t xml:space="preserve">    </w:t>
      </w:r>
      <w:r>
        <w:rPr>
          <w:rFonts w:ascii="Times New Roman" w:hAnsi="Times New Roman"/>
          <w:sz w:val="21"/>
        </w:rPr>
        <w:t>B．y＝(x＋1)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>＋2</w:t>
      </w:r>
      <w:r>
        <w:rPr>
          <w:rFonts w:hint="eastAsia" w:ascii="Times New Roman" w:hAnsi="Times New Roman"/>
          <w:sz w:val="21"/>
          <w:lang w:eastAsia="zh-CN"/>
        </w:rPr>
        <w:t xml:space="preserve">   </w:t>
      </w:r>
      <w:r>
        <w:rPr>
          <w:rFonts w:ascii="Times New Roman" w:hAnsi="Times New Roman"/>
          <w:sz w:val="21"/>
        </w:rPr>
        <w:t>C．y＝(x－1)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 xml:space="preserve">－2  </w:t>
      </w:r>
      <w:r>
        <w:rPr>
          <w:rFonts w:hint="eastAsia" w:ascii="Times New Roman" w:hAnsi="Times New Roman"/>
          <w:sz w:val="21"/>
        </w:rPr>
        <w:t xml:space="preserve">    </w:t>
      </w:r>
      <w:r>
        <w:rPr>
          <w:rFonts w:ascii="Times New Roman" w:hAnsi="Times New Roman"/>
          <w:sz w:val="21"/>
        </w:rPr>
        <w:t>D．y＝(x＋1)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>－2</w:t>
      </w:r>
    </w:p>
    <w:p>
      <w:pPr>
        <w:pStyle w:val="2"/>
        <w:snapToGrid w:val="0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3.</w:t>
      </w:r>
      <w:r>
        <w:rPr>
          <w:rFonts w:ascii="Times New Roman" w:hAnsi="Times New Roman"/>
          <w:sz w:val="21"/>
        </w:rPr>
        <w:t>已知函数y＝(k－3)</w:t>
      </w:r>
      <w:r>
        <w:t xml:space="preserve"> 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＋2x＋1的图象与x轴有交点，则k的取值范围是________．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4.</w:t>
      </w:r>
      <w:r>
        <w:rPr>
          <w:rFonts w:ascii="Times New Roman" w:hAnsi="Times New Roman"/>
          <w:sz w:val="21"/>
        </w:rPr>
        <w:t>小明从如图的二次函数y＝a</w:t>
      </w:r>
      <w:r>
        <w:t xml:space="preserve"> 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＋bx＋c的图象中，观察得出了下面五个结论：</w:t>
      </w:r>
      <w:r>
        <w:rPr>
          <w:rFonts w:hint="eastAsia" w:ascii="Times New Roman" w:hAnsi="Times New Roman"/>
          <w:sz w:val="21"/>
        </w:rPr>
        <w:t>①</w:t>
      </w:r>
      <w:r>
        <w:rPr>
          <w:rFonts w:ascii="Times New Roman" w:hAnsi="Times New Roman"/>
          <w:sz w:val="21"/>
        </w:rPr>
        <w:t>c＜0；</w:t>
      </w:r>
      <w:r>
        <w:rPr>
          <w:rFonts w:hint="eastAsia" w:ascii="Times New Roman" w:hAnsi="Times New Roman"/>
          <w:sz w:val="21"/>
        </w:rPr>
        <w:t>②</w:t>
      </w:r>
      <w:r>
        <w:rPr>
          <w:rFonts w:ascii="Times New Roman" w:hAnsi="Times New Roman"/>
          <w:sz w:val="21"/>
        </w:rPr>
        <w:t>abc＞0；</w:t>
      </w:r>
      <w:r>
        <w:rPr>
          <w:rFonts w:hint="eastAsia" w:ascii="Times New Roman" w:hAnsi="Times New Roman"/>
          <w:sz w:val="21"/>
        </w:rPr>
        <w:t>③</w:t>
      </w:r>
      <w:r>
        <w:rPr>
          <w:rFonts w:ascii="Times New Roman" w:hAnsi="Times New Roman"/>
          <w:sz w:val="21"/>
        </w:rPr>
        <w:t>a－b＋c＞0；</w:t>
      </w:r>
      <w:r>
        <w:rPr>
          <w:rFonts w:hint="eastAsia" w:ascii="Times New Roman" w:hAnsi="Times New Roman"/>
          <w:sz w:val="21"/>
        </w:rPr>
        <w:t>④</w:t>
      </w:r>
      <w:r>
        <w:rPr>
          <w:rFonts w:ascii="Times New Roman" w:hAnsi="Times New Roman"/>
          <w:sz w:val="21"/>
        </w:rPr>
        <w:t>2a－3b＝0；</w:t>
      </w:r>
      <w:r>
        <w:rPr>
          <w:rFonts w:hint="eastAsia" w:ascii="Times New Roman" w:hAnsi="Times New Roman"/>
          <w:sz w:val="21"/>
        </w:rPr>
        <w:t>⑤</w:t>
      </w:r>
      <w:r>
        <w:rPr>
          <w:rFonts w:ascii="Times New Roman" w:hAnsi="Times New Roman"/>
          <w:sz w:val="21"/>
        </w:rPr>
        <w:t>c－4b＞0，你认为其中正确的结论有(</w:t>
      </w:r>
      <w:r>
        <w:rPr>
          <w:rFonts w:ascii="Times New Roman" w:hAnsi="Times New Roman"/>
          <w:sz w:val="21"/>
          <w:lang w:val="en-US" w:eastAsia="zh-CN"/>
        </w:rPr>
        <w:drawing>
          <wp:inline distT="0" distB="0" distL="0" distR="0">
            <wp:extent cx="19050" cy="9525"/>
            <wp:effectExtent l="19050" t="0" r="0" b="0"/>
            <wp:docPr id="1" name="图片 1" descr="11229454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229454583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</w:rPr>
        <w:t>　　)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 xml:space="preserve">A．2个 </w:t>
      </w:r>
      <w:r>
        <w:rPr>
          <w:rFonts w:hint="eastAsia" w:ascii="Times New Roman" w:hAnsi="Times New Roman"/>
          <w:sz w:val="21"/>
        </w:rPr>
        <w:t xml:space="preserve">    </w:t>
      </w:r>
      <w:r>
        <w:rPr>
          <w:rFonts w:ascii="Times New Roman" w:hAnsi="Times New Roman"/>
          <w:sz w:val="21"/>
        </w:rPr>
        <w:t xml:space="preserve"> B．3个</w:t>
      </w:r>
      <w:r>
        <w:rPr>
          <w:rFonts w:hint="eastAsia" w:ascii="Times New Roman" w:hAnsi="Times New Roman"/>
          <w:sz w:val="21"/>
          <w:lang w:eastAsia="zh-CN"/>
        </w:rPr>
        <w:t xml:space="preserve">     </w:t>
      </w:r>
      <w:r>
        <w:rPr>
          <w:rFonts w:ascii="Times New Roman" w:hAnsi="Times New Roman"/>
          <w:sz w:val="21"/>
        </w:rPr>
        <w:t xml:space="preserve">C．4个 </w:t>
      </w:r>
      <w:r>
        <w:rPr>
          <w:rFonts w:hint="eastAsia" w:ascii="Times New Roman" w:hAnsi="Times New Roman"/>
          <w:sz w:val="21"/>
        </w:rPr>
        <w:t xml:space="preserve">    </w:t>
      </w:r>
      <w:r>
        <w:rPr>
          <w:rFonts w:ascii="Times New Roman" w:hAnsi="Times New Roman"/>
          <w:sz w:val="21"/>
        </w:rPr>
        <w:t xml:space="preserve"> D．5个</w:t>
      </w:r>
    </w:p>
    <w:p>
      <w:pPr>
        <w:pStyle w:val="2"/>
        <w:snapToGrid w:val="0"/>
        <w:rPr>
          <w:rFonts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5</w:t>
      </w:r>
      <w:r>
        <w:rPr>
          <w:rFonts w:ascii="Times New Roman" w:hAnsi="Times New Roman"/>
          <w:sz w:val="21"/>
        </w:rPr>
        <w:t>．二次函数y＝</w:t>
      </w:r>
      <w:r>
        <w:t>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－2x－3的图象如图所示．当y＜0时，自变量x的取值范围是______________．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rPr>
          <w:rFonts w:hint="eastAsia" w:ascii="新宋体" w:hAnsi="新宋体" w:eastAsia="新宋体" w:cs="新宋体"/>
          <w:szCs w:val="21"/>
        </w:rPr>
        <w:t>6．已知关于x的函数y=（2m﹣1）x</w:t>
      </w:r>
      <w:r>
        <w:rPr>
          <w:rFonts w:hint="eastAsia" w:ascii="新宋体" w:hAnsi="新宋体" w:eastAsia="新宋体" w:cs="新宋体"/>
          <w:szCs w:val="21"/>
          <w:vertAlign w:val="superscript"/>
        </w:rPr>
        <w:t>2</w:t>
      </w:r>
      <w:r>
        <w:rPr>
          <w:rFonts w:hint="eastAsia" w:ascii="新宋体" w:hAnsi="新宋体" w:eastAsia="新宋体" w:cs="新宋体"/>
          <w:szCs w:val="21"/>
        </w:rPr>
        <w:t>+3x+m图象与坐标轴只有2</w:t>
      </w:r>
      <w:r>
        <w:rPr>
          <w:rFonts w:hint="eastAsia" w:ascii="新宋体" w:hAnsi="新宋体" w:eastAsia="新宋体" w:cs="新宋体"/>
          <w:szCs w:val="21"/>
        </w:rPr>
        <w:drawing>
          <wp:inline distT="0" distB="0" distL="0" distR="0">
            <wp:extent cx="19050" cy="28575"/>
            <wp:effectExtent l="19050" t="0" r="0" b="0"/>
            <wp:docPr id="2" name="图片 75" descr="学科网(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5" descr="学科网(www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szCs w:val="21"/>
        </w:rPr>
        <w:t>个公共点，则m=</w:t>
      </w:r>
      <w:r>
        <w:rPr>
          <w:rFonts w:hint="eastAsia" w:ascii="新宋体" w:hAnsi="新宋体" w:eastAsia="新宋体" w:cs="新宋体"/>
          <w:szCs w:val="21"/>
          <w:u w:val="single"/>
        </w:rPr>
        <w:t>　     　</w:t>
      </w:r>
      <w:bookmarkStart w:id="0" w:name="OLE_LINK21"/>
      <w:r>
        <w:rPr>
          <w:rFonts w:hint="eastAsia" w:ascii="新宋体" w:hAnsi="新宋体" w:eastAsia="新宋体" w:cs="新宋体"/>
          <w:szCs w:val="21"/>
        </w:rPr>
        <w:t>．</w:t>
      </w:r>
      <w:bookmarkEnd w:id="0"/>
    </w:p>
    <w:p>
      <w:pPr>
        <w:pStyle w:val="7"/>
        <w:spacing w:line="360" w:lineRule="auto"/>
      </w:pPr>
      <w:bookmarkStart w:id="1" w:name="OLE_LINK31"/>
      <w:r>
        <w:rPr>
          <w:rFonts w:hint="eastAsia" w:ascii="新宋体" w:hAnsi="新宋体" w:eastAsia="新宋体" w:cs="新宋体"/>
          <w:szCs w:val="21"/>
        </w:rPr>
        <w:t>7．</w:t>
      </w:r>
      <w:bookmarkEnd w:id="1"/>
      <w:r>
        <w:t>已知实数x，y满足x</w:t>
      </w:r>
      <w:r>
        <w:rPr>
          <w:sz w:val="24"/>
          <w:szCs w:val="24"/>
          <w:vertAlign w:val="superscript"/>
        </w:rPr>
        <w:t>2</w:t>
      </w:r>
      <w:r>
        <w:rPr>
          <w:rFonts w:hint="eastAsia" w:ascii="宋体" w:hAnsi="宋体"/>
        </w:rPr>
        <w:t>+</w:t>
      </w:r>
      <w:r>
        <w:t>3x</w:t>
      </w:r>
      <w:r>
        <w:rPr>
          <w:rFonts w:hint="eastAsia" w:ascii="宋体" w:hAnsi="宋体"/>
        </w:rPr>
        <w:t>+</w:t>
      </w:r>
      <w:r>
        <w:t>y﹣3=0，则x</w:t>
      </w:r>
      <w:r>
        <w:rPr>
          <w:rFonts w:hint="eastAsia" w:ascii="宋体" w:hAnsi="宋体"/>
        </w:rPr>
        <w:t>+</w:t>
      </w:r>
      <w:r>
        <w:t>y的最大值为</w:t>
      </w:r>
      <w:r>
        <w:rPr>
          <w:u w:val="single"/>
        </w:rPr>
        <w:t>　　</w:t>
      </w:r>
      <w:r>
        <w:t>．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rPr>
          <w:rFonts w:hint="eastAsia" w:ascii="新宋体" w:hAnsi="新宋体" w:eastAsia="新宋体" w:cs="新宋体"/>
          <w:szCs w:val="21"/>
        </w:rPr>
        <w:t>8.直线y=kx+b与</w:t>
      </w:r>
      <w:r>
        <w:rPr>
          <w:rFonts w:hint="eastAsia" w:ascii="新宋体" w:hAnsi="新宋体" w:eastAsia="新宋体" w:cs="新宋体"/>
          <w:color w:val="000000"/>
          <w:szCs w:val="21"/>
        </w:rPr>
        <w:t>抛物线y=a</w:t>
      </w:r>
      <w:r>
        <w:rPr>
          <w:rFonts w:hint="eastAsia" w:ascii="新宋体" w:hAnsi="新宋体" w:eastAsia="新宋体" w:cs="新宋体"/>
          <w:szCs w:val="21"/>
        </w:rPr>
        <w:t>x</w:t>
      </w:r>
      <w:r>
        <w:rPr>
          <w:rFonts w:hint="eastAsia" w:ascii="新宋体" w:hAnsi="新宋体" w:eastAsia="新宋体" w:cs="新宋体"/>
          <w:szCs w:val="21"/>
          <w:vertAlign w:val="superscript"/>
        </w:rPr>
        <w:t>2</w:t>
      </w:r>
      <w:r>
        <w:rPr>
          <w:rFonts w:hint="eastAsia" w:ascii="新宋体" w:hAnsi="新宋体" w:eastAsia="新宋体" w:cs="新宋体"/>
          <w:szCs w:val="21"/>
        </w:rPr>
        <w:t>+bx+c交于A（﹣1，1）</w:t>
      </w:r>
      <w:r>
        <w:rPr>
          <w:rFonts w:hint="eastAsia" w:ascii="新宋体" w:hAnsi="新宋体" w:eastAsia="新宋体" w:cs="新宋体"/>
          <w:szCs w:val="21"/>
        </w:rPr>
        <w:drawing>
          <wp:inline distT="0" distB="0" distL="0" distR="0">
            <wp:extent cx="9525" cy="19050"/>
            <wp:effectExtent l="19050" t="0" r="9525" b="0"/>
            <wp:docPr id="3" name="图片 76" descr="学科网(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6" descr="学科网(www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szCs w:val="21"/>
        </w:rPr>
        <w:t>和B（4，2）两点，如图，则关于x的不等式kx+b＞ax</w:t>
      </w:r>
      <w:r>
        <w:rPr>
          <w:rFonts w:hint="eastAsia" w:ascii="新宋体" w:hAnsi="新宋体" w:eastAsia="新宋体" w:cs="新宋体"/>
          <w:szCs w:val="21"/>
          <w:vertAlign w:val="superscript"/>
        </w:rPr>
        <w:t>2</w:t>
      </w:r>
      <w:r>
        <w:rPr>
          <w:rFonts w:hint="eastAsia" w:ascii="新宋体" w:hAnsi="新宋体" w:eastAsia="新宋体" w:cs="新宋体"/>
          <w:szCs w:val="21"/>
        </w:rPr>
        <w:t>+bx+c的解集是</w:t>
      </w:r>
      <w:r>
        <w:rPr>
          <w:rFonts w:hint="eastAsia" w:ascii="新宋体" w:hAnsi="新宋体" w:eastAsia="新宋体" w:cs="新宋体"/>
          <w:szCs w:val="21"/>
          <w:u w:val="single"/>
        </w:rPr>
        <w:t>　     　</w:t>
      </w:r>
      <w:r>
        <w:rPr>
          <w:rFonts w:hint="eastAsia" w:ascii="新宋体" w:hAnsi="新宋体" w:eastAsia="新宋体" w:cs="新宋体"/>
          <w:szCs w:val="21"/>
        </w:rPr>
        <w:t>．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515620</wp:posOffset>
            </wp:positionH>
            <wp:positionV relativeFrom="paragraph">
              <wp:posOffset>223520</wp:posOffset>
            </wp:positionV>
            <wp:extent cx="1436370" cy="1276350"/>
            <wp:effectExtent l="19050" t="0" r="0" b="0"/>
            <wp:wrapSquare wrapText="bothSides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637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2451100</wp:posOffset>
            </wp:positionH>
            <wp:positionV relativeFrom="paragraph">
              <wp:posOffset>223520</wp:posOffset>
            </wp:positionV>
            <wp:extent cx="1150620" cy="1220470"/>
            <wp:effectExtent l="19050" t="0" r="0" b="0"/>
            <wp:wrapSquare wrapText="bothSides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22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5009515</wp:posOffset>
            </wp:positionH>
            <wp:positionV relativeFrom="page">
              <wp:posOffset>5095240</wp:posOffset>
            </wp:positionV>
            <wp:extent cx="1285875" cy="1000125"/>
            <wp:effectExtent l="19050" t="0" r="9525" b="0"/>
            <wp:wrapSquare wrapText="bothSides"/>
            <wp:docPr id="11" name="图片 61" descr="学科网(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1" descr="学科网(www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val="en-US" w:eastAsia="zh-CN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val="en-US" w:eastAsia="zh-CN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spacing w:line="360" w:lineRule="auto"/>
        <w:ind w:firstLine="1470" w:firstLineChars="700"/>
        <w:rPr>
          <w:rFonts w:hint="eastAsia" w:ascii="Times New Roman" w:hAnsi="Times New Roman"/>
          <w:sz w:val="21"/>
          <w:lang w:eastAsia="zh-CN"/>
        </w:rPr>
      </w:pPr>
      <w:r>
        <w:rPr>
          <w:rFonts w:ascii="Times New Roman" w:hAnsi="Times New Roman"/>
          <w:sz w:val="21"/>
        </w:rPr>
        <w:t>(第4题图)</w:t>
      </w:r>
      <w:r>
        <w:rPr>
          <w:rFonts w:hint="eastAsia" w:ascii="Times New Roman" w:hAnsi="Times New Roman"/>
          <w:sz w:val="21"/>
          <w:lang w:eastAsia="zh-CN"/>
        </w:rPr>
        <w:t xml:space="preserve">             </w:t>
      </w:r>
      <w:r>
        <w:rPr>
          <w:rFonts w:ascii="Times New Roman" w:hAnsi="Times New Roman"/>
          <w:sz w:val="21"/>
        </w:rPr>
        <w:t xml:space="preserve"> (第</w:t>
      </w:r>
      <w:r>
        <w:rPr>
          <w:rFonts w:hint="eastAsia" w:ascii="Times New Roman" w:hAnsi="Times New Roman"/>
          <w:sz w:val="21"/>
          <w:lang w:eastAsia="zh-CN"/>
        </w:rPr>
        <w:t>5</w:t>
      </w:r>
      <w:r>
        <w:rPr>
          <w:rFonts w:ascii="Times New Roman" w:hAnsi="Times New Roman"/>
          <w:sz w:val="21"/>
        </w:rPr>
        <w:t>题图)</w:t>
      </w:r>
      <w:r>
        <w:rPr>
          <w:rFonts w:hint="eastAsia" w:ascii="Times New Roman" w:hAnsi="Times New Roman"/>
          <w:sz w:val="21"/>
          <w:lang w:eastAsia="zh-CN"/>
        </w:rPr>
        <w:t xml:space="preserve">             </w:t>
      </w:r>
      <w:r>
        <w:rPr>
          <w:rFonts w:ascii="Times New Roman" w:hAnsi="Times New Roman"/>
          <w:sz w:val="21"/>
        </w:rPr>
        <w:t xml:space="preserve"> (第</w:t>
      </w:r>
      <w:r>
        <w:rPr>
          <w:rFonts w:hint="eastAsia" w:ascii="Times New Roman" w:hAnsi="Times New Roman"/>
          <w:sz w:val="21"/>
          <w:lang w:eastAsia="zh-CN"/>
        </w:rPr>
        <w:t>8</w:t>
      </w:r>
      <w:r>
        <w:rPr>
          <w:rFonts w:ascii="Times New Roman" w:hAnsi="Times New Roman"/>
          <w:sz w:val="21"/>
        </w:rPr>
        <w:t>题图)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9.</w:t>
      </w:r>
      <w:r>
        <w:rPr>
          <w:rFonts w:ascii="Times New Roman" w:hAnsi="Times New Roman"/>
          <w:sz w:val="21"/>
        </w:rPr>
        <w:t>已知抛物线y＝－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f(1,2)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＋(6－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r(m2)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)x＋m－3与x轴有A，B两个交点，且A，B两点关于y轴对称．(1)求m的值；</w:t>
      </w:r>
      <w:r>
        <w:rPr>
          <w:rFonts w:hint="eastAsia" w:ascii="Times New Roman" w:hAnsi="Times New Roman"/>
          <w:sz w:val="21"/>
          <w:lang w:eastAsia="zh-CN"/>
        </w:rPr>
        <w:t xml:space="preserve">   </w:t>
      </w:r>
      <w:r>
        <w:rPr>
          <w:rFonts w:ascii="Times New Roman" w:hAnsi="Times New Roman"/>
          <w:sz w:val="21"/>
        </w:rPr>
        <w:t>(2)写出抛物线的关系式及顶点坐标．</w:t>
      </w:r>
    </w:p>
    <w:p>
      <w:pPr>
        <w:pStyle w:val="2"/>
        <w:snapToGrid w:val="0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将抛物线y＝x</w:t>
      </w:r>
      <w:r>
        <w:rPr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1"/>
        </w:rPr>
        <w:t>＋x向下平移2个单位，所得新抛物线的表达式是________．</w:t>
      </w: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 xml:space="preserve"> </w:t>
      </w:r>
    </w:p>
    <w:p>
      <w:pPr>
        <w:pStyle w:val="2"/>
        <w:snapToGrid w:val="0"/>
        <w:rPr>
          <w:rFonts w:hint="eastAsia" w:ascii="Times New Roman" w:hAnsi="Times New Roman"/>
          <w:sz w:val="21"/>
        </w:rPr>
      </w:pPr>
      <w:r>
        <w:rPr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4267835</wp:posOffset>
            </wp:positionH>
            <wp:positionV relativeFrom="paragraph">
              <wp:posOffset>441960</wp:posOffset>
            </wp:positionV>
            <wp:extent cx="1323975" cy="1228725"/>
            <wp:effectExtent l="19050" t="0" r="9525" b="0"/>
            <wp:wrapSquare wrapText="bothSides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sz w:val="21"/>
          <w:lang w:eastAsia="zh-CN"/>
        </w:rPr>
        <w:t>10</w:t>
      </w:r>
      <w:r>
        <w:rPr>
          <w:rFonts w:ascii="Times New Roman" w:hAnsi="Times New Roman"/>
          <w:sz w:val="21"/>
        </w:rPr>
        <w:t>．如图，二次函数y＝(x－2)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>＋m的图象与y轴交于点C，点B是点C关于该二次函数图象的对称轴对称的点．已知一次函数y＝kx＋b的图象经过该二次函数图象上点A(1,0)及点B.</w:t>
      </w:r>
    </w:p>
    <w:p>
      <w:pPr>
        <w:pStyle w:val="2"/>
        <w:snapToGrid w:val="0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 xml:space="preserve"> (1)求二次函数与一次函数的解析式；</w:t>
      </w:r>
    </w:p>
    <w:p>
      <w:pPr>
        <w:pStyle w:val="2"/>
        <w:snapToGrid w:val="0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(2)根据图象，写出满足kx＋b≥(x－2)</w:t>
      </w:r>
      <w:r>
        <w:rPr>
          <w:sz w:val="24"/>
          <w:szCs w:val="24"/>
          <w:vertAlign w:val="superscript"/>
        </w:rPr>
        <w:t xml:space="preserve"> 2</w:t>
      </w:r>
      <w:r>
        <w:rPr>
          <w:rFonts w:ascii="Times New Roman" w:hAnsi="Times New Roman"/>
          <w:sz w:val="21"/>
        </w:rPr>
        <w:t>＋m的x的取值范围．</w:t>
      </w: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11</w:t>
      </w:r>
      <w:r>
        <w:rPr>
          <w:rFonts w:ascii="Times New Roman" w:hAnsi="Times New Roman"/>
          <w:sz w:val="21"/>
        </w:rPr>
        <w:t>．已知：如图，抛物线y＝a(x－1) 2＋c与x轴交于点A(1－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r(3)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，0)和点B，将抛物线沿x轴向上翻折，顶点P落在点P′(1,3)处．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(1)求原抛物线的解析式；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4706620</wp:posOffset>
            </wp:positionH>
            <wp:positionV relativeFrom="paragraph">
              <wp:posOffset>1522095</wp:posOffset>
            </wp:positionV>
            <wp:extent cx="1304925" cy="1552575"/>
            <wp:effectExtent l="19050" t="0" r="9525" b="0"/>
            <wp:wrapSquare wrapText="bothSides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1"/>
        </w:rPr>
        <w:t>(2)学校举行班徽设计比赛，九年级5班的小明在解答此题时顿生灵感：过点P′作x轴的平行线交抛物</w:t>
      </w:r>
      <w:r>
        <w:rPr>
          <w:rFonts w:ascii="Times New Roman" w:hAnsi="Times New Roman"/>
          <w:sz w:val="21"/>
          <w:lang w:val="en-US" w:eastAsia="zh-CN"/>
        </w:rPr>
        <w:drawing>
          <wp:inline distT="0" distB="0" distL="0" distR="0">
            <wp:extent cx="19050" cy="19050"/>
            <wp:effectExtent l="19050" t="0" r="0" b="0"/>
            <wp:docPr id="4" name="图片 4" descr="11229454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1229454583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</w:rPr>
        <w:t>线于C，D两点，将翻折后得到的新图象在直线CD以上的部分去掉，设计成一个“W”型的班徽，“5”的拼音开头字母为W，“W”图案似大鹏展翅，寓意深远；而且小明通过计算惊奇的发现这个“W”图案的高与宽(CD)的比非常接近黄金分割比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f(\r(5)－1,2)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(约等于0.618)．请你计算这个“W”图案的高与宽的比到底是多少？(参考数据：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r(5)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≈2.236，</w:t>
      </w:r>
      <w:r>
        <w:rPr>
          <w:rFonts w:ascii="Times New Roman" w:hAnsi="Times New Roman"/>
          <w:sz w:val="21"/>
        </w:rPr>
        <w:fldChar w:fldCharType="begin"/>
      </w:r>
      <w:r>
        <w:rPr>
          <w:rFonts w:hint="eastAsia" w:ascii="Times New Roman" w:hAnsi="Times New Roman"/>
          <w:sz w:val="21"/>
        </w:rPr>
        <w:instrText xml:space="preserve">eq \</w:instrText>
      </w:r>
      <w:r>
        <w:rPr>
          <w:rFonts w:ascii="Times New Roman" w:hAnsi="Times New Roman"/>
          <w:sz w:val="21"/>
        </w:rPr>
        <w:instrText xml:space="preserve">r(6)</w:instrText>
      </w:r>
      <w:r>
        <w:rPr>
          <w:rFonts w:ascii="Times New Roman" w:hAnsi="Times New Roman"/>
          <w:sz w:val="21"/>
        </w:rPr>
        <w:fldChar w:fldCharType="end"/>
      </w:r>
      <w:r>
        <w:rPr>
          <w:rFonts w:ascii="Times New Roman" w:hAnsi="Times New Roman"/>
          <w:sz w:val="21"/>
        </w:rPr>
        <w:t>≈2.449，结果可保留根号)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  <w:lang w:eastAsia="zh-CN"/>
        </w:rPr>
      </w:pP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hint="eastAsia" w:ascii="Times New Roman" w:hAnsi="Times New Roman"/>
          <w:sz w:val="21"/>
        </w:rPr>
        <w:t>12</w:t>
      </w:r>
      <w:r>
        <w:rPr>
          <w:rFonts w:ascii="Times New Roman" w:hAnsi="Times New Roman"/>
          <w:sz w:val="21"/>
        </w:rPr>
        <w:t>一玩具厂去年生产某种玩具，成本为10元/件，出厂价为12元/件，年销售量为2万件．今年计划通过适当增加成本来提高产品档次，以拓展市场．若今年这种玩具每件的成本比去年成本增加0.7x倍，今年这种玩具每件的出厂价比去年出厂价相应提高0.5x倍，则预计今年年销售量将比去年年销售量增加x倍(本题中0＜x≤11)．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(1)用含x的代数式表示，今年生产的这种玩具每件的成本为__________元，今年生产的这种玩具每件的出厂价为__________元；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(2)求今年这种玩具的每件利润y(元)与x之间的函数关系式；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(3)设今年这种玩具的年销售利润为w万元，求当x为何值时，今年的年销售利润最大？最大年销售利润是多少万元？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注：年销售利润＝(每件玩具的出厂价－每件玩具的成本)×年销售量．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posOffset>5381625</wp:posOffset>
            </wp:positionH>
            <wp:positionV relativeFrom="page">
              <wp:posOffset>8096250</wp:posOffset>
            </wp:positionV>
            <wp:extent cx="1590675" cy="1247775"/>
            <wp:effectExtent l="19050" t="0" r="9525" b="0"/>
            <wp:wrapSquare wrapText="bothSides"/>
            <wp:docPr id="27" name="图片 92" descr="学科网(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2" descr="学科网(www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新宋体" w:hAnsi="新宋体" w:eastAsia="新宋体" w:cs="新宋体"/>
        </w:rPr>
        <w:t>13二次函数图象的顶点在原点O，经过点A（1，</w:t>
      </w:r>
      <w:r>
        <w:rPr>
          <w:rFonts w:hint="eastAsia" w:ascii="新宋体" w:hAnsi="新宋体" w:eastAsia="新宋体" w:cs="新宋体"/>
          <w:position w:val="-22"/>
          <w:lang w:val="en-US" w:eastAsia="zh-CN"/>
        </w:rPr>
        <w:drawing>
          <wp:inline distT="0" distB="0" distL="0" distR="0">
            <wp:extent cx="123825" cy="342900"/>
            <wp:effectExtent l="19050" t="0" r="9525" b="0"/>
            <wp:docPr id="5" name="图片 91" descr="学科网(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1" descr="学科网(www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</w:rPr>
        <w:t>）；点F（0，1）在y轴上．直线y=﹣1与y轴交于点H．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rPr>
          <w:rFonts w:hint="eastAsia" w:ascii="新宋体" w:hAnsi="新宋体" w:eastAsia="新宋体" w:cs="新宋体"/>
          <w:szCs w:val="21"/>
        </w:rPr>
        <w:t>（1）求二次函数的解析式；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rPr>
          <w:rFonts w:hint="eastAsia" w:ascii="新宋体" w:hAnsi="新宋体" w:eastAsia="新宋体" w:cs="新宋体"/>
          <w:szCs w:val="21"/>
        </w:rPr>
        <w:t>（2）点P是（1）中图象上的点，过点P作x轴的垂线与直线y=﹣1交于点M，求证：FM平分∠OFP；</w:t>
      </w:r>
    </w:p>
    <w:p>
      <w:pPr>
        <w:pStyle w:val="7"/>
        <w:spacing w:line="360" w:lineRule="auto"/>
        <w:rPr>
          <w:rFonts w:hint="eastAsia" w:ascii="新宋体" w:hAnsi="新宋体" w:eastAsia="新宋体" w:cs="新宋体"/>
          <w:szCs w:val="21"/>
        </w:rPr>
      </w:pPr>
      <w:r>
        <w:rPr>
          <w:rFonts w:hint="eastAsia" w:ascii="新宋体" w:hAnsi="新宋体" w:eastAsia="新宋体" w:cs="新宋体"/>
          <w:szCs w:val="21"/>
        </w:rPr>
        <w:t>（3）当△FPM是等边三角形时，求P点的坐标．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14</w:t>
      </w:r>
      <w:r>
        <w:rPr>
          <w:rFonts w:ascii="Times New Roman" w:hAnsi="Times New Roman"/>
          <w:sz w:val="21"/>
        </w:rPr>
        <w:t>．</w:t>
      </w:r>
      <w:r>
        <w:rPr>
          <w:rFonts w:hint="eastAsia" w:ascii="Times New Roman" w:hAnsi="Times New Roman"/>
          <w:sz w:val="21"/>
        </w:rPr>
        <w:t>某</w:t>
      </w:r>
      <w:r>
        <w:rPr>
          <w:rFonts w:ascii="Times New Roman" w:hAnsi="Times New Roman"/>
          <w:sz w:val="21"/>
        </w:rPr>
        <w:t>年长江中下游地区发出了特大旱情</w:t>
      </w:r>
      <w:r>
        <w:rPr>
          <w:rFonts w:ascii="Times New Roman" w:hAnsi="Times New Roman"/>
          <w:sz w:val="21"/>
          <w:lang w:val="en-US" w:eastAsia="zh-CN"/>
        </w:rPr>
        <w:drawing>
          <wp:inline distT="0" distB="0" distL="0" distR="0">
            <wp:extent cx="19050" cy="28575"/>
            <wp:effectExtent l="19050" t="0" r="0" b="0"/>
            <wp:docPr id="6" name="图片 6" descr="11229454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1229454583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</w:rPr>
        <w:t>，为抗旱保丰收，某地政府制定了农户投资购买抗旱设备的补贴办法，其中购买</w:t>
      </w:r>
      <w:r>
        <w:rPr>
          <w:rFonts w:hint="eastAsia" w:ascii="Times New Roman" w:hAnsi="Times New Roman"/>
          <w:sz w:val="21"/>
        </w:rPr>
        <w:t>Ⅰ</w:t>
      </w:r>
      <w:r>
        <w:rPr>
          <w:rFonts w:ascii="Times New Roman" w:hAnsi="Times New Roman"/>
          <w:sz w:val="21"/>
        </w:rPr>
        <w:t>型、</w:t>
      </w:r>
      <w:r>
        <w:rPr>
          <w:rFonts w:hint="eastAsia" w:ascii="Times New Roman" w:hAnsi="Times New Roman"/>
          <w:sz w:val="21"/>
        </w:rPr>
        <w:t>Ⅱ</w:t>
      </w:r>
      <w:r>
        <w:rPr>
          <w:rFonts w:ascii="Times New Roman" w:hAnsi="Times New Roman"/>
          <w:sz w:val="21"/>
        </w:rPr>
        <w:t>型抗旱设备所投资</w:t>
      </w:r>
      <w:r>
        <w:rPr>
          <w:rFonts w:ascii="Times New Roman" w:hAnsi="Times New Roman"/>
          <w:sz w:val="21"/>
          <w:lang w:val="en-US" w:eastAsia="zh-CN"/>
        </w:rPr>
        <w:drawing>
          <wp:inline distT="0" distB="0" distL="0" distR="0">
            <wp:extent cx="19050" cy="19050"/>
            <wp:effectExtent l="19050" t="0" r="0" b="0"/>
            <wp:docPr id="7" name="图片 7" descr="11229454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229454583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</w:rPr>
        <w:t>的金额与政府补贴的额度存在下表所示的函数对应关系.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ascii="Times New Roman" w:hAnsi="Times New Roman"/>
          <w:sz w:val="21"/>
          <w:lang w:val="en-US" w:eastAsia="zh-CN"/>
        </w:rPr>
        <w:drawing>
          <wp:inline distT="0" distB="0" distL="0" distR="0">
            <wp:extent cx="4305300" cy="1524000"/>
            <wp:effectExtent l="1905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(1)分别求y1和y2的函数解析式；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ascii="Times New Roman" w:hAnsi="Times New Roman"/>
          <w:sz w:val="21"/>
        </w:rPr>
        <w:t>(2)有一农户同时对</w:t>
      </w:r>
      <w:r>
        <w:rPr>
          <w:rFonts w:hint="eastAsia" w:ascii="Times New Roman" w:hAnsi="Times New Roman"/>
          <w:sz w:val="21"/>
        </w:rPr>
        <w:t>Ⅰ</w:t>
      </w:r>
      <w:r>
        <w:rPr>
          <w:rFonts w:ascii="Times New Roman" w:hAnsi="Times New Roman"/>
          <w:sz w:val="21"/>
        </w:rPr>
        <w:t>型、</w:t>
      </w:r>
      <w:r>
        <w:rPr>
          <w:rFonts w:hint="eastAsia" w:ascii="Times New Roman" w:hAnsi="Times New Roman"/>
          <w:sz w:val="21"/>
        </w:rPr>
        <w:t>Ⅱ</w:t>
      </w:r>
      <w:r>
        <w:rPr>
          <w:rFonts w:ascii="Times New Roman" w:hAnsi="Times New Roman"/>
          <w:sz w:val="21"/>
        </w:rPr>
        <w:t>型两种设备共投资10万元购买，请你设计一个能获得最大补贴金额的方案，并求出按此方案能获得的最大补贴金额．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15</w:t>
      </w:r>
      <w:r>
        <w:rPr>
          <w:rFonts w:hint="eastAsia" w:ascii="Times New Roman" w:hAnsi="Times New Roman"/>
          <w:sz w:val="21"/>
        </w:rPr>
        <w:t>二次函数</w:t>
      </w:r>
      <w:r>
        <w:rPr>
          <w:rFonts w:ascii="Times New Roman" w:hAnsi="Times New Roman"/>
          <w:sz w:val="21"/>
        </w:rPr>
        <w:object>
          <v:shape id="_x0000_i1025" o:spt="75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8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的图象与x轴从左到右两个交点依次为A、B，与y轴交于点C，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</w:rPr>
        <w:t>（1）求A、B、C三点的坐标；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</w:rPr>
        <w:t>（2）如果P(x，y)是抛物线AC之间的动点，O为坐标原点，试求△POA的面积S与x之间的函数关系式，并写出自变量x的取值范围；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</w:rPr>
        <w:t>（3）是否存在这样的点P，使得PO=PA，若存在，求出点P的坐标；若不存在，说明理由。</w:t>
      </w: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</w:p>
    <w:p>
      <w:pPr>
        <w:pStyle w:val="2"/>
        <w:snapToGrid w:val="0"/>
        <w:spacing w:line="360" w:lineRule="auto"/>
        <w:rPr>
          <w:rFonts w:hint="eastAsia" w:ascii="Times New Roman" w:hAnsi="Times New Roman"/>
          <w:sz w:val="21"/>
        </w:rPr>
      </w:pPr>
      <w:r>
        <w:rPr>
          <w:rFonts w:hint="eastAsia" w:ascii="Times New Roman" w:hAnsi="Times New Roman"/>
          <w:sz w:val="21"/>
        </w:rPr>
        <w:t xml:space="preserve"> </w:t>
      </w:r>
      <w:r>
        <w:rPr>
          <w:rFonts w:hint="eastAsia" w:hAnsi="宋体"/>
          <w:b/>
        </w:rPr>
        <w:t xml:space="preserve">          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16</w:t>
      </w:r>
      <w:r>
        <w:rPr>
          <w:rFonts w:hint="eastAsia" w:ascii="Times New Roman" w:hAnsi="Times New Roman"/>
          <w:sz w:val="21"/>
        </w:rPr>
        <w:t>已知：</w:t>
      </w:r>
      <w:r>
        <w:rPr>
          <w:rFonts w:hint="eastAsia" w:ascii="Times New Roman" w:hAnsi="Times New Roman"/>
          <w:sz w:val="21"/>
        </w:rPr>
        <w:object>
          <v:shape id="_x0000_i1026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，</w:t>
      </w:r>
      <w:r>
        <w:rPr>
          <w:rFonts w:hint="eastAsia" w:ascii="Times New Roman" w:hAnsi="Times New Roman"/>
          <w:sz w:val="21"/>
        </w:rPr>
        <w:object>
          <v:shape id="_x0000_i1027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22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是方程</w:t>
      </w:r>
      <w:r>
        <w:rPr>
          <w:rFonts w:hint="eastAsia" w:ascii="Times New Roman" w:hAnsi="Times New Roman"/>
          <w:sz w:val="21"/>
        </w:rPr>
        <w:object>
          <v:shape id="_x0000_i1028" o:spt="75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的两个实数根，且</w:t>
      </w:r>
      <w:r>
        <w:rPr>
          <w:rFonts w:hint="eastAsia" w:ascii="Times New Roman" w:hAnsi="Times New Roman"/>
          <w:sz w:val="21"/>
        </w:rPr>
        <w:object>
          <v:shape id="_x0000_i1029" o:spt="75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，抛物线</w:t>
      </w:r>
      <w:r>
        <w:rPr>
          <w:rFonts w:hint="eastAsia" w:ascii="Times New Roman" w:hAnsi="Times New Roman"/>
          <w:sz w:val="21"/>
        </w:rPr>
        <w:pict>
          <v:shape id="_x0000_i1030" o:spt="75" type="#_x0000_t75" style="height:18pt;width:78.7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</w:rPr>
        <w:pict>
          <v:group id="_x0000_s1032" o:spid="_x0000_s1032" o:spt="203" style="position:absolute;left:0pt;margin-left:333.65pt;margin-top:9.55pt;height:159.5pt;width:119.25pt;mso-position-vertical-relative:line;mso-wrap-distance-bottom:0pt;mso-wrap-distance-left:9pt;mso-wrap-distance-right:9pt;mso-wrap-distance-top:0pt;z-index:-251652096;mso-width-relative:page;mso-height-relative:page;" coordorigin="7633,2162" coordsize="2676,4153" o:allowoverlap="f">
            <o:lock v:ext="edit"/>
            <v:group id="_x0000_s1033" o:spid="_x0000_s1033" o:spt="203" style="position:absolute;left:7633;top:2162;height:3585;width:2676;" coordorigin="4603,8382" coordsize="2676,3585">
              <o:lock v:ext="edit"/>
              <v:shape id="_x0000_s1034" o:spid="_x0000_s1034" style="position:absolute;left:4948;top:8847;height:2625;width:1635;" filled="f" coordsize="1635,2625" path="m0,2625l0,2610,0,2595,0,2580,15,2580,15,2565,15,2550,15,2535,15,2520,15,2505,15,2490,30,2490,30,2475,30,2460,30,2445,30,2430,30,2415,30,2400,45,2400,45,2385,45,2370,45,2355,45,2340,45,2325,45,2310,60,2310,60,2295,60,2280,60,2265,60,2250,60,2235,75,2235,75,2220,75,2205,75,2190,75,2175,75,2160,90,2145,90,2130,90,2115,90,2100,90,2085,90,2070,105,2070,105,2055,105,2040,105,2025,105,2010,105,1995,120,1980,120,1965,120,1950,120,1935,120,1920,120,1905,135,1905,135,1890,135,1875,135,1860,135,1845,135,1830,150,1830,150,1815,150,1800,150,1785,150,1770,150,1755,165,1740,165,1725,165,1710,165,1695,165,1680,180,1680,180,1665,180,1650,180,1635,180,1620,180,1605,195,1605,195,1590,195,1575,195,1560,195,1545,210,1530,210,1515,210,1500,210,1485,210,1470,225,1470,225,1455,225,1440,225,1425,225,1410,225,1395,240,1395,240,1380,240,1365,240,1350,240,1335,255,1335,255,1320,255,1305,255,1290,255,1275,270,1260,270,1245,270,1230,270,1215,285,1200,285,1185,285,1170,285,1155,300,1140,300,1125,300,1110,300,1095,315,1080,315,1065,315,1050,315,1035,330,1020,330,1005,330,990,330,975,345,960,345,945,345,930,345,915,360,915,360,900,360,885,360,870,360,855,375,855,375,840,375,825,375,810,390,810,390,795,390,780,390,765,405,765,405,750,405,735,405,720,420,705,420,690,420,675,420,660,435,660,435,645,435,630,435,615,450,615,450,600,450,585,450,570,465,570,465,555,465,540,480,525,480,510,480,495,495,495,495,480,495,465,495,450,510,450,510,435,510,420,525,420,525,405,525,390,540,375,540,360,540,345,555,345,555,330,555,315,570,315,570,300,570,285,585,285,585,270,585,255,600,255,600,240,600,225,615,225,615,210,615,195,630,195,630,180,645,180,645,165,645,150,660,150,660,135,675,135,675,120,675,105,690,105,690,90,705,90,705,75,720,75,720,60,735,60,735,45,750,45,750,30,765,30,780,30,780,15,795,15,810,15,810,0,825,0,840,0,855,0,870,0,885,0,900,0,915,0,915,15,930,15,945,15,945,30,960,30,975,45,990,45,990,60,1005,60,1005,75,1020,75,1020,90,1035,90,1035,105,1035,120,1050,120,1050,135,1065,135,1065,150,1080,150,1080,165,1080,180,1095,180,1095,195,1095,210,1110,210,1110,225,1125,240,1125,255,1140,255,1140,270,1140,285,1155,285,1155,300,1155,315,1170,315,1170,330,1170,345,1185,360,1185,375,1185,390,1200,390,1200,405,1200,420,1215,420,1215,435,1215,450,1215,465,1230,465,1230,480,1230,495,1245,510,1245,525,1245,540,1260,540,1260,555,1260,570,1260,585,1275,585,1275,600,1275,615,1275,630,1290,630,1290,645,1290,660,1290,675,1305,675,1305,690,1305,705,1305,720,1320,720,1320,735,1320,750,1320,765,1335,780,1335,795,1335,810,1335,825,1350,825,1350,840,1350,855,1350,870,1365,870,1365,885,1365,900,1365,915,1380,930,1380,945,1380,960,1380,975,1395,975,1395,990,1395,1005,1395,1020,1395,1035,1410,1035,1410,1050,1410,1065,1410,1080,1410,1095,1425,1095,1425,1110,1425,1125,1425,1140,1425,1155,1440,1155,1440,1170,1440,1185,1440,1200,1440,1215,1455,1215,1455,1230,1455,1245,1455,1260,1455,1275,1470,1275,1470,1290,1470,1305,1470,1320,1470,1335,1485,1350,1485,1365,1485,1380,1485,1395,1485,1410,1500,1410,1500,1425,1500,1440,1500,1455,1500,1470,1515,1485,1515,1500,1515,1515,1515,1530,1515,1545,1530,1560,1530,1575,1530,1590,1530,1605,1530,1620,1545,1620,1545,1635,1545,1650,1545,1665,1545,1680,1545,1695,1560,1695,1560,1710,1560,1725,1560,1740,1560,1755,1575,1770,1575,1785,1575,1800,1575,1815,1575,1830,1575,1845,1590,1845,1590,1860,1590,1875,1590,1890,1590,1905,1590,1920,1605,1920,1605,1935,1605,1950,1605,1965,1605,1980,1605,1995,1620,2010,1620,2025,1620,2040,1620,2055,1620,2070,1620,2085,1635,2085e">
                <v:path arrowok="t"/>
                <v:fill on="f" focussize="0,0"/>
                <v:stroke/>
                <v:imagedata o:title=""/>
                <o:lock v:ext="edit"/>
              </v:shape>
              <v:shape id="_x0000_s1035" o:spid="_x0000_s1035" style="position:absolute;left:6583;top:10932;height:555;width:90;" filled="f" coordsize="90,555" path="m0,0l0,15,0,30,0,45,0,60,0,75,15,90,15,105,15,120,15,135,15,150,15,165,30,165,30,180,30,195,30,210,30,225,30,240,45,255,45,270,45,285,45,300,45,315,45,330,60,330,60,345,60,360,60,375,60,390,60,405,60,420,75,420,75,435,75,450,75,465,75,480,75,495,75,510,90,510,90,525,90,540,90,555e">
                <v:path arrowok="t"/>
                <v:fill on="f" focussize="0,0"/>
                <v:stroke/>
                <v:imagedata o:title=""/>
                <o:lock v:ext="edit"/>
              </v:shape>
              <v:rect id="_x0000_s1036" o:spid="_x0000_s1036" o:spt="1" style="position:absolute;left:4933;top:11457;height:45;width:45;" fillcolor="#000000" filled="t" coordsize="21600,21600">
                <v:path/>
                <v:fill on="t" focussize="0,0"/>
                <v:stroke/>
                <v:imagedata o:title=""/>
                <o:lock v:ext="edit"/>
              </v:rect>
              <v:rect id="_x0000_s1037" o:spid="_x0000_s1037" o:spt="1" style="position:absolute;left:6658;top:11472;height:45;width:45;" fillcolor="#000000" filled="t" coordsize="21600,21600">
                <v:path/>
                <v:fill on="t" focussize="0,0"/>
                <v:stroke/>
                <v:imagedata o:title=""/>
                <o:lock v:ext="edit"/>
              </v:rect>
              <v:line id="_x0000_s1038" o:spid="_x0000_s1038" o:spt="20" style="position:absolute;left:4603;top:11382;height:1;width:2490;" coordsize="21600,21600">
                <v:path arrowok="t"/>
                <v:fill focussize="0,0"/>
                <v:stroke endarrow="block"/>
                <v:imagedata o:title=""/>
                <o:lock v:ext="edit"/>
              </v:line>
              <v:line id="_x0000_s1039" o:spid="_x0000_s1039" o:spt="20" style="position:absolute;left:6373;top:8592;height:3375;width:1;" coordsize="21600,21600">
                <v:path arrowok="t"/>
                <v:fill focussize="0,0"/>
                <v:stroke startarrow="block"/>
                <v:imagedata o:title=""/>
                <o:lock v:ext="edit"/>
              </v:line>
              <v:line id="_x0000_s1040" o:spid="_x0000_s1040" o:spt="20" style="position:absolute;left:5803;top:8847;height:1125;width:570;" coordsize="21600,21600">
                <v:path arrowok="t"/>
                <v:fill focussize="0,0"/>
                <v:stroke/>
                <v:imagedata o:title=""/>
                <o:lock v:ext="edit"/>
              </v:line>
              <v:line id="_x0000_s1041" o:spid="_x0000_s1041" o:spt="20" style="position:absolute;left:4963;top:8847;flip:x;height:2535;width:840;" coordsize="21600,21600">
                <v:path arrowok="t"/>
                <v:fill focussize="0,0"/>
                <v:stroke/>
                <v:imagedata o:title=""/>
                <o:lock v:ext="edit"/>
              </v:line>
              <v:line id="_x0000_s1042" o:spid="_x0000_s1042" o:spt="20" style="position:absolute;left:4963;top:9972;flip:x;height:1410;width:1410;" coordsize="21600,21600">
                <v:path arrowok="t"/>
                <v:fill focussize="0,0"/>
                <v:stroke/>
                <v:imagedata o:title=""/>
                <o:lock v:ext="edit"/>
              </v:line>
              <v:rect id="_x0000_s1043" o:spid="_x0000_s1043" o:spt="1" style="position:absolute;left:5698;top:8517;height:312;width:261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ascii="Arial" w:hAnsi="Arial" w:cs="Arial"/>
                          <w:i/>
                          <w:color w:val="000000"/>
                          <w:position w:val="-4"/>
                          <w:sz w:val="22"/>
                          <w:szCs w:val="22"/>
                        </w:rPr>
                        <w:object>
                          <v:shape id="_x0000_i1031" o:spt="75" type="#_x0000_t75" style="height:12.75pt;width:12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30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1" DrawAspect="Content" ObjectID="_1468075730" r:id="rId29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rect id="_x0000_s1045" o:spid="_x0000_s1045" o:spt="1" style="position:absolute;left:6493;top:9867;height:312;width:241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4"/>
                        </w:rPr>
                        <w:object>
                          <v:shape id="_x0000_i1032" o:spt="75" type="#_x0000_t75" style="height:12.75pt;width:1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32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2" DrawAspect="Content" ObjectID="_1468075731" r:id="rId31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rect id="_x0000_s1047" o:spid="_x0000_s1047" o:spt="1" style="position:absolute;left:6703;top:11052;height:312;width:331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4"/>
                        </w:rPr>
                        <w:object>
                          <v:shape id="_x0000_i1033" o:spt="75" type="#_x0000_t75" style="height:12.75pt;width:16.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34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3" DrawAspect="Content" ObjectID="_1468075732" r:id="rId33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rect id="_x0000_s1049" o:spid="_x0000_s1049" o:spt="1" style="position:absolute;left:6133;top:11367;height:312;width:241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6"/>
                        </w:rPr>
                        <w:object>
                          <v:shape id="_x0000_i1034" o:spt="75" type="#_x0000_t75" style="height:14.25pt;width:1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36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4" DrawAspect="Content" ObjectID="_1468075733" r:id="rId35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rect id="_x0000_s1051" o:spid="_x0000_s1051" o:spt="1" style="position:absolute;left:5038;top:11412;height:312;width:241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6"/>
                        </w:rPr>
                        <w:object>
                          <v:shape id="_x0000_i1035" o:spt="75" type="#_x0000_t75" style="height:14.25pt;width:12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38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5" DrawAspect="Content" ObjectID="_1468075734" r:id="rId37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shape id="_x0000_s1053" o:spid="_x0000_s1053" o:spt="3" type="#_x0000_t3" style="position:absolute;left:6343;top:11352;height:75;width:75;" fillcolor="#000000" filled="t" coordsize="21600,21600">
                <v:path/>
                <v:fill on="t" focussize="0,0"/>
                <v:stroke/>
                <v:imagedata o:title=""/>
                <o:lock v:ext="edit"/>
              </v:shape>
              <v:rect id="_x0000_s1054" o:spid="_x0000_s1054" o:spt="1" style="position:absolute;left:7003;top:11427;height:312;width:276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6"/>
                        </w:rPr>
                        <w:object>
                          <v:shape id="_x0000_i1036" o:spt="75" type="#_x0000_t75" style="height:10.5pt;width:13.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0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6" DrawAspect="Content" ObjectID="_1468075735" r:id="rId39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  <v:rect id="_x0000_s1056" o:spid="_x0000_s1056" o:spt="1" style="position:absolute;left:6103;top:8382;height:624;width:303;" filled="f" stroked="f" coordsize="21600,21600">
                <v:path/>
                <v:fill on="f" focussize="0,0"/>
                <v:stroke on="f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  <w:i/>
                          <w:position w:val="-10"/>
                        </w:rPr>
                        <w:object>
                          <v:shape id="_x0000_i1037" o:spt="75" type="#_x0000_t75" style="height:12.75pt;width:1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42" o:title=""/>
                            <o:lock v:ext="edit" aspectratio="t"/>
                            <w10:wrap type="none"/>
                            <w10:anchorlock/>
                          </v:shape>
                          <o:OLEObject Type="Embed" ProgID="Equation.DSMT4" ShapeID="_x0000_i1037" DrawAspect="Content" ObjectID="_1468075736" r:id="rId41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v:group>
            <v:shape id="_x0000_s1058" o:spid="_x0000_s1058" o:spt="202" type="#_x0000_t202" style="position:absolute;left:8325;top:5760;height:555;width:960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/>
                </w:txbxContent>
              </v:textbox>
            </v:shape>
            <w10:wrap type="square"/>
          </v:group>
        </w:pict>
      </w:r>
      <w:r>
        <w:rPr>
          <w:rFonts w:hint="eastAsia" w:ascii="Times New Roman" w:hAnsi="Times New Roman"/>
          <w:sz w:val="21"/>
        </w:rPr>
        <w:t>的图象经过点</w:t>
      </w:r>
      <w:r>
        <w:rPr>
          <w:rFonts w:ascii="Times New Roman" w:hAnsi="Times New Roman"/>
          <w:sz w:val="21"/>
        </w:rPr>
        <w:t>A(</w:t>
      </w:r>
      <w:r>
        <w:rPr>
          <w:rFonts w:hint="eastAsia" w:ascii="Times New Roman" w:hAnsi="Times New Roman"/>
          <w:sz w:val="21"/>
        </w:rPr>
        <w:object>
          <v:shape id="_x0000_i103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43">
            <o:LockedField>false</o:LockedField>
          </o:OLEObject>
        </w:object>
      </w:r>
      <w:r>
        <w:rPr>
          <w:rFonts w:ascii="Times New Roman" w:hAnsi="Times New Roman"/>
          <w:sz w:val="21"/>
        </w:rPr>
        <w:t>)</w:t>
      </w:r>
      <w:r>
        <w:rPr>
          <w:rFonts w:hint="eastAsia" w:ascii="Times New Roman" w:hAnsi="Times New Roman"/>
          <w:sz w:val="21"/>
        </w:rPr>
        <w:t>，</w:t>
      </w:r>
      <w:r>
        <w:rPr>
          <w:rFonts w:ascii="Times New Roman" w:hAnsi="Times New Roman"/>
          <w:sz w:val="21"/>
        </w:rPr>
        <w:t>B(</w:t>
      </w:r>
      <w:r>
        <w:rPr>
          <w:rFonts w:hint="eastAsia" w:ascii="Times New Roman" w:hAnsi="Times New Roman"/>
          <w:sz w:val="21"/>
        </w:rPr>
        <w:object>
          <v:shape id="_x0000_i1039" o:spt="7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45">
            <o:LockedField>false</o:LockedField>
          </o:OLEObject>
        </w:object>
      </w:r>
      <w:r>
        <w:rPr>
          <w:rFonts w:ascii="Times New Roman" w:hAnsi="Times New Roman"/>
          <w:sz w:val="21"/>
        </w:rPr>
        <w:t>)</w:t>
      </w:r>
      <w:r>
        <w:rPr>
          <w:rFonts w:hint="eastAsia" w:ascii="Times New Roman" w:hAnsi="Times New Roman"/>
          <w:sz w:val="21"/>
        </w:rPr>
        <w:t>．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</w:rPr>
      </w:pPr>
      <w:r>
        <w:rPr>
          <w:rFonts w:hint="eastAsia" w:ascii="Times New Roman" w:hAnsi="Times New Roman"/>
          <w:sz w:val="21"/>
          <w:lang w:eastAsia="zh-CN"/>
        </w:rPr>
        <w:t>（1）</w:t>
      </w:r>
      <w:r>
        <w:rPr>
          <w:rFonts w:hint="eastAsia" w:ascii="Times New Roman" w:hAnsi="Times New Roman"/>
          <w:sz w:val="21"/>
        </w:rPr>
        <w:t>求这个抛物线的解析式；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  <w:lang w:eastAsia="zh-CN"/>
        </w:rPr>
      </w:pPr>
      <w:r>
        <w:rPr>
          <w:rFonts w:hint="eastAsia" w:ascii="Times New Roman" w:hAnsi="Times New Roman"/>
          <w:sz w:val="21"/>
          <w:lang w:eastAsia="zh-CN"/>
        </w:rPr>
        <w:t>（2）</w:t>
      </w:r>
      <w:r>
        <w:rPr>
          <w:rFonts w:hint="eastAsia" w:ascii="Times New Roman" w:hAnsi="Times New Roman"/>
          <w:sz w:val="21"/>
        </w:rPr>
        <w:t>设（</w:t>
      </w:r>
      <w:r>
        <w:rPr>
          <w:rFonts w:ascii="Times New Roman" w:hAnsi="Times New Roman"/>
          <w:sz w:val="21"/>
        </w:rPr>
        <w:t>1</w:t>
      </w:r>
      <w:r>
        <w:rPr>
          <w:rFonts w:hint="eastAsia" w:ascii="Times New Roman" w:hAnsi="Times New Roman"/>
          <w:sz w:val="21"/>
        </w:rPr>
        <w:t>）中的抛物线与</w:t>
      </w:r>
      <w:r>
        <w:rPr>
          <w:rFonts w:hint="eastAsia" w:ascii="Times New Roman" w:hAnsi="Times New Roman"/>
          <w:sz w:val="21"/>
        </w:rPr>
        <w:object>
          <v:shape id="_x0000_i104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47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轴的另一交点为</w:t>
      </w:r>
      <w:r>
        <w:rPr>
          <w:rFonts w:ascii="Times New Roman" w:hAnsi="Times New Roman"/>
          <w:sz w:val="21"/>
        </w:rPr>
        <w:t>C</w:t>
      </w:r>
      <w:r>
        <w:rPr>
          <w:rFonts w:hint="eastAsia" w:ascii="Times New Roman" w:hAnsi="Times New Roman"/>
          <w:sz w:val="21"/>
        </w:rPr>
        <w:t>，抛物线的顶点为</w:t>
      </w:r>
      <w:r>
        <w:rPr>
          <w:rFonts w:ascii="Times New Roman" w:hAnsi="Times New Roman"/>
          <w:sz w:val="21"/>
        </w:rPr>
        <w:t>D</w:t>
      </w:r>
      <w:r>
        <w:rPr>
          <w:rFonts w:hint="eastAsia" w:ascii="Times New Roman" w:hAnsi="Times New Roman"/>
          <w:sz w:val="21"/>
        </w:rPr>
        <w:t>，试求出点</w:t>
      </w:r>
      <w:r>
        <w:rPr>
          <w:rFonts w:ascii="Times New Roman" w:hAnsi="Times New Roman"/>
          <w:sz w:val="21"/>
        </w:rPr>
        <w:t>C</w:t>
      </w:r>
      <w:r>
        <w:rPr>
          <w:rFonts w:hint="eastAsia" w:ascii="Times New Roman" w:hAnsi="Times New Roman"/>
          <w:sz w:val="21"/>
        </w:rPr>
        <w:t>，</w:t>
      </w:r>
      <w:r>
        <w:rPr>
          <w:rFonts w:ascii="Times New Roman" w:hAnsi="Times New Roman"/>
          <w:sz w:val="21"/>
        </w:rPr>
        <w:t>D</w:t>
      </w:r>
      <w:r>
        <w:rPr>
          <w:rFonts w:hint="eastAsia" w:ascii="Times New Roman" w:hAnsi="Times New Roman"/>
          <w:sz w:val="21"/>
        </w:rPr>
        <w:t>的坐标和</w:t>
      </w:r>
      <w:r>
        <w:rPr>
          <w:rFonts w:hint="eastAsia" w:ascii="Times New Roman" w:hAnsi="Times New Roman"/>
          <w:sz w:val="21"/>
        </w:rPr>
        <w:object>
          <v:shape id="_x0000_i1041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49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的面</w:t>
      </w:r>
      <w:r>
        <w:rPr>
          <w:rFonts w:hint="eastAsia" w:ascii="Times New Roman" w:hAnsi="Times New Roman"/>
          <w:sz w:val="21"/>
          <w:lang w:eastAsia="zh-CN"/>
        </w:rPr>
        <w:t>积</w:t>
      </w:r>
    </w:p>
    <w:p>
      <w:pPr>
        <w:pStyle w:val="2"/>
        <w:snapToGrid w:val="0"/>
        <w:spacing w:line="360" w:lineRule="auto"/>
        <w:rPr>
          <w:rFonts w:ascii="Times New Roman" w:hAnsi="Times New Roman"/>
          <w:sz w:val="21"/>
          <w:lang w:eastAsia="zh-CN"/>
        </w:rPr>
      </w:pPr>
      <w:r>
        <w:rPr>
          <w:rFonts w:hint="eastAsia" w:ascii="Times New Roman" w:hAnsi="Times New Roman"/>
          <w:sz w:val="21"/>
          <w:lang w:eastAsia="zh-CN"/>
        </w:rPr>
        <w:t>（3）</w:t>
      </w:r>
      <w:r>
        <w:rPr>
          <w:rFonts w:hint="eastAsia" w:ascii="Times New Roman" w:hAnsi="Times New Roman"/>
          <w:sz w:val="21"/>
        </w:rPr>
        <w:object>
          <v:shape id="_x0000_i104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51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是线段</w:t>
      </w:r>
      <w:r>
        <w:rPr>
          <w:rFonts w:hint="eastAsia" w:ascii="Times New Roman" w:hAnsi="Times New Roman"/>
          <w:sz w:val="21"/>
        </w:rPr>
        <w:object>
          <v:shape id="_x0000_i104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53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上的一点，过点</w:t>
      </w:r>
      <w:r>
        <w:rPr>
          <w:rFonts w:hint="eastAsia" w:ascii="Times New Roman" w:hAnsi="Times New Roman"/>
          <w:sz w:val="21"/>
        </w:rPr>
        <w:object>
          <v:shape id="_x0000_i104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55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作</w:t>
      </w:r>
      <w:r>
        <w:rPr>
          <w:rFonts w:hint="eastAsia" w:ascii="Times New Roman" w:hAnsi="Times New Roman"/>
          <w:sz w:val="21"/>
        </w:rPr>
        <w:object>
          <v:shape id="_x0000_i1045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57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轴，与抛物线交于</w:t>
      </w:r>
      <w:r>
        <w:rPr>
          <w:rFonts w:hint="eastAsia" w:ascii="Times New Roman" w:hAnsi="Times New Roman"/>
          <w:sz w:val="21"/>
        </w:rPr>
        <w:object>
          <v:shape id="_x0000_i1046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59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点，若直线</w:t>
      </w:r>
      <w:r>
        <w:rPr>
          <w:rFonts w:hint="eastAsia" w:ascii="Times New Roman" w:hAnsi="Times New Roman"/>
          <w:sz w:val="21"/>
        </w:rPr>
        <w:object>
          <v:shape id="_x0000_i104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61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把</w:t>
      </w:r>
      <w:r>
        <w:rPr>
          <w:rFonts w:hint="eastAsia" w:ascii="Times New Roman" w:hAnsi="Times New Roman"/>
          <w:sz w:val="21"/>
        </w:rPr>
        <w:object>
          <v:shape id="_x0000_i1048" o:spt="75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8" DrawAspect="Content" ObjectID="_1468075747" r:id="rId63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分成面积之比为</w:t>
      </w:r>
      <w:r>
        <w:rPr>
          <w:rFonts w:hint="eastAsia" w:ascii="Times New Roman" w:hAnsi="Times New Roman"/>
          <w:sz w:val="21"/>
        </w:rPr>
        <w:object>
          <v:shape id="_x0000_i104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65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的两部分，请求出</w:t>
      </w:r>
      <w:r>
        <w:rPr>
          <w:rFonts w:hint="eastAsia" w:ascii="Times New Roman" w:hAnsi="Times New Roman"/>
          <w:sz w:val="21"/>
        </w:rPr>
        <w:object>
          <v:shape id="_x0000_i105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67">
            <o:LockedField>false</o:LockedField>
          </o:OLEObject>
        </w:object>
      </w:r>
      <w:r>
        <w:rPr>
          <w:rFonts w:hint="eastAsia" w:ascii="Times New Roman" w:hAnsi="Times New Roman"/>
          <w:sz w:val="21"/>
        </w:rPr>
        <w:t>点的坐标</w:t>
      </w:r>
      <w:r>
        <w:rPr>
          <w:rFonts w:hint="eastAsia" w:ascii="Times New Roman" w:hAnsi="Times New Roman"/>
          <w:sz w:val="21"/>
          <w:lang w:eastAsia="zh-CN"/>
        </w:rPr>
        <w:t>。</w:t>
      </w:r>
    </w:p>
    <w:sectPr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20F67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6"/>
    <w:uiPriority w:val="0"/>
    <w:rPr>
      <w:rFonts w:ascii="宋体" w:hAnsi="Courier New"/>
      <w:kern w:val="0"/>
      <w:sz w:val="20"/>
      <w:szCs w:val="21"/>
    </w:rPr>
  </w:style>
  <w:style w:type="paragraph" w:styleId="3">
    <w:name w:val="Balloon Text"/>
    <w:basedOn w:val="1"/>
    <w:link w:val="8"/>
    <w:semiHidden/>
    <w:unhideWhenUsed/>
    <w:uiPriority w:val="99"/>
    <w:rPr>
      <w:sz w:val="18"/>
      <w:szCs w:val="18"/>
    </w:rPr>
  </w:style>
  <w:style w:type="character" w:customStyle="1" w:styleId="6">
    <w:name w:val="纯文本 Char"/>
    <w:basedOn w:val="4"/>
    <w:link w:val="2"/>
    <w:uiPriority w:val="0"/>
    <w:rPr>
      <w:rFonts w:ascii="宋体" w:hAnsi="Courier New" w:eastAsia="宋体" w:cs="Times New Roman"/>
      <w:kern w:val="0"/>
      <w:sz w:val="20"/>
      <w:szCs w:val="21"/>
    </w:rPr>
  </w:style>
  <w:style w:type="paragraph" w:customStyle="1" w:styleId="7">
    <w:name w:val="DefaultParagraph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8">
    <w:name w:val="批注框文本 Char"/>
    <w:basedOn w:val="4"/>
    <w:link w:val="3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mf"/><Relationship Id="rId8" Type="http://schemas.openxmlformats.org/officeDocument/2006/relationships/image" Target="media/image5.wmf"/><Relationship Id="rId7" Type="http://schemas.openxmlformats.org/officeDocument/2006/relationships/image" Target="media/image4.png"/><Relationship Id="rId69" Type="http://schemas.openxmlformats.org/officeDocument/2006/relationships/fontTable" Target="fontTable.xml"/><Relationship Id="rId68" Type="http://schemas.openxmlformats.org/officeDocument/2006/relationships/customXml" Target="../customXml/item1.xml"/><Relationship Id="rId67" Type="http://schemas.openxmlformats.org/officeDocument/2006/relationships/oleObject" Target="embeddings/oleObject25.bin"/><Relationship Id="rId66" Type="http://schemas.openxmlformats.org/officeDocument/2006/relationships/image" Target="media/image39.wmf"/><Relationship Id="rId65" Type="http://schemas.openxmlformats.org/officeDocument/2006/relationships/oleObject" Target="embeddings/oleObject24.bin"/><Relationship Id="rId64" Type="http://schemas.openxmlformats.org/officeDocument/2006/relationships/image" Target="media/image38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7.wmf"/><Relationship Id="rId61" Type="http://schemas.openxmlformats.org/officeDocument/2006/relationships/oleObject" Target="embeddings/oleObject22.bin"/><Relationship Id="rId60" Type="http://schemas.openxmlformats.org/officeDocument/2006/relationships/image" Target="media/image36.wmf"/><Relationship Id="rId6" Type="http://schemas.openxmlformats.org/officeDocument/2006/relationships/image" Target="media/image3.png"/><Relationship Id="rId59" Type="http://schemas.openxmlformats.org/officeDocument/2006/relationships/oleObject" Target="embeddings/oleObject21.bin"/><Relationship Id="rId58" Type="http://schemas.openxmlformats.org/officeDocument/2006/relationships/image" Target="media/image35.wmf"/><Relationship Id="rId57" Type="http://schemas.openxmlformats.org/officeDocument/2006/relationships/oleObject" Target="embeddings/oleObject20.bin"/><Relationship Id="rId56" Type="http://schemas.openxmlformats.org/officeDocument/2006/relationships/image" Target="media/image34.wmf"/><Relationship Id="rId55" Type="http://schemas.openxmlformats.org/officeDocument/2006/relationships/oleObject" Target="embeddings/oleObject19.bin"/><Relationship Id="rId54" Type="http://schemas.openxmlformats.org/officeDocument/2006/relationships/image" Target="media/image33.wmf"/><Relationship Id="rId53" Type="http://schemas.openxmlformats.org/officeDocument/2006/relationships/oleObject" Target="embeddings/oleObject18.bin"/><Relationship Id="rId52" Type="http://schemas.openxmlformats.org/officeDocument/2006/relationships/image" Target="media/image32.wmf"/><Relationship Id="rId51" Type="http://schemas.openxmlformats.org/officeDocument/2006/relationships/oleObject" Target="embeddings/oleObject17.bin"/><Relationship Id="rId50" Type="http://schemas.openxmlformats.org/officeDocument/2006/relationships/image" Target="media/image31.wmf"/><Relationship Id="rId5" Type="http://schemas.openxmlformats.org/officeDocument/2006/relationships/image" Target="media/image2.png"/><Relationship Id="rId49" Type="http://schemas.openxmlformats.org/officeDocument/2006/relationships/oleObject" Target="embeddings/oleObject16.bin"/><Relationship Id="rId48" Type="http://schemas.openxmlformats.org/officeDocument/2006/relationships/image" Target="media/image30.wmf"/><Relationship Id="rId47" Type="http://schemas.openxmlformats.org/officeDocument/2006/relationships/oleObject" Target="embeddings/oleObject15.bin"/><Relationship Id="rId46" Type="http://schemas.openxmlformats.org/officeDocument/2006/relationships/image" Target="media/image29.wmf"/><Relationship Id="rId45" Type="http://schemas.openxmlformats.org/officeDocument/2006/relationships/oleObject" Target="embeddings/oleObject14.bin"/><Relationship Id="rId44" Type="http://schemas.openxmlformats.org/officeDocument/2006/relationships/image" Target="media/image28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7.wmf"/><Relationship Id="rId41" Type="http://schemas.openxmlformats.org/officeDocument/2006/relationships/oleObject" Target="embeddings/oleObject12.bin"/><Relationship Id="rId40" Type="http://schemas.openxmlformats.org/officeDocument/2006/relationships/image" Target="media/image26.wmf"/><Relationship Id="rId4" Type="http://schemas.openxmlformats.org/officeDocument/2006/relationships/image" Target="media/image1.png"/><Relationship Id="rId39" Type="http://schemas.openxmlformats.org/officeDocument/2006/relationships/oleObject" Target="embeddings/oleObject11.bin"/><Relationship Id="rId38" Type="http://schemas.openxmlformats.org/officeDocument/2006/relationships/image" Target="media/image25.wmf"/><Relationship Id="rId37" Type="http://schemas.openxmlformats.org/officeDocument/2006/relationships/oleObject" Target="embeddings/oleObject10.bin"/><Relationship Id="rId36" Type="http://schemas.openxmlformats.org/officeDocument/2006/relationships/image" Target="media/image24.wmf"/><Relationship Id="rId35" Type="http://schemas.openxmlformats.org/officeDocument/2006/relationships/oleObject" Target="embeddings/oleObject9.bin"/><Relationship Id="rId34" Type="http://schemas.openxmlformats.org/officeDocument/2006/relationships/image" Target="media/image23.wmf"/><Relationship Id="rId33" Type="http://schemas.openxmlformats.org/officeDocument/2006/relationships/oleObject" Target="embeddings/oleObject8.bin"/><Relationship Id="rId32" Type="http://schemas.openxmlformats.org/officeDocument/2006/relationships/image" Target="media/image22.wmf"/><Relationship Id="rId31" Type="http://schemas.openxmlformats.org/officeDocument/2006/relationships/oleObject" Target="embeddings/oleObject7.bin"/><Relationship Id="rId30" Type="http://schemas.openxmlformats.org/officeDocument/2006/relationships/image" Target="media/image21.wmf"/><Relationship Id="rId3" Type="http://schemas.openxmlformats.org/officeDocument/2006/relationships/theme" Target="theme/theme1.xml"/><Relationship Id="rId29" Type="http://schemas.openxmlformats.org/officeDocument/2006/relationships/oleObject" Target="embeddings/oleObject6.bin"/><Relationship Id="rId28" Type="http://schemas.openxmlformats.org/officeDocument/2006/relationships/image" Target="media/image20.wmf"/><Relationship Id="rId27" Type="http://schemas.openxmlformats.org/officeDocument/2006/relationships/image" Target="media/image19.wmf"/><Relationship Id="rId26" Type="http://schemas.openxmlformats.org/officeDocument/2006/relationships/oleObject" Target="embeddings/oleObject5.bin"/><Relationship Id="rId25" Type="http://schemas.openxmlformats.org/officeDocument/2006/relationships/image" Target="media/image18.wmf"/><Relationship Id="rId24" Type="http://schemas.openxmlformats.org/officeDocument/2006/relationships/oleObject" Target="embeddings/oleObject4.bin"/><Relationship Id="rId23" Type="http://schemas.openxmlformats.org/officeDocument/2006/relationships/image" Target="media/image17.wmf"/><Relationship Id="rId22" Type="http://schemas.openxmlformats.org/officeDocument/2006/relationships/oleObject" Target="embeddings/oleObject3.bin"/><Relationship Id="rId21" Type="http://schemas.openxmlformats.org/officeDocument/2006/relationships/image" Target="media/image16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15.wmf"/><Relationship Id="rId18" Type="http://schemas.openxmlformats.org/officeDocument/2006/relationships/oleObject" Target="embeddings/oleObject1.bin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wmf"/><Relationship Id="rId11" Type="http://schemas.openxmlformats.org/officeDocument/2006/relationships/image" Target="media/image8.wmf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5"/>
    <customShpInfo spid="_x0000_s1047"/>
    <customShpInfo spid="_x0000_s1049"/>
    <customShpInfo spid="_x0000_s1051"/>
    <customShpInfo spid="_x0000_s1053"/>
    <customShpInfo spid="_x0000_s1054"/>
    <customShpInfo spid="_x0000_s1056"/>
    <customShpInfo spid="_x0000_s1033"/>
    <customShpInfo spid="_x0000_s1058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406</Words>
  <Characters>2316</Characters>
  <Lines>19</Lines>
  <Paragraphs>5</Paragraphs>
  <TotalTime>1</TotalTime>
  <ScaleCrop>false</ScaleCrop>
  <LinksUpToDate>false</LinksUpToDate>
  <CharactersWithSpaces>2717</CharactersWithSpaces>
  <Application>WPS Office_10.1.0.7440_F1E327BC-269C-435d-A152-05C5408002CA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2018-01-20T03:29:00Z</dcterms:created>
  <dc:creator>user</dc:creator>
  <cp:lastModifiedBy>什么</cp:lastModifiedBy>
  <dcterms:modified xsi:type="dcterms:W3CDTF">2018-07-14T09:43:25Z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2052-10.1.0.7440</vt:lpwstr>
  </property>
</Properties>
</file>