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pict>
          <v:shape id="_x0000_s1025" o:spid="_x0000_s1025" o:spt="75" type="#_x0000_t75" style="position:absolute;left:0pt;margin-left:932pt;margin-top:930pt;height:33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扬州市梅岭中学2017--2018学年第一学期期末考试试卷</w:t>
      </w:r>
    </w:p>
    <w:p>
      <w:pPr>
        <w:spacing w:line="360" w:lineRule="auto"/>
        <w:jc w:val="center"/>
        <w:rPr>
          <w:spacing w:val="-4"/>
          <w:kern w:val="0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初三年级  化学学科</w:t>
      </w:r>
      <w:r>
        <w:rPr>
          <w:rFonts w:hint="eastAsia" w:ascii="楷体_GB2312" w:hAnsi="楷体_GB2312" w:eastAsia="楷体_GB2312" w:cs="楷体_GB2312"/>
          <w:spacing w:val="-4"/>
          <w:kern w:val="0"/>
          <w:sz w:val="28"/>
          <w:szCs w:val="28"/>
        </w:rPr>
        <w:t>（满分：100分；考试时间：100分钟）</w:t>
      </w:r>
      <w:r>
        <w:rPr>
          <w:spacing w:val="-4"/>
          <w:kern w:val="0"/>
        </w:rPr>
        <w:t xml:space="preserve">                </w:t>
      </w:r>
    </w:p>
    <w:p>
      <w:pPr>
        <w:spacing w:line="360" w:lineRule="auto"/>
        <w:ind w:left="2774" w:hanging="2774" w:hangingChars="1316"/>
        <w:rPr>
          <w:b/>
          <w:bCs/>
        </w:rPr>
      </w:pPr>
      <w:r>
        <w:rPr>
          <w:rFonts w:hAnsi="宋体"/>
          <w:b/>
          <w:bCs/>
        </w:rPr>
        <w:t>可能用到的相对原子质量：</w:t>
      </w:r>
      <w:r>
        <w:rPr>
          <w:b/>
          <w:bCs/>
        </w:rPr>
        <w:t>H:1  C:12  O:16  Na:23  Mg:24    Cl:35.5    Ca:40    Fe:56   Cu:64    Al:27</w:t>
      </w:r>
    </w:p>
    <w:p>
      <w:pPr>
        <w:spacing w:line="360" w:lineRule="auto"/>
        <w:jc w:val="center"/>
        <w:rPr>
          <w:rFonts w:eastAsia="楷体_GB2312"/>
          <w:b/>
          <w:bCs/>
          <w:sz w:val="28"/>
          <w:szCs w:val="28"/>
        </w:rPr>
      </w:pPr>
      <w:r>
        <w:rPr>
          <w:rFonts w:hAnsi="黑体" w:eastAsia="黑体"/>
          <w:b/>
          <w:bCs/>
          <w:sz w:val="28"/>
          <w:szCs w:val="28"/>
        </w:rPr>
        <w:t>第</w:t>
      </w:r>
      <w:r>
        <w:rPr>
          <w:rFonts w:eastAsia="黑体"/>
          <w:b/>
          <w:bCs/>
          <w:sz w:val="28"/>
          <w:szCs w:val="28"/>
        </w:rPr>
        <w:t>I</w:t>
      </w:r>
      <w:r>
        <w:rPr>
          <w:rFonts w:hAnsi="黑体" w:eastAsia="黑体"/>
          <w:b/>
          <w:bCs/>
          <w:sz w:val="28"/>
          <w:szCs w:val="28"/>
        </w:rPr>
        <w:t>卷（选择题</w:t>
      </w:r>
      <w:r>
        <w:rPr>
          <w:rFonts w:eastAsia="黑体"/>
          <w:b/>
          <w:bCs/>
          <w:sz w:val="28"/>
          <w:szCs w:val="28"/>
        </w:rPr>
        <w:t xml:space="preserve">  </w:t>
      </w:r>
      <w:r>
        <w:rPr>
          <w:rFonts w:hAnsi="黑体" w:eastAsia="黑体"/>
          <w:b/>
          <w:bCs/>
          <w:sz w:val="28"/>
          <w:szCs w:val="28"/>
        </w:rPr>
        <w:t>共</w:t>
      </w:r>
      <w:r>
        <w:rPr>
          <w:rFonts w:eastAsia="黑体"/>
          <w:b/>
          <w:bCs/>
          <w:sz w:val="28"/>
          <w:szCs w:val="28"/>
        </w:rPr>
        <w:t>40</w:t>
      </w:r>
      <w:r>
        <w:rPr>
          <w:rFonts w:hAnsi="黑体" w:eastAsia="黑体"/>
          <w:b/>
          <w:bCs/>
          <w:sz w:val="28"/>
          <w:szCs w:val="28"/>
        </w:rPr>
        <w:t>分）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b/>
          <w:bCs/>
        </w:rPr>
      </w:pPr>
      <w:r>
        <w:rPr>
          <w:rFonts w:hAnsi="黑体" w:eastAsia="黑体"/>
          <w:sz w:val="24"/>
          <w:szCs w:val="24"/>
        </w:rPr>
        <w:t>单项选择题</w:t>
      </w:r>
      <w:r>
        <w:rPr>
          <w:rFonts w:hAnsi="宋体"/>
          <w:b/>
          <w:bCs/>
        </w:rPr>
        <w:t>（本题包括</w:t>
      </w:r>
      <w:r>
        <w:rPr>
          <w:rFonts w:eastAsia="楷体_GB2312"/>
          <w:b/>
          <w:bCs/>
        </w:rPr>
        <w:t>15</w:t>
      </w:r>
      <w:r>
        <w:rPr>
          <w:rFonts w:hAnsi="宋体"/>
          <w:b/>
          <w:bCs/>
        </w:rPr>
        <w:t>小题，每小题只有一个选项符合题意，每小题</w:t>
      </w:r>
      <w:r>
        <w:rPr>
          <w:rFonts w:eastAsia="楷体_GB2312"/>
          <w:b/>
          <w:bCs/>
        </w:rPr>
        <w:t>2</w:t>
      </w:r>
      <w:r>
        <w:rPr>
          <w:rFonts w:hAnsi="宋体"/>
          <w:b/>
          <w:bCs/>
        </w:rPr>
        <w:t>分，共</w:t>
      </w:r>
      <w:r>
        <w:rPr>
          <w:rFonts w:eastAsia="楷体_GB2312"/>
          <w:b/>
          <w:bCs/>
        </w:rPr>
        <w:t>30</w:t>
      </w:r>
      <w:r>
        <w:rPr>
          <w:rFonts w:hAnsi="宋体"/>
          <w:b/>
          <w:bCs/>
        </w:rPr>
        <w:t>分）</w:t>
      </w:r>
    </w:p>
    <w:p>
      <w:pPr>
        <w:spacing w:line="360" w:lineRule="auto"/>
        <w:ind w:right="-481" w:rightChars="-229"/>
      </w:pPr>
      <w:r>
        <w:t>1、冬天，持续“雾霾”笼罩中国大部分的城市。关于雾和霾的认识，下列说法中正确的是</w:t>
      </w:r>
    </w:p>
    <w:p>
      <w:pPr>
        <w:spacing w:line="360" w:lineRule="auto"/>
        <w:ind w:firstLine="315" w:firstLineChars="150"/>
      </w:pPr>
      <w:r>
        <w:t xml:space="preserve">A．化工厂废水的任意排放是引起雾霾天气的主要原因 </w:t>
      </w:r>
    </w:p>
    <w:p>
      <w:pPr>
        <w:spacing w:line="360" w:lineRule="auto"/>
        <w:ind w:firstLine="315" w:firstLineChars="150"/>
      </w:pPr>
      <w:r>
        <w:t>B．只要带口罩，就不怕雾霾天气对人体产生伤害</w:t>
      </w:r>
    </w:p>
    <w:p>
      <w:pPr>
        <w:spacing w:line="360" w:lineRule="auto"/>
        <w:ind w:firstLine="315" w:firstLineChars="150"/>
      </w:pPr>
      <w:r>
        <w:t>C．雾霾天气成因复杂，可能与工地扬尘、工业燃煤、汽车尾气排放有关</w:t>
      </w:r>
    </w:p>
    <w:p>
      <w:pPr>
        <w:spacing w:line="360" w:lineRule="auto"/>
        <w:ind w:firstLine="315" w:firstLineChars="150"/>
      </w:pPr>
      <w:r>
        <w:t>D</w:t>
      </w:r>
      <w:r>
        <w:rPr>
          <w:rFonts w:hAnsi="宋体"/>
        </w:rPr>
        <w:t>．焚烧垃圾，能有效防止</w:t>
      </w:r>
      <w:r>
        <w:t>“</w:t>
      </w:r>
      <w:r>
        <w:rPr>
          <w:rFonts w:hAnsi="宋体"/>
        </w:rPr>
        <w:t>雾霾天气</w:t>
      </w:r>
      <w:r>
        <w:t>”</w:t>
      </w:r>
      <w:r>
        <w:rPr>
          <w:rFonts w:hAnsi="宋体"/>
        </w:rPr>
        <w:t>出现</w:t>
      </w:r>
    </w:p>
    <w:p>
      <w:pPr>
        <w:spacing w:line="360" w:lineRule="auto"/>
        <w:rPr>
          <w:b/>
          <w:bCs/>
          <w:color w:val="000000"/>
          <w:kern w:val="18"/>
        </w:rPr>
      </w:pPr>
      <w:r>
        <w:rPr>
          <w:color w:val="000000"/>
        </w:rPr>
        <w:t>2</w:t>
      </w:r>
      <w:r>
        <w:rPr>
          <w:rFonts w:hAnsi="宋体"/>
          <w:color w:val="000000"/>
        </w:rPr>
        <w:t>、</w:t>
      </w:r>
      <w:r>
        <w:rPr>
          <w:color w:val="000000"/>
        </w:rPr>
        <w:t>下列属于化学变化的是</w:t>
      </w:r>
    </w:p>
    <w:p>
      <w:pPr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t>A．</w:t>
      </w:r>
      <w:r>
        <w:rPr>
          <w:rFonts w:hAnsi="宋体"/>
          <w:color w:val="000000"/>
        </w:rPr>
        <w:t>蔗糖溶解</w:t>
      </w:r>
      <w:r>
        <w:rPr>
          <w:color w:val="000000"/>
        </w:rPr>
        <w:t xml:space="preserve">       B</w:t>
      </w:r>
      <w:r>
        <w:rPr>
          <w:rFonts w:hAnsi="宋体"/>
          <w:color w:val="000000"/>
        </w:rPr>
        <w:t>．滴水成冰</w:t>
      </w:r>
      <w:r>
        <w:rPr>
          <w:color w:val="000000"/>
        </w:rPr>
        <w:t xml:space="preserve">     C．</w:t>
      </w:r>
      <w:r>
        <w:rPr>
          <w:bCs/>
          <w:color w:val="000000"/>
        </w:rPr>
        <w:t>花香四溢</w:t>
      </w:r>
      <w:r>
        <w:rPr>
          <w:color w:val="000000"/>
        </w:rPr>
        <w:t xml:space="preserve">     D．铁器生锈</w:t>
      </w:r>
      <w:r>
        <w:rPr>
          <w:rFonts w:hint="eastAsia"/>
          <w:color w:val="FFFFFF"/>
          <w:sz w:val="4"/>
        </w:rPr>
        <w:t>[来源:学.科.网][来源:学科网]</w:t>
      </w:r>
    </w:p>
    <w:p>
      <w:pPr>
        <w:autoSpaceDE w:val="0"/>
        <w:autoSpaceDN w:val="0"/>
        <w:adjustRightInd w:val="0"/>
        <w:spacing w:line="360" w:lineRule="auto"/>
        <w:jc w:val="left"/>
        <w:rPr>
          <w:color w:val="000000"/>
          <w:kern w:val="0"/>
        </w:rPr>
      </w:pPr>
      <w:r>
        <w:rPr>
          <w:color w:val="000000"/>
        </w:rPr>
        <w:t>3、</w:t>
      </w:r>
      <w:r>
        <w:rPr>
          <w:color w:val="000000"/>
          <w:kern w:val="0"/>
        </w:rPr>
        <w:t>人体缺乏下列哪种元素会引起贫血症</w:t>
      </w:r>
    </w:p>
    <w:p>
      <w:pPr>
        <w:autoSpaceDE w:val="0"/>
        <w:autoSpaceDN w:val="0"/>
        <w:adjustRightInd w:val="0"/>
        <w:spacing w:line="360" w:lineRule="auto"/>
        <w:ind w:firstLine="525" w:firstLineChars="250"/>
        <w:jc w:val="left"/>
        <w:rPr>
          <w:color w:val="000000"/>
          <w:kern w:val="0"/>
        </w:rPr>
      </w:pPr>
      <w:r>
        <w:rPr>
          <w:color w:val="000000"/>
          <w:kern w:val="0"/>
        </w:rPr>
        <w:t>A．碘              B．钙             C．铁               D．锌</w:t>
      </w:r>
    </w:p>
    <w:p>
      <w:pPr>
        <w:spacing w:line="360" w:lineRule="auto"/>
        <w:jc w:val="left"/>
      </w:pPr>
      <w:r>
        <w:t>4、NO</w:t>
      </w:r>
      <w:r>
        <w:rPr>
          <w:vertAlign w:val="subscript"/>
        </w:rPr>
        <w:t>2</w:t>
      </w:r>
      <w:r>
        <w:t>中氮元素的化合价为</w:t>
      </w:r>
    </w:p>
    <w:p>
      <w:pPr>
        <w:spacing w:line="360" w:lineRule="auto"/>
        <w:jc w:val="left"/>
      </w:pPr>
      <w:r>
        <w:t xml:space="preserve">    A．—2             B．—4             C．+2               D．+4</w:t>
      </w:r>
    </w:p>
    <w:p>
      <w:pPr>
        <w:spacing w:line="360" w:lineRule="auto"/>
        <w:jc w:val="left"/>
      </w:pPr>
      <w:r>
        <w:t>5、地质考察人员发现一种带螺纹的矿石，研究时发现该矿石能在氧气中燃烧，主要反应是4X+11O</w:t>
      </w:r>
      <w:r>
        <w:rPr>
          <w:vertAlign w:val="subscript"/>
        </w:rPr>
        <w:t>2</w:t>
      </w:r>
      <w:r>
        <w:drawing>
          <wp:inline distT="0" distB="0" distL="0" distR="0">
            <wp:extent cx="409575" cy="171450"/>
            <wp:effectExtent l="19050" t="0" r="9525" b="0"/>
            <wp:docPr id="78" name="Picture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+8SO</w:t>
      </w:r>
      <w:r>
        <w:rPr>
          <w:vertAlign w:val="subscript"/>
        </w:rPr>
        <w:t>2</w:t>
      </w:r>
      <w:r>
        <w:t>。则X的化学式为</w:t>
      </w:r>
    </w:p>
    <w:p>
      <w:pPr>
        <w:spacing w:line="360" w:lineRule="auto"/>
        <w:jc w:val="left"/>
      </w:pPr>
      <w:r>
        <w:t xml:space="preserve">    </w:t>
      </w:r>
      <w:r>
        <w:rPr>
          <w:lang w:val="pt-BR"/>
        </w:rPr>
        <w:t>A</w:t>
      </w:r>
      <w:r>
        <w:t>．FeS</w:t>
      </w:r>
      <w:r>
        <w:rPr>
          <w:vertAlign w:val="subscript"/>
        </w:rPr>
        <w:t>2</w:t>
      </w:r>
      <w:r>
        <w:rPr>
          <w:lang w:val="pt-BR"/>
        </w:rPr>
        <w:t xml:space="preserve">          B．</w:t>
      </w:r>
      <w:r>
        <w:t xml:space="preserve"> FeSO</w:t>
      </w:r>
      <w:r>
        <w:rPr>
          <w:vertAlign w:val="subscript"/>
        </w:rPr>
        <w:t>4</w:t>
      </w:r>
      <w:r>
        <w:rPr>
          <w:lang w:val="pt-BR"/>
        </w:rPr>
        <w:t xml:space="preserve">            C．</w:t>
      </w:r>
      <w:r>
        <w:t>FeS</w:t>
      </w:r>
      <w:r>
        <w:rPr>
          <w:lang w:val="pt-BR"/>
        </w:rPr>
        <w:t xml:space="preserve">             D．</w:t>
      </w:r>
      <w:r>
        <w:t>Fe</w:t>
      </w:r>
      <w:r>
        <w:rPr>
          <w:vertAlign w:val="subscript"/>
        </w:rPr>
        <w:t>2</w:t>
      </w:r>
      <w:r>
        <w:t>S</w:t>
      </w:r>
      <w:r>
        <w:rPr>
          <w:vertAlign w:val="subscript"/>
        </w:rPr>
        <w:t>3</w:t>
      </w:r>
    </w:p>
    <w:p>
      <w:pPr>
        <w:snapToGrid w:val="0"/>
        <w:spacing w:line="360" w:lineRule="auto"/>
      </w:pPr>
      <w:r>
        <w:t>6</w:t>
      </w:r>
      <w:r>
        <w:rPr>
          <w:rFonts w:hAnsi="宋体"/>
        </w:rPr>
        <w:t>、下图所示操作中，正确的是</w:t>
      </w:r>
      <w:r>
        <w:t xml:space="preserve">                                                 </w:t>
      </w:r>
    </w:p>
    <w:p>
      <w:pPr>
        <w:snapToGrid w:val="0"/>
        <w:spacing w:line="360" w:lineRule="auto"/>
        <w:ind w:left="617" w:leftChars="100" w:hanging="407" w:hangingChars="193"/>
        <w:rPr>
          <w:b/>
        </w:rPr>
      </w:pPr>
      <w:r>
        <w:rPr>
          <w:b/>
        </w:rPr>
        <w:drawing>
          <wp:inline distT="0" distB="0" distL="0" distR="0">
            <wp:extent cx="4867275" cy="885825"/>
            <wp:effectExtent l="1905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/>
        </w:rPr>
      </w:pPr>
      <w:r>
        <w:rPr>
          <w:kern w:val="0"/>
        </w:rPr>
        <w:t>7</w:t>
      </w:r>
      <w:r>
        <w:rPr>
          <w:rFonts w:hAnsi="宋体"/>
          <w:kern w:val="0"/>
        </w:rPr>
        <w:t>、</w:t>
      </w:r>
      <w:r>
        <w:rPr>
          <w:color w:val="000000"/>
        </w:rPr>
        <w:t xml:space="preserve"> </w:t>
      </w:r>
      <w:r>
        <w:t>物质的性质决定用途，下列物质的用途</w:t>
      </w:r>
      <w:r>
        <w:rPr>
          <w:color w:val="000000"/>
        </w:rPr>
        <w:t>与物质化学性质无关的是</w:t>
      </w:r>
    </w:p>
    <w:p>
      <w:pPr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t xml:space="preserve">A．用铜丝做导线                     B．稀硫酸除铁锈   </w:t>
      </w:r>
    </w:p>
    <w:p>
      <w:pPr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t>C．稀有气体做金属焊接保护气         D．用熟石灰中和酸性土壤</w:t>
      </w:r>
    </w:p>
    <w:p>
      <w:pPr>
        <w:spacing w:line="360" w:lineRule="auto"/>
      </w:pPr>
      <w:r>
        <w:rPr>
          <w:color w:val="000000"/>
        </w:rPr>
        <w:t>8、</w:t>
      </w:r>
      <w:r>
        <w:t>温度升高时，温度计内的酒精柱会上升，从微观角度分析，其原因是</w:t>
      </w:r>
    </w:p>
    <w:p>
      <w:pPr>
        <w:tabs>
          <w:tab w:val="left" w:pos="525"/>
          <w:tab w:val="left" w:pos="2100"/>
          <w:tab w:val="left" w:pos="4140"/>
          <w:tab w:val="left" w:pos="5940"/>
        </w:tabs>
        <w:spacing w:line="360" w:lineRule="auto"/>
        <w:ind w:firstLine="315" w:firstLineChars="150"/>
      </w:pPr>
      <w:r>
        <w:t>A．酒精分子的体积变大                   B．酒精分子的数目增多</w:t>
      </w:r>
    </w:p>
    <w:p>
      <w:pPr>
        <w:tabs>
          <w:tab w:val="left" w:pos="525"/>
          <w:tab w:val="left" w:pos="2100"/>
          <w:tab w:val="left" w:pos="4140"/>
          <w:tab w:val="left" w:pos="5940"/>
        </w:tabs>
        <w:spacing w:line="360" w:lineRule="auto"/>
        <w:ind w:firstLine="315" w:firstLineChars="150"/>
        <w:rPr>
          <w:lang w:val="pt-BR"/>
        </w:rPr>
      </w:pPr>
      <w:r>
        <w:rPr>
          <w:lang w:val="pt-BR"/>
        </w:rPr>
        <w:t>C．</w:t>
      </w:r>
      <w:r>
        <w:t xml:space="preserve">酒精分子的运动减慢                   </w:t>
      </w:r>
      <w:r>
        <w:rPr>
          <w:lang w:val="pt-BR"/>
        </w:rPr>
        <w:t>D．</w:t>
      </w:r>
      <w:r>
        <w:t>酒精分子之间的空隙增大</w:t>
      </w:r>
    </w:p>
    <w:p>
      <w:pPr>
        <w:spacing w:line="360" w:lineRule="auto"/>
      </w:pPr>
      <w:r>
        <w:rPr>
          <w:kern w:val="0"/>
        </w:rPr>
        <w:t>9</w:t>
      </w:r>
      <w:r>
        <w:rPr>
          <w:rFonts w:hAnsi="宋体"/>
          <w:kern w:val="0"/>
        </w:rPr>
        <w:t>、</w:t>
      </w:r>
      <w:r>
        <w:t>下列实验现象描述正确的是</w:t>
      </w:r>
    </w:p>
    <w:p>
      <w:pPr>
        <w:spacing w:line="360" w:lineRule="auto"/>
      </w:pPr>
      <w:r>
        <w:t>　</w:t>
      </w:r>
      <w:r>
        <w:tab/>
      </w:r>
      <w:r>
        <w:t>A．</w:t>
      </w:r>
      <w:r>
        <w:tab/>
      </w:r>
      <w:r>
        <w:t>将红热铁丝插入氧气中，火星四射，放出大量的热，生成黑色固体</w:t>
      </w:r>
    </w:p>
    <w:p>
      <w:pPr>
        <w:spacing w:line="360" w:lineRule="auto"/>
      </w:pPr>
      <w:r>
        <w:t>　</w:t>
      </w:r>
      <w:r>
        <w:tab/>
      </w:r>
      <w:r>
        <w:t>B．</w:t>
      </w:r>
      <w:r>
        <w:tab/>
      </w:r>
      <w:r>
        <w:t>硫酸铜与氢氧化钠溶液混合，产生白色沉淀</w:t>
      </w:r>
    </w:p>
    <w:p>
      <w:pPr>
        <w:spacing w:line="360" w:lineRule="auto"/>
      </w:pPr>
      <w:r>
        <w:t>　</w:t>
      </w:r>
      <w:r>
        <w:tab/>
      </w:r>
      <w:r>
        <w:t>C．</w:t>
      </w:r>
      <w:r>
        <w:tab/>
      </w:r>
      <w:r>
        <w:t>充分加热碳酸氢铵固体，生成黑色物质</w:t>
      </w:r>
    </w:p>
    <w:p>
      <w:pPr>
        <w:spacing w:line="360" w:lineRule="auto"/>
      </w:pPr>
      <w:r>
        <w:t>　</w:t>
      </w:r>
      <w:r>
        <w:tab/>
      </w:r>
      <w:r>
        <w:t>D．</w:t>
      </w:r>
      <w:r>
        <w:tab/>
      </w:r>
      <w:r>
        <w:t>硫在空气中燃烧发出蓝紫色火焰，生成有刺激性气味的气体</w:t>
      </w:r>
    </w:p>
    <w:p>
      <w:pPr>
        <w:spacing w:line="360" w:lineRule="auto"/>
      </w:pPr>
      <w:r>
        <w:t>10</w:t>
      </w:r>
      <w:r>
        <w:rPr>
          <w:rFonts w:hAnsi="宋体"/>
        </w:rPr>
        <w:t>、</w:t>
      </w:r>
      <w:r>
        <w:rPr>
          <w:rFonts w:hAnsi="Arial"/>
        </w:rPr>
        <w:t>右图为某反应的微观示意图，下列说法不正确的是</w:t>
      </w:r>
    </w:p>
    <w:p>
      <w:pPr>
        <w:spacing w:line="360" w:lineRule="auto"/>
        <w:ind w:firstLine="420" w:firstLineChars="20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45720</wp:posOffset>
            </wp:positionV>
            <wp:extent cx="2171700" cy="604520"/>
            <wp:effectExtent l="19050" t="0" r="0" b="0"/>
            <wp:wrapSquare wrapText="bothSides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</w:t>
      </w:r>
      <w:r>
        <w:rPr>
          <w:rFonts w:hAnsi="Arial"/>
        </w:rPr>
        <w:t>．反应后的物质是混合物</w:t>
      </w:r>
    </w:p>
    <w:p>
      <w:pPr>
        <w:spacing w:line="360" w:lineRule="auto"/>
        <w:ind w:firstLine="417" w:firstLineChars="199"/>
      </w:pPr>
      <w:r>
        <w:t>B</w:t>
      </w:r>
      <w:r>
        <w:rPr>
          <w:rFonts w:hAnsi="Arial"/>
        </w:rPr>
        <w:t>．该反应中</w:t>
      </w:r>
      <w:r>
        <w:drawing>
          <wp:inline distT="0" distB="0" distL="0" distR="0">
            <wp:extent cx="342900" cy="95250"/>
            <wp:effectExtent l="19050" t="0" r="0" b="0"/>
            <wp:docPr id="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Arial"/>
        </w:rPr>
        <w:t>与</w:t>
      </w:r>
      <w:r>
        <w:drawing>
          <wp:inline distT="0" distB="0" distL="0" distR="0">
            <wp:extent cx="342900" cy="952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Arial"/>
        </w:rPr>
        <w:t>的分子个数比为</w:t>
      </w:r>
      <w:r>
        <w:t>2:3</w:t>
      </w:r>
    </w:p>
    <w:p>
      <w:pPr>
        <w:spacing w:line="360" w:lineRule="auto"/>
        <w:ind w:firstLine="420" w:firstLineChars="200"/>
      </w:pPr>
      <w:r>
        <w:t>C</w:t>
      </w:r>
      <w:r>
        <w:rPr>
          <w:rFonts w:hAnsi="Arial"/>
        </w:rPr>
        <w:t>．该反应属于化合反应</w:t>
      </w:r>
    </w:p>
    <w:p>
      <w:pPr>
        <w:spacing w:line="360" w:lineRule="auto"/>
        <w:ind w:firstLine="420" w:firstLineChars="200"/>
      </w:pPr>
      <w:r>
        <w:t>D</w:t>
      </w:r>
      <w:r>
        <w:rPr>
          <w:rFonts w:hAnsi="Arial"/>
        </w:rPr>
        <w:t>．</w:t>
      </w:r>
      <w:r>
        <w:rPr>
          <w:rFonts w:hAnsi="Arial"/>
          <w:lang w:val="pt-BR"/>
        </w:rPr>
        <w:t>该反应可以表示为</w:t>
      </w:r>
      <w:r>
        <w:t>2CO+O</w:t>
      </w:r>
      <w:r>
        <w:rPr>
          <w:vertAlign w:val="subscript"/>
        </w:rPr>
        <w:t xml:space="preserve">2 </w:t>
      </w:r>
      <w:r>
        <w:rPr>
          <w:u w:val="double"/>
          <w:vertAlign w:val="superscript"/>
        </w:rPr>
        <w:t xml:space="preserve">  </w:t>
      </w:r>
      <w:r>
        <w:rPr>
          <w:rFonts w:hAnsi="Arial"/>
          <w:u w:val="double"/>
          <w:vertAlign w:val="superscript"/>
        </w:rPr>
        <w:t>点燃</w:t>
      </w:r>
      <w:r>
        <w:rPr>
          <w:u w:val="double"/>
          <w:vertAlign w:val="superscript"/>
        </w:rPr>
        <w:t xml:space="preserve">  </w:t>
      </w:r>
      <w:r>
        <w:t>2CO</w:t>
      </w:r>
      <w:r>
        <w:rPr>
          <w:vertAlign w:val="subscript"/>
        </w:rPr>
        <w:t>2</w:t>
      </w:r>
    </w:p>
    <w:p>
      <w:pPr>
        <w:spacing w:line="360" w:lineRule="auto"/>
      </w:pPr>
      <w:r>
        <w:t>11、逻辑推理是化学学</w:t>
      </w:r>
      <w:r>
        <w:drawing>
          <wp:inline distT="0" distB="0" distL="114300" distR="114300">
            <wp:extent cx="154305" cy="165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习中常用的一种思维方法，以下四个推理中正确的是</w:t>
      </w:r>
    </w:p>
    <w:p>
      <w:pPr>
        <w:spacing w:line="360" w:lineRule="auto"/>
        <w:ind w:firstLine="315" w:firstLineChars="150"/>
      </w:pPr>
      <w:r>
        <w:t>A．酸碱中和反应生成盐和水，则生成盐和水的反应一定是中和反应</w:t>
      </w:r>
    </w:p>
    <w:p>
      <w:pPr>
        <w:spacing w:line="360" w:lineRule="auto"/>
        <w:ind w:firstLine="315" w:firstLineChars="150"/>
      </w:pPr>
      <w:r>
        <w:t>B．化合物都是由不同元素组成的，则不同元素组成的物质一定是化合物</w:t>
      </w:r>
    </w:p>
    <w:p>
      <w:pPr>
        <w:spacing w:line="360" w:lineRule="auto"/>
      </w:pPr>
      <w:r>
        <w:t>　 C．含碳元素的物质充分燃烧会生成CO</w:t>
      </w:r>
      <w:r>
        <w:rPr>
          <w:vertAlign w:val="subscript"/>
        </w:rPr>
        <w:t>2</w:t>
      </w:r>
      <w:r>
        <w:t>，燃烧能生成CO</w:t>
      </w:r>
      <w:r>
        <w:rPr>
          <w:vertAlign w:val="subscript"/>
        </w:rPr>
        <w:t>2</w:t>
      </w:r>
      <w:r>
        <w:t>的物质一定含碳元素</w:t>
      </w:r>
    </w:p>
    <w:p>
      <w:pPr>
        <w:spacing w:line="360" w:lineRule="auto"/>
        <w:ind w:firstLine="315" w:firstLineChars="150"/>
      </w:pPr>
      <w:r>
        <w:t>D．碱溶液的pH＞7，则pH＞7的溶液一定是碱的溶液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12</w:t>
      </w:r>
      <w:r>
        <w:rPr>
          <w:rFonts w:hAnsi="宋体"/>
          <w:color w:val="000000"/>
        </w:rPr>
        <w:t>、下列实验操作能达到预期目的的是</w:t>
      </w:r>
      <w:r>
        <w:rPr>
          <w:color w:val="000000"/>
        </w:rPr>
        <w:t xml:space="preserve">                                          </w:t>
      </w:r>
    </w:p>
    <w:p>
      <w:pPr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t>A</w:t>
      </w:r>
      <w:r>
        <w:rPr>
          <w:rFonts w:hAnsi="宋体"/>
          <w:color w:val="000000"/>
        </w:rPr>
        <w:t>．用</w:t>
      </w:r>
      <w:r>
        <w:rPr>
          <w:color w:val="000000"/>
        </w:rPr>
        <w:t>10mL</w:t>
      </w:r>
      <w:r>
        <w:rPr>
          <w:rFonts w:hAnsi="宋体"/>
          <w:color w:val="000000"/>
        </w:rPr>
        <w:t>的量筒量取</w:t>
      </w:r>
      <w:r>
        <w:rPr>
          <w:color w:val="000000"/>
        </w:rPr>
        <w:t>9.0mL</w:t>
      </w:r>
      <w:r>
        <w:rPr>
          <w:rFonts w:hAnsi="宋体"/>
          <w:color w:val="000000"/>
        </w:rPr>
        <w:t>水</w:t>
      </w:r>
      <w:r>
        <w:rPr>
          <w:color w:val="000000"/>
        </w:rPr>
        <w:t xml:space="preserve">    B</w:t>
      </w:r>
      <w:r>
        <w:rPr>
          <w:rFonts w:hAnsi="宋体"/>
          <w:color w:val="000000"/>
        </w:rPr>
        <w:t>．用托盘天平称取</w:t>
      </w:r>
      <w:r>
        <w:rPr>
          <w:color w:val="000000"/>
        </w:rPr>
        <w:t>10.58g</w:t>
      </w:r>
      <w:r>
        <w:rPr>
          <w:rFonts w:hAnsi="宋体"/>
          <w:color w:val="000000"/>
        </w:rPr>
        <w:t>碳酸钠粉末</w:t>
      </w:r>
      <w:r>
        <w:rPr>
          <w:color w:val="000000"/>
        </w:rPr>
        <w:t xml:space="preserve"> </w:t>
      </w:r>
    </w:p>
    <w:p>
      <w:pPr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t>C</w:t>
      </w:r>
      <w:r>
        <w:rPr>
          <w:rFonts w:hAnsi="宋体"/>
          <w:color w:val="000000"/>
        </w:rPr>
        <w:t>．用向下排空气法收集纯净的氧气</w:t>
      </w:r>
      <w:r>
        <w:rPr>
          <w:color w:val="000000"/>
        </w:rPr>
        <w:t xml:space="preserve"> </w:t>
      </w:r>
    </w:p>
    <w:p>
      <w:pPr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t>D</w:t>
      </w:r>
      <w:r>
        <w:rPr>
          <w:rFonts w:hAnsi="宋体"/>
          <w:color w:val="000000"/>
        </w:rPr>
        <w:t>．用</w:t>
      </w:r>
      <w:r>
        <w:rPr>
          <w:color w:val="000000"/>
        </w:rPr>
        <w:t>50mL</w:t>
      </w:r>
      <w:r>
        <w:rPr>
          <w:rFonts w:hAnsi="宋体"/>
          <w:color w:val="000000"/>
        </w:rPr>
        <w:t>酒精和</w:t>
      </w:r>
      <w:r>
        <w:rPr>
          <w:color w:val="000000"/>
        </w:rPr>
        <w:t>50mL</w:t>
      </w:r>
      <w:r>
        <w:rPr>
          <w:rFonts w:hAnsi="宋体"/>
          <w:color w:val="000000"/>
        </w:rPr>
        <w:t>水配制</w:t>
      </w:r>
      <w:r>
        <w:rPr>
          <w:color w:val="000000"/>
        </w:rPr>
        <w:t>100mL</w:t>
      </w:r>
      <w:r>
        <w:rPr>
          <w:rFonts w:hAnsi="宋体"/>
          <w:color w:val="000000"/>
        </w:rPr>
        <w:t>消</w:t>
      </w:r>
      <w:r>
        <w:rPr>
          <w:color w:val="000000"/>
        </w:rPr>
        <w:drawing>
          <wp:inline distT="0" distB="0" distL="0" distR="0">
            <wp:extent cx="1905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</w:rPr>
        <w:t>毒酒精</w:t>
      </w:r>
    </w:p>
    <w:p>
      <w:pPr>
        <w:spacing w:line="360" w:lineRule="auto"/>
      </w:pPr>
      <w:r>
        <w:t>13</w:t>
      </w:r>
      <w:r>
        <w:rPr>
          <w:rFonts w:hAnsi="宋体"/>
        </w:rPr>
        <w:t>、下列物质中按酸、碱、盐顺序排列的是</w:t>
      </w:r>
    </w:p>
    <w:p>
      <w:pPr>
        <w:spacing w:line="360" w:lineRule="auto"/>
        <w:ind w:firstLine="315" w:firstLineChars="150"/>
      </w:pPr>
      <w:r>
        <w:t>A</w:t>
      </w:r>
      <w:r>
        <w:rPr>
          <w:rFonts w:hAnsi="宋体"/>
        </w:rPr>
        <w:t>．碳酸钠、硝酸、硫酸锌　</w:t>
      </w:r>
      <w:r>
        <w:t xml:space="preserve">           B</w:t>
      </w:r>
      <w:r>
        <w:rPr>
          <w:rFonts w:hAnsi="宋体"/>
        </w:rPr>
        <w:t>．硫酸亚铁、氢氧化钙、硫酸</w:t>
      </w:r>
    </w:p>
    <w:p>
      <w:pPr>
        <w:spacing w:line="360" w:lineRule="auto"/>
        <w:ind w:firstLine="315" w:firstLineChars="150"/>
      </w:pPr>
      <w:r>
        <w:t>C</w:t>
      </w:r>
      <w:r>
        <w:rPr>
          <w:rFonts w:hAnsi="宋体"/>
        </w:rPr>
        <w:t>．氯化钙、碳酸钙、氧化钙　　</w:t>
      </w:r>
      <w:r>
        <w:t xml:space="preserve">       D</w:t>
      </w:r>
      <w:r>
        <w:rPr>
          <w:rFonts w:hAnsi="宋体"/>
        </w:rPr>
        <w:t>．盐酸、氢氧化镁、硫酸铜</w:t>
      </w:r>
    </w:p>
    <w:p>
      <w:pPr>
        <w:spacing w:line="360" w:lineRule="auto"/>
      </w:pPr>
      <w:r>
        <w:rPr>
          <w:kern w:val="0"/>
        </w:rPr>
        <w:t>14</w:t>
      </w:r>
      <w:r>
        <w:rPr>
          <w:rFonts w:hAnsi="宋体"/>
          <w:bCs/>
          <w:kern w:val="0"/>
        </w:rPr>
        <w:t>、</w:t>
      </w:r>
      <w:r>
        <w:t>下列关于溶液的叙述正确的是</w:t>
      </w:r>
    </w:p>
    <w:p>
      <w:pPr>
        <w:spacing w:line="360" w:lineRule="auto"/>
      </w:pPr>
      <w:r>
        <w:t xml:space="preserve">   A．将某溶液降温后，其溶液的溶质质量分数可能不变</w:t>
      </w:r>
    </w:p>
    <w:p>
      <w:pPr>
        <w:spacing w:line="360" w:lineRule="auto"/>
      </w:pPr>
      <w:r>
        <w:t xml:space="preserve">   B．相同温度下，同一物质的饱和溶液所含溶质质量一定比不饱和溶液多</w:t>
      </w:r>
      <w:r>
        <w:rPr>
          <w:rFonts w:hint="eastAsia"/>
          <w:color w:val="FFFFFF"/>
          <w:sz w:val="4"/>
        </w:rPr>
        <w:t>[来源:学.科.网]</w:t>
      </w:r>
    </w:p>
    <w:p>
      <w:pPr>
        <w:spacing w:line="360" w:lineRule="auto"/>
      </w:pPr>
      <w:r>
        <w:t xml:space="preserve">   C．饱和溶液一定是浓溶液，不饱和溶液一定是稀溶液</w:t>
      </w:r>
    </w:p>
    <w:p>
      <w:pPr>
        <w:spacing w:line="360" w:lineRule="auto"/>
        <w:ind w:firstLine="210" w:firstLineChars="100"/>
        <w:jc w:val="left"/>
      </w:pPr>
      <w:r>
        <w:t xml:space="preserve"> D．一定温度下，物质的溶解度随水的量的变化而变化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15</w:t>
      </w:r>
      <w:r>
        <w:rPr>
          <w:rFonts w:ascii="Times New Roman" w:hAnsi="Arial" w:cs="Times New Roman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Arial" w:cs="Times New Roman"/>
          <w:sz w:val="21"/>
          <w:szCs w:val="21"/>
        </w:rPr>
        <w:t>归纳整理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Arial" w:cs="Times New Roman"/>
          <w:sz w:val="21"/>
          <w:szCs w:val="21"/>
        </w:rPr>
        <w:t>是一种很好的学习方法。下面是同学们在复习中梳理得到的一组图像，其中图像与实验表述一致的是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drawing>
          <wp:inline distT="0" distB="0" distL="0" distR="0">
            <wp:extent cx="5162550" cy="1562100"/>
            <wp:effectExtent l="1905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hd w:val="clear" w:color="auto" w:fill="FFFFFF"/>
        <w:spacing w:before="0" w:beforeAutospacing="0" w:after="0" w:afterAutospacing="0" w:line="360" w:lineRule="auto"/>
        <w:ind w:firstLine="315" w:firstLineChars="15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cs="Times New Roman"/>
        </w:rPr>
        <w:t>．</w:t>
      </w:r>
      <w:r>
        <w:rPr>
          <w:rFonts w:ascii="Times New Roman" w:hAnsi="Arial" w:cs="Times New Roman"/>
          <w:sz w:val="21"/>
          <w:szCs w:val="21"/>
        </w:rPr>
        <w:t>加水稀释</w:t>
      </w:r>
      <w:r>
        <w:rPr>
          <w:rFonts w:ascii="Times New Roman" w:hAnsi="Times New Roman" w:cs="Times New Roman"/>
          <w:sz w:val="21"/>
          <w:szCs w:val="21"/>
        </w:rPr>
        <w:t>NaOH</w:t>
      </w:r>
      <w:r>
        <w:rPr>
          <w:rFonts w:ascii="Times New Roman" w:hAnsi="Arial" w:cs="Times New Roman"/>
          <w:sz w:val="21"/>
          <w:szCs w:val="21"/>
        </w:rPr>
        <w:t>溶液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ind w:firstLine="315" w:firstLineChars="15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cs="Times New Roman"/>
        </w:rPr>
        <w:t>．</w:t>
      </w:r>
      <w:r>
        <w:rPr>
          <w:rFonts w:ascii="Times New Roman" w:hAnsi="Arial" w:cs="Times New Roman"/>
          <w:sz w:val="21"/>
          <w:szCs w:val="21"/>
        </w:rPr>
        <w:t>一定温度下，向不饱和</w:t>
      </w:r>
      <w:r>
        <w:rPr>
          <w:rFonts w:ascii="Times New Roman" w:hAnsi="Times New Roman" w:cs="Times New Roman"/>
          <w:sz w:val="21"/>
          <w:szCs w:val="21"/>
        </w:rPr>
        <w:t>KNO</w:t>
      </w:r>
      <w:r>
        <w:rPr>
          <w:rFonts w:ascii="Times New Roman" w:hAnsi="Times New Roman" w:cs="Times New Roman"/>
          <w:sz w:val="21"/>
          <w:szCs w:val="21"/>
          <w:vertAlign w:val="subscript"/>
        </w:rPr>
        <w:t>3</w:t>
      </w:r>
      <w:r>
        <w:rPr>
          <w:rFonts w:ascii="Times New Roman" w:hAnsi="Arial" w:cs="Times New Roman"/>
          <w:sz w:val="21"/>
          <w:szCs w:val="21"/>
        </w:rPr>
        <w:t>溶液中加入</w:t>
      </w:r>
      <w:r>
        <w:rPr>
          <w:rFonts w:ascii="Times New Roman" w:hAnsi="Times New Roman" w:cs="Times New Roman"/>
          <w:sz w:val="21"/>
          <w:szCs w:val="21"/>
        </w:rPr>
        <w:t>KNO</w:t>
      </w:r>
      <w:r>
        <w:rPr>
          <w:rFonts w:ascii="Times New Roman" w:hAnsi="Times New Roman" w:cs="Times New Roman"/>
          <w:sz w:val="21"/>
          <w:szCs w:val="21"/>
          <w:vertAlign w:val="subscript"/>
        </w:rPr>
        <w:t>3</w:t>
      </w:r>
      <w:r>
        <w:rPr>
          <w:rFonts w:ascii="Times New Roman" w:hAnsi="Arial" w:cs="Times New Roman"/>
          <w:sz w:val="21"/>
          <w:szCs w:val="21"/>
        </w:rPr>
        <w:t>固体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ind w:firstLine="315" w:firstLineChars="15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cs="Times New Roman"/>
        </w:rPr>
        <w:t>．</w:t>
      </w:r>
      <w:r>
        <w:rPr>
          <w:rFonts w:ascii="Times New Roman" w:hAnsi="Arial" w:cs="Times New Roman"/>
          <w:sz w:val="21"/>
          <w:szCs w:val="21"/>
        </w:rPr>
        <w:t>向一定量的稀硫酸中滴加</w:t>
      </w:r>
      <w:r>
        <w:rPr>
          <w:rFonts w:ascii="Times New Roman" w:hAnsi="Times New Roman" w:cs="Times New Roman"/>
          <w:sz w:val="21"/>
          <w:szCs w:val="21"/>
        </w:rPr>
        <w:t>BaCl</w:t>
      </w:r>
      <w:r>
        <w:rPr>
          <w:rFonts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hAnsi="Arial" w:cs="Times New Roman"/>
          <w:sz w:val="21"/>
          <w:szCs w:val="21"/>
        </w:rPr>
        <w:t>溶液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ind w:firstLine="315" w:firstLineChars="15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cs="Times New Roman"/>
        </w:rPr>
        <w:t>．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Arial" w:cs="Times New Roman"/>
          <w:sz w:val="21"/>
          <w:szCs w:val="21"/>
        </w:rPr>
        <w:t>在密闭容器中，镁带燃烧前后固体质量的变化</w:t>
      </w:r>
    </w:p>
    <w:p>
      <w:pPr>
        <w:spacing w:line="360" w:lineRule="auto"/>
        <w:ind w:left="482" w:hanging="482" w:hangingChars="200"/>
        <w:rPr>
          <w:b/>
          <w:bCs/>
        </w:rPr>
      </w:pPr>
      <w:r>
        <w:rPr>
          <w:rFonts w:hAnsi="黑体" w:eastAsia="黑体"/>
          <w:b/>
          <w:bCs/>
          <w:sz w:val="24"/>
          <w:szCs w:val="24"/>
        </w:rPr>
        <w:t>二、不定项选择题</w:t>
      </w:r>
      <w:r>
        <w:rPr>
          <w:rFonts w:hAnsi="宋体"/>
          <w:b/>
          <w:bCs/>
        </w:rPr>
        <w:t>（本题包括</w:t>
      </w:r>
      <w:r>
        <w:rPr>
          <w:rFonts w:eastAsia="楷体_GB2312"/>
          <w:b/>
          <w:bCs/>
        </w:rPr>
        <w:t>5</w:t>
      </w:r>
      <w:r>
        <w:rPr>
          <w:rFonts w:hAnsi="宋体"/>
          <w:b/>
          <w:bCs/>
        </w:rPr>
        <w:t>小题，每小题有</w:t>
      </w:r>
      <w:r>
        <w:rPr>
          <w:rFonts w:eastAsia="楷体_GB2312"/>
          <w:b/>
          <w:bCs/>
        </w:rPr>
        <w:t>1~2</w:t>
      </w:r>
      <w:r>
        <w:rPr>
          <w:rFonts w:hAnsi="宋体"/>
          <w:b/>
          <w:bCs/>
        </w:rPr>
        <w:t>个正确选项，错选、多选不给分。若有</w:t>
      </w:r>
      <w:r>
        <w:rPr>
          <w:rFonts w:eastAsia="楷体_GB2312"/>
          <w:b/>
          <w:bCs/>
        </w:rPr>
        <w:t>2</w:t>
      </w:r>
      <w:r>
        <w:rPr>
          <w:rFonts w:hAnsi="宋体"/>
          <w:b/>
          <w:bCs/>
        </w:rPr>
        <w:t>个正确</w:t>
      </w:r>
      <w:r>
        <w:rPr>
          <w:rFonts w:hAnsi="宋体"/>
          <w:b/>
          <w:bCs/>
          <w:kern w:val="18"/>
        </w:rPr>
        <w:t>选项</w:t>
      </w:r>
      <w:r>
        <w:rPr>
          <w:rFonts w:hAnsi="宋体"/>
          <w:b/>
          <w:bCs/>
        </w:rPr>
        <w:t>，只选一个且正确给</w:t>
      </w:r>
      <w:r>
        <w:rPr>
          <w:rFonts w:eastAsia="楷体_GB2312"/>
          <w:b/>
          <w:bCs/>
        </w:rPr>
        <w:t>1</w:t>
      </w:r>
      <w:r>
        <w:rPr>
          <w:rFonts w:hAnsi="宋体"/>
          <w:b/>
          <w:bCs/>
        </w:rPr>
        <w:t>分，每小题</w:t>
      </w:r>
      <w:r>
        <w:rPr>
          <w:rFonts w:eastAsia="楷体_GB2312"/>
          <w:b/>
          <w:bCs/>
        </w:rPr>
        <w:t>2</w:t>
      </w:r>
      <w:r>
        <w:rPr>
          <w:rFonts w:hAnsi="宋体"/>
          <w:b/>
          <w:bCs/>
        </w:rPr>
        <w:t>分，共</w:t>
      </w:r>
      <w:r>
        <w:rPr>
          <w:rFonts w:eastAsia="楷体_GB2312"/>
          <w:b/>
          <w:bCs/>
        </w:rPr>
        <w:t>10</w:t>
      </w:r>
      <w:r>
        <w:rPr>
          <w:rFonts w:hAnsi="宋体"/>
          <w:b/>
          <w:bCs/>
        </w:rPr>
        <w:t>分</w:t>
      </w:r>
      <w:r>
        <w:rPr>
          <w:rFonts w:hAnsi="宋体"/>
          <w:b/>
          <w:bCs/>
        </w:rPr>
        <w:drawing>
          <wp:inline distT="0" distB="0" distL="114300" distR="114300">
            <wp:extent cx="127000" cy="1270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bCs/>
        </w:rPr>
        <w:t>。）</w:t>
      </w:r>
    </w:p>
    <w:p>
      <w:pPr>
        <w:pStyle w:val="1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cs="Times New Roman"/>
        </w:rPr>
        <w:t>、现代科技证明，葡萄酒中含有的白藜芦醇具有美容养颜之功效．下列关</w:t>
      </w:r>
      <w:r>
        <w:rPr>
          <w:rFonts w:ascii="Times New Roman" w:hAnsi="Times New Roman" w:cs="Times New Roman"/>
        </w:rPr>
        <w:drawing>
          <wp:inline distT="0" distB="0" distL="0" distR="0">
            <wp:extent cx="19050" cy="19050"/>
            <wp:effectExtent l="1905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/>
        </w:rPr>
        <w:t>于白藜芦醇（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zCs w:val="24"/>
          <w:vertAlign w:val="subscript"/>
        </w:rPr>
        <w:t>14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zCs w:val="24"/>
          <w:vertAlign w:val="subscript"/>
        </w:rPr>
        <w:t>12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zCs w:val="24"/>
          <w:vertAlign w:val="subscript"/>
        </w:rPr>
        <w:t>3</w:t>
      </w:r>
      <w:r>
        <w:rPr>
          <w:rFonts w:ascii="Times New Roman" w:cs="Times New Roman"/>
        </w:rPr>
        <w:t>）的说法错误的是</w:t>
      </w:r>
    </w:p>
    <w:p>
      <w:pPr>
        <w:pStyle w:val="16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cs="Times New Roman" w:hAnsiTheme="minorEastAsia"/>
        </w:rPr>
        <w:t>．白藜芦醇由碳、氢、氧三种元素组成</w:t>
      </w:r>
    </w:p>
    <w:p>
      <w:pPr>
        <w:pStyle w:val="16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cs="Times New Roman" w:hAnsiTheme="minorEastAsia"/>
        </w:rPr>
        <w:t>．白藜芦醇中碳、氢、氧元素的个数比为</w:t>
      </w:r>
      <w:r>
        <w:rPr>
          <w:rFonts w:ascii="Times New Roman" w:hAnsi="Times New Roman" w:cs="Times New Roman"/>
        </w:rPr>
        <w:t>14</w:t>
      </w:r>
      <w:r>
        <w:rPr>
          <w:rFonts w:ascii="Times New Roman" w:cs="Times New Roman" w:hAnsiTheme="minorEastAsia"/>
        </w:rPr>
        <w:t>：</w:t>
      </w:r>
      <w:r>
        <w:rPr>
          <w:rFonts w:ascii="Times New Roman" w:hAnsi="Times New Roman" w:cs="Times New Roman"/>
        </w:rPr>
        <w:t>12</w:t>
      </w:r>
      <w:r>
        <w:rPr>
          <w:rFonts w:ascii="Times New Roman" w:cs="Times New Roman" w:hAnsiTheme="minorEastAsia"/>
        </w:rPr>
        <w:t>：</w:t>
      </w:r>
      <w:r>
        <w:rPr>
          <w:rFonts w:ascii="Times New Roman" w:hAnsi="Times New Roman" w:cs="Times New Roman"/>
        </w:rPr>
        <w:t>3</w:t>
      </w:r>
    </w:p>
    <w:p>
      <w:pPr>
        <w:pStyle w:val="16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cs="Times New Roman" w:hAnsiTheme="minorEastAsia"/>
        </w:rPr>
        <w:t>．白藜芦醇的相对分子质量为</w:t>
      </w:r>
      <w:r>
        <w:rPr>
          <w:rFonts w:ascii="Times New Roman" w:hAnsi="Times New Roman" w:cs="Times New Roman"/>
        </w:rPr>
        <w:t>228</w:t>
      </w:r>
    </w:p>
    <w:p>
      <w:pPr>
        <w:pStyle w:val="16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cs="Times New Roman" w:hAnsiTheme="minorEastAsia"/>
        </w:rPr>
        <w:t>．白藜芦</w:t>
      </w:r>
      <w:r>
        <w:rPr>
          <w:rFonts w:ascii="Times New Roman" w:cs="Times New Roman"/>
        </w:rPr>
        <w:t>醇中碳、氢、氧三种元素的质量比</w:t>
      </w:r>
      <w:r>
        <w:rPr>
          <w:rFonts w:ascii="Times New Roman" w:cs="Times New Roman"/>
        </w:rPr>
        <w:drawing>
          <wp:inline distT="0" distB="0" distL="114300" distR="114300">
            <wp:extent cx="12573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/>
        </w:rPr>
        <w:t>为</w:t>
      </w:r>
      <w:r>
        <w:rPr>
          <w:rFonts w:ascii="Times New Roman" w:hAnsi="Times New Roman" w:cs="Times New Roman"/>
        </w:rPr>
        <w:t>14</w:t>
      </w:r>
      <w:r>
        <w:rPr>
          <w:rFonts w:ascii="Times New Roman" w:cs="Times New Roman"/>
        </w:rPr>
        <w:t>：</w:t>
      </w:r>
      <w:r>
        <w:rPr>
          <w:rFonts w:ascii="Times New Roman" w:hAnsi="Times New Roman" w:cs="Times New Roman"/>
        </w:rPr>
        <w:t>1</w:t>
      </w:r>
      <w:r>
        <w:rPr>
          <w:rFonts w:ascii="Times New Roman" w:cs="Times New Roman"/>
        </w:rPr>
        <w:t>：</w:t>
      </w:r>
      <w:r>
        <w:rPr>
          <w:rFonts w:ascii="Times New Roman" w:hAnsi="Times New Roman" w:cs="Times New Roman"/>
        </w:rPr>
        <w:t>4</w:t>
      </w:r>
    </w:p>
    <w:p>
      <w:pPr>
        <w:spacing w:line="360" w:lineRule="auto"/>
        <w:rPr>
          <w:color w:val="000000"/>
        </w:rPr>
      </w:pPr>
      <w:r>
        <w:rPr>
          <w:color w:val="000000"/>
        </w:rPr>
        <w:t>17</w:t>
      </w:r>
      <w:r>
        <w:rPr>
          <w:rFonts w:hAnsi="宋体"/>
          <w:color w:val="000000"/>
        </w:rPr>
        <w:t>、下列溶液暴露在空气中，溶液质量减小的是（不考虑水的蒸发）</w:t>
      </w:r>
      <w:r>
        <w:rPr>
          <w:color w:val="000000"/>
        </w:rPr>
        <w:t xml:space="preserve">  </w:t>
      </w:r>
    </w:p>
    <w:p>
      <w:pPr>
        <w:spacing w:line="360" w:lineRule="auto"/>
        <w:ind w:firstLine="210" w:firstLineChars="100"/>
        <w:rPr>
          <w:color w:val="000000"/>
        </w:rPr>
      </w:pPr>
      <w:r>
        <w:rPr>
          <w:color w:val="000000"/>
        </w:rPr>
        <w:t xml:space="preserve"> A</w:t>
      </w:r>
      <w:r>
        <w:rPr>
          <w:rFonts w:hAnsi="宋体"/>
          <w:color w:val="000000"/>
        </w:rPr>
        <w:t>．氢氧化钠溶液　</w:t>
      </w:r>
      <w:r>
        <w:rPr>
          <w:color w:val="000000"/>
        </w:rPr>
        <w:t xml:space="preserve">  B．浓盐酸　     C．浓硫酸　  D．氢氧化钙溶液</w:t>
      </w:r>
    </w:p>
    <w:p>
      <w:pPr>
        <w:spacing w:line="360" w:lineRule="auto"/>
        <w:rPr>
          <w:rFonts w:hint="eastAsia"/>
          <w:color w:val="000000"/>
        </w:rPr>
      </w:pPr>
      <w:r>
        <w:rPr>
          <w:bCs/>
        </w:rPr>
        <w:t>18、</w:t>
      </w:r>
      <w:r>
        <w:rPr>
          <w:color w:val="000000"/>
        </w:rPr>
        <w:t>按下列装置实验，不能达到对应目的的是</w:t>
      </w:r>
    </w:p>
    <w:p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drawing>
          <wp:inline distT="0" distB="0" distL="0" distR="0">
            <wp:extent cx="5762625" cy="942975"/>
            <wp:effectExtent l="19050" t="0" r="9525" b="0"/>
            <wp:docPr id="3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4808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70"/>
        </w:tabs>
        <w:spacing w:line="360" w:lineRule="auto"/>
        <w:ind w:firstLine="735" w:firstLineChars="350"/>
        <w:rPr>
          <w:color w:val="000000"/>
          <w:vertAlign w:val="subscript"/>
          <w:lang w:val="pt-BR"/>
        </w:rPr>
      </w:pPr>
      <w:r>
        <w:rPr>
          <w:color w:val="000000"/>
          <w:lang w:val="pt-BR"/>
        </w:rPr>
        <w:t>A．</w:t>
      </w:r>
      <w:r>
        <w:rPr>
          <w:color w:val="000000"/>
        </w:rPr>
        <w:t>收集</w:t>
      </w:r>
      <w:r>
        <w:rPr>
          <w:color w:val="000000"/>
          <w:lang w:val="pt-BR"/>
        </w:rPr>
        <w:t>H</w:t>
      </w:r>
      <w:r>
        <w:rPr>
          <w:color w:val="000000"/>
          <w:vertAlign w:val="subscript"/>
          <w:lang w:val="pt-BR"/>
        </w:rPr>
        <w:t>2</w:t>
      </w:r>
      <w:r>
        <w:rPr>
          <w:color w:val="000000"/>
          <w:lang w:val="pt-BR"/>
        </w:rPr>
        <w:t xml:space="preserve">    B．O</w:t>
      </w:r>
      <w:r>
        <w:rPr>
          <w:color w:val="000000"/>
          <w:vertAlign w:val="subscript"/>
          <w:lang w:val="pt-BR"/>
        </w:rPr>
        <w:t>2</w:t>
      </w:r>
      <w:r>
        <w:rPr>
          <w:color w:val="000000"/>
        </w:rPr>
        <w:t>验满</w:t>
      </w:r>
      <w:r>
        <w:rPr>
          <w:color w:val="000000"/>
          <w:lang w:val="pt-BR"/>
        </w:rPr>
        <w:t xml:space="preserve">    C．</w:t>
      </w:r>
      <w:r>
        <w:rPr>
          <w:color w:val="000000"/>
          <w:spacing w:val="-8"/>
        </w:rPr>
        <w:t>配制</w:t>
      </w:r>
      <w:r>
        <w:rPr>
          <w:color w:val="000000"/>
          <w:spacing w:val="-8"/>
          <w:lang w:val="pt-BR"/>
        </w:rPr>
        <w:t>20%</w:t>
      </w:r>
      <w:r>
        <w:rPr>
          <w:color w:val="000000"/>
          <w:spacing w:val="-8"/>
        </w:rPr>
        <w:t>的</w:t>
      </w:r>
      <w:r>
        <w:rPr>
          <w:color w:val="000000"/>
          <w:spacing w:val="-8"/>
          <w:lang w:val="pt-BR"/>
        </w:rPr>
        <w:t>Ca(OH)</w:t>
      </w:r>
      <w:r>
        <w:rPr>
          <w:color w:val="000000"/>
          <w:spacing w:val="-8"/>
          <w:vertAlign w:val="subscript"/>
          <w:lang w:val="pt-BR"/>
        </w:rPr>
        <w:t>2</w:t>
      </w:r>
      <w:r>
        <w:rPr>
          <w:color w:val="000000"/>
          <w:spacing w:val="-8"/>
        </w:rPr>
        <w:t>溶液</w:t>
      </w:r>
      <w:r>
        <w:rPr>
          <w:color w:val="000000"/>
          <w:lang w:val="pt-BR"/>
        </w:rPr>
        <w:t xml:space="preserve">    D．</w:t>
      </w:r>
      <w:r>
        <w:rPr>
          <w:color w:val="000000"/>
        </w:rPr>
        <w:t>除去</w:t>
      </w:r>
      <w:r>
        <w:rPr>
          <w:color w:val="000000"/>
          <w:lang w:val="pt-BR"/>
        </w:rPr>
        <w:t>CO</w:t>
      </w:r>
      <w:r>
        <w:rPr>
          <w:color w:val="000000"/>
        </w:rPr>
        <w:t>中的</w:t>
      </w:r>
      <w:r>
        <w:rPr>
          <w:color w:val="000000"/>
          <w:lang w:val="pt-BR"/>
        </w:rPr>
        <w:t>CO</w:t>
      </w:r>
      <w:r>
        <w:rPr>
          <w:color w:val="000000"/>
          <w:vertAlign w:val="subscript"/>
          <w:lang w:val="pt-BR"/>
        </w:rPr>
        <w:t>2</w:t>
      </w:r>
    </w:p>
    <w:p>
      <w:pPr>
        <w:spacing w:line="360" w:lineRule="auto"/>
      </w:pPr>
      <w:r>
        <w:rPr>
          <w:lang w:val="pt-BR"/>
        </w:rPr>
        <w:t>19、</w:t>
      </w:r>
      <w:r>
        <w:t>下列4组实验中的操作</w:t>
      </w:r>
      <w:r>
        <w:rPr>
          <w:em w:val="dot"/>
        </w:rPr>
        <w:t>均能</w:t>
      </w:r>
      <w:r>
        <w:t>达到实验目的的是(     )</w:t>
      </w:r>
    </w:p>
    <w:tbl>
      <w:tblPr>
        <w:tblStyle w:val="8"/>
        <w:tblW w:w="72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3054"/>
        <w:gridCol w:w="1618"/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  <w:jc w:val="center"/>
        </w:trPr>
        <w:tc>
          <w:tcPr>
            <w:tcW w:w="79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选项</w:t>
            </w:r>
          </w:p>
        </w:tc>
        <w:tc>
          <w:tcPr>
            <w:tcW w:w="305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实验目的</w:t>
            </w:r>
          </w:p>
        </w:tc>
        <w:tc>
          <w:tcPr>
            <w:tcW w:w="161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操作1</w:t>
            </w: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操作2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  <w:jc w:val="center"/>
        </w:trPr>
        <w:tc>
          <w:tcPr>
            <w:tcW w:w="79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305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除去氮气中少量的氧气</w:t>
            </w:r>
          </w:p>
        </w:tc>
        <w:tc>
          <w:tcPr>
            <w:tcW w:w="161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通过灼热炭粉</w:t>
            </w: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通过灼热铜丝网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  <w:jc w:val="center"/>
        </w:trPr>
        <w:tc>
          <w:tcPr>
            <w:tcW w:w="79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305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区分软水和硬水</w:t>
            </w:r>
          </w:p>
        </w:tc>
        <w:tc>
          <w:tcPr>
            <w:tcW w:w="161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加入肥皂水</w:t>
            </w: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exact"/>
          <w:jc w:val="center"/>
        </w:trPr>
        <w:tc>
          <w:tcPr>
            <w:tcW w:w="79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C</w:t>
            </w:r>
          </w:p>
        </w:tc>
        <w:tc>
          <w:tcPr>
            <w:tcW w:w="305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区分氯化钙和碳酸钙固体</w:t>
            </w:r>
          </w:p>
        </w:tc>
        <w:tc>
          <w:tcPr>
            <w:tcW w:w="161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加水</w:t>
            </w: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加稀盐酸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  <w:jc w:val="center"/>
        </w:trPr>
        <w:tc>
          <w:tcPr>
            <w:tcW w:w="79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D</w:t>
            </w:r>
          </w:p>
        </w:tc>
        <w:tc>
          <w:tcPr>
            <w:tcW w:w="3054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区分黄铜（铜锌合金）和黄金</w:t>
            </w:r>
          </w:p>
        </w:tc>
        <w:tc>
          <w:tcPr>
            <w:tcW w:w="161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观察颜色</w:t>
            </w: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t>加稀盐酸</w:t>
            </w:r>
          </w:p>
        </w:tc>
      </w:tr>
    </w:tbl>
    <w:p>
      <w:pPr>
        <w:spacing w:line="360" w:lineRule="auto"/>
        <w:rPr>
          <w:bCs/>
        </w:rPr>
      </w:pPr>
      <w:r>
        <w:rPr>
          <w:rFonts w:eastAsiaTheme="minorEastAsia"/>
          <w:kern w:val="0"/>
        </w:rPr>
        <w:t>20</w:t>
      </w:r>
      <w:r>
        <w:rPr>
          <w:kern w:val="0"/>
        </w:rPr>
        <w:t>、</w:t>
      </w:r>
      <w:r>
        <w:rPr>
          <w:bCs/>
        </w:rPr>
        <w:t xml:space="preserve">现有铁和另一种金属组成的混合物，在5．6g该混合物中加入100g一定溶质质量分数的稀盐酸，两者恰好完全反应，产生氢气的质量为m。下列说法正确的是 </w:t>
      </w:r>
    </w:p>
    <w:p>
      <w:pPr>
        <w:spacing w:line="360" w:lineRule="auto"/>
        <w:ind w:firstLine="315" w:firstLineChars="150"/>
        <w:rPr>
          <w:bCs/>
        </w:rPr>
      </w:pPr>
      <w:r>
        <w:rPr>
          <w:bCs/>
        </w:rPr>
        <w:t>A．若混合物为Fe、Cu，m一定小于0．2g</w:t>
      </w:r>
    </w:p>
    <w:p>
      <w:pPr>
        <w:spacing w:line="360" w:lineRule="auto"/>
        <w:ind w:firstLine="315" w:firstLineChars="150"/>
        <w:rPr>
          <w:bCs/>
        </w:rPr>
      </w:pPr>
      <w:r>
        <w:rPr>
          <w:bCs/>
        </w:rPr>
        <w:t>B．若混合物为Fe、A1，m可能是0．2g</w:t>
      </w:r>
    </w:p>
    <w:p>
      <w:pPr>
        <w:spacing w:line="360" w:lineRule="auto"/>
        <w:ind w:firstLine="315" w:firstLineChars="150"/>
        <w:rPr>
          <w:bCs/>
        </w:rPr>
      </w:pPr>
      <w:r>
        <w:rPr>
          <w:bCs/>
        </w:rPr>
        <w:t>C．若混合物为Fe、Cu，则稀盐酸中溶质质量分数一定小于7．3％</w:t>
      </w:r>
    </w:p>
    <w:p>
      <w:pPr>
        <w:spacing w:line="360" w:lineRule="auto"/>
        <w:ind w:firstLine="315" w:firstLineChars="150"/>
        <w:rPr>
          <w:bCs/>
        </w:rPr>
      </w:pPr>
      <w:r>
        <w:rPr>
          <w:bCs/>
        </w:rPr>
        <w:t>D．若混合</w:t>
      </w:r>
      <w:r>
        <w:rPr>
          <w:bCs/>
        </w:rPr>
        <w:drawing>
          <wp:inline distT="0" distB="0" distL="114300" distR="114300">
            <wp:extent cx="15240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t>物为Fe、A1，则稀盐酸中溶质质量分数可能是7．3％</w:t>
      </w:r>
    </w:p>
    <w:p>
      <w:pPr>
        <w:widowControl/>
        <w:shd w:val="clear" w:color="auto" w:fill="FFFFFF"/>
        <w:spacing w:line="360" w:lineRule="auto"/>
        <w:ind w:firstLine="1661" w:firstLineChars="591"/>
        <w:jc w:val="left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第</w:t>
      </w:r>
      <w:r>
        <w:rPr>
          <w:b/>
          <w:bCs/>
          <w:sz w:val="28"/>
          <w:szCs w:val="28"/>
        </w:rPr>
        <w:t>Ⅱ</w:t>
      </w:r>
      <w:r>
        <w:rPr>
          <w:rFonts w:eastAsia="黑体"/>
          <w:b/>
          <w:bCs/>
          <w:sz w:val="28"/>
          <w:szCs w:val="28"/>
        </w:rPr>
        <w:t>卷  （非选择题  共60分)</w:t>
      </w:r>
    </w:p>
    <w:p>
      <w:pPr>
        <w:spacing w:line="360" w:lineRule="auto"/>
        <w:rPr>
          <w:rFonts w:eastAsiaTheme="minorEastAsia"/>
          <w:b/>
          <w:bCs/>
        </w:rPr>
      </w:pPr>
      <w:r>
        <w:rPr>
          <w:rFonts w:eastAsia="黑体"/>
          <w:b/>
          <w:bCs/>
          <w:sz w:val="24"/>
          <w:szCs w:val="24"/>
        </w:rPr>
        <w:t>三、填空题</w:t>
      </w:r>
      <w:r>
        <w:rPr>
          <w:b/>
          <w:bCs/>
        </w:rPr>
        <w:t>（本题共</w:t>
      </w:r>
      <w:r>
        <w:rPr>
          <w:rFonts w:eastAsia="楷体_GB2312"/>
          <w:b/>
          <w:bCs/>
        </w:rPr>
        <w:t>5</w:t>
      </w:r>
      <w:r>
        <w:rPr>
          <w:b/>
          <w:bCs/>
        </w:rPr>
        <w:t>小题，每空</w:t>
      </w:r>
      <w:r>
        <w:rPr>
          <w:rFonts w:eastAsia="楷体_GB2312"/>
          <w:b/>
          <w:bCs/>
        </w:rPr>
        <w:t>1</w:t>
      </w:r>
      <w:r>
        <w:rPr>
          <w:b/>
          <w:bCs/>
        </w:rPr>
        <w:t>分，共</w:t>
      </w:r>
      <w:r>
        <w:rPr>
          <w:rFonts w:eastAsia="楷体_GB2312"/>
          <w:b/>
          <w:bCs/>
        </w:rPr>
        <w:t>34</w:t>
      </w:r>
      <w:r>
        <w:rPr>
          <w:b/>
          <w:bCs/>
        </w:rPr>
        <w:t>分）</w:t>
      </w:r>
    </w:p>
    <w:p>
      <w:pPr>
        <w:spacing w:line="360" w:lineRule="auto"/>
      </w:pPr>
      <w:r>
        <w:t>21、（8分）用相应的</w:t>
      </w:r>
      <w:r>
        <w:rPr>
          <w:b/>
        </w:rPr>
        <w:t>化学用语</w:t>
      </w:r>
      <w:r>
        <w:t>填空：</w:t>
      </w:r>
    </w:p>
    <w:p>
      <w:pPr>
        <w:spacing w:line="360" w:lineRule="auto"/>
      </w:pPr>
      <w:r>
        <w:t>（1）2个氢原子</w:t>
      </w:r>
      <w:r>
        <w:rPr>
          <w:u w:val="single"/>
        </w:rPr>
        <w:t xml:space="preserve">     ▲     </w:t>
      </w:r>
      <w:r>
        <w:t>（2）3个氨分子</w:t>
      </w:r>
      <w:r>
        <w:rPr>
          <w:u w:val="single"/>
        </w:rPr>
        <w:t xml:space="preserve">     ▲     </w:t>
      </w:r>
    </w:p>
    <w:p>
      <w:pPr>
        <w:spacing w:line="360" w:lineRule="auto"/>
      </w:pPr>
      <w:r>
        <w:t>（3）硫酸根离子</w:t>
      </w:r>
      <w:r>
        <w:rPr>
          <w:u w:val="single"/>
        </w:rPr>
        <w:t xml:space="preserve">     ▲     </w:t>
      </w:r>
      <w:r>
        <w:t>（4）氯化镁中镁元素的化合价</w:t>
      </w:r>
      <w:r>
        <w:rPr>
          <w:u w:val="single"/>
        </w:rPr>
        <w:t xml:space="preserve">     ▲     </w:t>
      </w:r>
    </w:p>
    <w:p>
      <w:pPr>
        <w:spacing w:line="360" w:lineRule="auto"/>
      </w:pPr>
      <w:r>
        <w:t>写出下列反应的化学方程式</w:t>
      </w:r>
    </w:p>
    <w:p>
      <w:pPr>
        <w:spacing w:line="360" w:lineRule="auto"/>
      </w:pPr>
      <w:r>
        <w:t xml:space="preserve">（1）湿法炼铜 </w:t>
      </w:r>
      <w:r>
        <w:rPr>
          <w:u w:val="single"/>
        </w:rPr>
        <w:t xml:space="preserve">    ▲   </w:t>
      </w:r>
      <w:r>
        <w:t>；（2）铜绿受热分解</w:t>
      </w:r>
      <w:r>
        <w:rPr>
          <w:u w:val="single"/>
        </w:rPr>
        <w:t xml:space="preserve">    ▲    </w:t>
      </w:r>
      <w:r>
        <w:t>；</w:t>
      </w:r>
    </w:p>
    <w:p>
      <w:pPr>
        <w:spacing w:line="360" w:lineRule="auto"/>
      </w:pPr>
      <w:r>
        <w:t>（3）实验室制二氧化碳</w:t>
      </w:r>
      <w:r>
        <w:rPr>
          <w:u w:val="single"/>
        </w:rPr>
        <w:t xml:space="preserve">   ▲  </w:t>
      </w:r>
      <w:r>
        <w:t>；（4）氢氧化铝中和胃酸过多</w:t>
      </w:r>
      <w:r>
        <w:rPr>
          <w:u w:val="single"/>
        </w:rPr>
        <w:t xml:space="preserve">   ▲   </w:t>
      </w:r>
      <w:r>
        <w:t>。</w:t>
      </w:r>
    </w:p>
    <w:p>
      <w:pPr>
        <w:spacing w:line="360" w:lineRule="auto"/>
      </w:pPr>
      <w:r>
        <w:t>22、（6分）化学就在我们身边，它能改善我们的生活。请从“A．氧气  B．氮气 C．武德合金  D．</w:t>
      </w:r>
      <w:r>
        <w:rPr>
          <w:rFonts w:hint="eastAsia"/>
        </w:rPr>
        <w:t>氢</w:t>
      </w:r>
      <w:r>
        <w:t>氧化</w:t>
      </w:r>
      <w:r>
        <w:rPr>
          <w:rFonts w:hint="eastAsia"/>
        </w:rPr>
        <w:t>钠</w:t>
      </w:r>
      <w:r>
        <w:t xml:space="preserve"> E．石墨  F．</w:t>
      </w:r>
      <w:r>
        <w:rPr>
          <w:rFonts w:hint="eastAsia"/>
        </w:rPr>
        <w:t>氖气</w:t>
      </w:r>
      <w:r>
        <w:t xml:space="preserve">  ”中选择相应物质的</w:t>
      </w:r>
      <w:r>
        <w:rPr>
          <w:b/>
        </w:rPr>
        <w:t>字母</w:t>
      </w:r>
      <w:r>
        <w:t>填空。</w:t>
      </w:r>
    </w:p>
    <w:p>
      <w:pPr>
        <w:spacing w:line="360" w:lineRule="auto"/>
      </w:pPr>
      <w:r>
        <w:t>（1）可制作保险丝的物质是</w:t>
      </w:r>
      <w:r>
        <w:rPr>
          <w:u w:val="single"/>
        </w:rPr>
        <w:t xml:space="preserve">   ▲  </w:t>
      </w:r>
      <w:r>
        <w:t>；（2）可用于医疗急救的物质是</w:t>
      </w:r>
      <w:r>
        <w:rPr>
          <w:u w:val="single"/>
        </w:rPr>
        <w:t xml:space="preserve">  ▲  </w:t>
      </w:r>
      <w:r>
        <w:t>；</w:t>
      </w:r>
    </w:p>
    <w:p>
      <w:pPr>
        <w:spacing w:line="360" w:lineRule="auto"/>
      </w:pPr>
      <w:r>
        <w:t>（3）常用作粮食、瓜果保护气的是</w:t>
      </w:r>
      <w:r>
        <w:rPr>
          <w:u w:val="single"/>
        </w:rPr>
        <w:t xml:space="preserve">   ▲  </w:t>
      </w:r>
      <w:r>
        <w:t>；（4）可用于制铅笔芯的是</w:t>
      </w:r>
      <w:r>
        <w:rPr>
          <w:u w:val="single"/>
        </w:rPr>
        <w:t xml:space="preserve">   ▲   </w:t>
      </w:r>
      <w:r>
        <w:t>；</w:t>
      </w:r>
    </w:p>
    <w:p>
      <w:pPr>
        <w:spacing w:line="360" w:lineRule="auto"/>
        <w:ind w:left="525" w:hanging="525" w:hangingChars="250"/>
      </w:pPr>
      <w:r>
        <w:t>（5）能</w:t>
      </w:r>
      <w:r>
        <w:rPr>
          <w:rFonts w:hint="eastAsia"/>
        </w:rPr>
        <w:t>用作干燥剂的是</w:t>
      </w:r>
      <w:r>
        <w:t>___</w:t>
      </w:r>
      <w:r>
        <w:rPr>
          <w:u w:val="single"/>
        </w:rPr>
        <w:t>▲</w:t>
      </w:r>
      <w:r>
        <w:t>___；</w:t>
      </w:r>
    </w:p>
    <w:p>
      <w:pPr>
        <w:spacing w:line="360" w:lineRule="auto"/>
        <w:ind w:left="525" w:hanging="525" w:hangingChars="250"/>
      </w:pPr>
      <w:r>
        <w:t>（6）能</w:t>
      </w:r>
      <w:r>
        <w:rPr>
          <w:rFonts w:hint="eastAsia"/>
        </w:rPr>
        <w:t>用来制霓虹灯的</w:t>
      </w:r>
      <w:r>
        <w:t>是___</w:t>
      </w:r>
      <w:r>
        <w:rPr>
          <w:u w:val="single"/>
        </w:rPr>
        <w:t>▲</w:t>
      </w:r>
      <w:r>
        <w:t>___。</w:t>
      </w:r>
    </w:p>
    <w:p>
      <w:pPr>
        <w:spacing w:line="360" w:lineRule="auto"/>
        <w:jc w:val="left"/>
      </w:pPr>
      <w:r>
        <w:t>23、（7分）关于水的知识有下列话题，请按要求填空：</w:t>
      </w:r>
    </w:p>
    <w:p>
      <w:pPr>
        <w:pStyle w:val="2"/>
        <w:spacing w:after="0"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</w:t>
      </w:r>
      <w:r>
        <w:rPr>
          <w:rFonts w:ascii="Times New Roman" w:hAnsi="Times New Roman" w:cs="Times New Roman"/>
          <w:kern w:val="0"/>
          <w:szCs w:val="21"/>
          <w:lang w:bidi="he-IL"/>
        </w:rPr>
        <w:t>水是生命的源泉．生活中所用的自来水属于</w:t>
      </w:r>
      <w:r>
        <w:rPr>
          <w:rFonts w:ascii="Times New Roman" w:hAnsi="Times New Roman" w:cs="Times New Roman"/>
          <w:kern w:val="0"/>
          <w:szCs w:val="21"/>
          <w:u w:val="single"/>
          <w:lang w:bidi="he-IL"/>
        </w:rPr>
        <w:t xml:space="preserve">     </w:t>
      </w:r>
      <w:r>
        <w:rPr>
          <w:rFonts w:ascii="Times New Roman" w:hAnsi="Times New Roman" w:cs="Times New Roman"/>
          <w:u w:val="single"/>
        </w:rPr>
        <w:t>▲</w:t>
      </w:r>
      <w:r>
        <w:rPr>
          <w:rFonts w:ascii="Times New Roman" w:hAnsi="Times New Roman" w:cs="Times New Roman"/>
          <w:kern w:val="0"/>
          <w:szCs w:val="21"/>
          <w:u w:val="single"/>
          <w:lang w:bidi="he-IL"/>
        </w:rPr>
        <w:t xml:space="preserve">        </w:t>
      </w:r>
      <w:r>
        <w:rPr>
          <w:rFonts w:ascii="Times New Roman" w:hAnsi="Times New Roman" w:cs="Times New Roman"/>
          <w:kern w:val="0"/>
          <w:szCs w:val="21"/>
          <w:lang w:bidi="he-IL"/>
        </w:rPr>
        <w:t>（填“混合物”或“纯净物”）。</w:t>
      </w:r>
    </w:p>
    <w:p>
      <w:pPr>
        <w:pStyle w:val="16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（2）生活常用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u w:val="single"/>
        </w:rPr>
        <w:t>▲</w:t>
      </w:r>
      <w:r>
        <w:rPr>
          <w:rFonts w:ascii="Times New Roman" w:hAnsi="Times New Roman" w:cs="Times New Roman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Cs w:val="21"/>
        </w:rPr>
        <w:t>的方法，既可降低水的硬度，又能杀菌消毒。</w:t>
      </w:r>
    </w:p>
    <w:p>
      <w:pPr>
        <w:spacing w:line="360" w:lineRule="auto"/>
        <w:jc w:val="left"/>
      </w:pPr>
      <w:r>
        <w:t>（3）电解水的化学方程式：</w:t>
      </w:r>
      <w:r>
        <w:rPr>
          <w:u w:val="single"/>
        </w:rPr>
        <w:t xml:space="preserve">          ▲                     </w:t>
      </w:r>
      <w:r>
        <w:t>；水和双氧水都</w:t>
      </w:r>
      <w:r>
        <w:drawing>
          <wp:inline distT="0" distB="0" distL="0" distR="0">
            <wp:extent cx="19050" cy="19050"/>
            <wp:effectExtent l="19050" t="0" r="0" b="0"/>
            <wp:docPr id="105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含有相同的元素，但化学性质不同，原因是</w:t>
      </w:r>
      <w:r>
        <w:rPr>
          <w:u w:val="single"/>
        </w:rPr>
        <w:t xml:space="preserve">          ▲             </w:t>
      </w:r>
      <w:r>
        <w:t>。</w:t>
      </w:r>
    </w:p>
    <w:p>
      <w:pPr>
        <w:spacing w:line="360" w:lineRule="auto"/>
        <w:jc w:val="left"/>
        <w:rPr>
          <w:spacing w:val="-4"/>
        </w:rPr>
      </w:pPr>
      <w:r>
        <w:t>（4）</w:t>
      </w:r>
      <w:r>
        <w:rPr>
          <w:spacing w:val="-4"/>
        </w:rPr>
        <w:t>在生产生活中水是最常用的溶剂，实验室用蔗糖配制一定溶质质量分数的溶液时，可能涉及以下操作：</w:t>
      </w:r>
    </w:p>
    <w:p>
      <w:pPr>
        <w:spacing w:line="360" w:lineRule="auto"/>
        <w:jc w:val="left"/>
        <w:rPr>
          <w:spacing w:val="-4"/>
        </w:rPr>
      </w:pPr>
      <w:r>
        <w:rPr>
          <w:spacing w:val="-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157480</wp:posOffset>
            </wp:positionV>
            <wp:extent cx="3705225" cy="1085850"/>
            <wp:effectExtent l="19050" t="0" r="9525" b="0"/>
            <wp:wrapSquare wrapText="bothSides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spacing w:val="-4"/>
        </w:rPr>
      </w:pPr>
    </w:p>
    <w:p>
      <w:pPr>
        <w:spacing w:line="360" w:lineRule="auto"/>
        <w:jc w:val="left"/>
        <w:rPr>
          <w:spacing w:val="-4"/>
        </w:rPr>
      </w:pPr>
    </w:p>
    <w:p>
      <w:pPr>
        <w:spacing w:line="360" w:lineRule="auto"/>
        <w:jc w:val="left"/>
        <w:rPr>
          <w:rFonts w:hint="eastAsia"/>
          <w:szCs w:val="26"/>
        </w:rPr>
      </w:pPr>
    </w:p>
    <w:p>
      <w:pPr>
        <w:spacing w:line="360" w:lineRule="auto"/>
        <w:jc w:val="left"/>
        <w:rPr>
          <w:rFonts w:hint="eastAsia"/>
          <w:szCs w:val="26"/>
        </w:rPr>
      </w:pPr>
    </w:p>
    <w:p>
      <w:pPr>
        <w:spacing w:line="360" w:lineRule="auto"/>
        <w:jc w:val="left"/>
      </w:pPr>
      <w:r>
        <w:rPr>
          <w:szCs w:val="26"/>
        </w:rPr>
        <w:t>①</w:t>
      </w:r>
      <w:r>
        <w:t>上图操作中有错误的是</w:t>
      </w:r>
      <w:r>
        <w:rPr>
          <w:u w:val="single"/>
        </w:rPr>
        <w:t xml:space="preserve">       ▲         </w:t>
      </w:r>
      <w:r>
        <w:t>（填序号）。</w:t>
      </w:r>
    </w:p>
    <w:p>
      <w:pPr>
        <w:spacing w:line="360" w:lineRule="auto"/>
        <w:jc w:val="left"/>
      </w:pPr>
      <w:r>
        <w:t>②改正错误后，表示正确的操作顺序是</w:t>
      </w:r>
      <w:r>
        <w:rPr>
          <w:u w:val="single"/>
        </w:rPr>
        <w:t xml:space="preserve">      ▲         </w:t>
      </w:r>
      <w:r>
        <w:t>（填序号）。</w:t>
      </w:r>
    </w:p>
    <w:p>
      <w:pPr>
        <w:spacing w:line="360" w:lineRule="auto"/>
        <w:jc w:val="left"/>
      </w:pPr>
      <w:r>
        <w:t xml:space="preserve">  A. ⑤②①③④　</w:t>
      </w:r>
      <w:r>
        <w:tab/>
      </w:r>
      <w:r>
        <w:t>B. ⑤①②③④</w:t>
      </w:r>
      <w:r>
        <w:tab/>
      </w:r>
      <w:r>
        <w:t>C. ⑤③②④①</w:t>
      </w:r>
      <w:r>
        <w:tab/>
      </w:r>
      <w:r>
        <w:t xml:space="preserve">D. ⑤③①④②   </w:t>
      </w:r>
    </w:p>
    <w:p>
      <w:pPr>
        <w:spacing w:line="360" w:lineRule="auto"/>
        <w:jc w:val="left"/>
      </w:pPr>
      <w:r>
        <w:t>③</w:t>
      </w:r>
      <w:r>
        <w:rPr>
          <w:rFonts w:hint="eastAsia"/>
        </w:rPr>
        <w:t>所得为溶液溶质质量分数偏低的原因可能是</w:t>
      </w:r>
      <w:r>
        <w:rPr>
          <w:u w:val="single"/>
        </w:rPr>
        <w:t xml:space="preserve">            ▲          </w:t>
      </w:r>
      <w:r>
        <w:rPr>
          <w:rFonts w:hint="eastAsia"/>
        </w:rPr>
        <w:drawing>
          <wp:inline distT="0" distB="0" distL="114300" distR="114300">
            <wp:extent cx="19304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（写一条即可）</w:t>
      </w:r>
      <w:r>
        <w:t xml:space="preserve"> 。</w:t>
      </w:r>
    </w:p>
    <w:p>
      <w:pPr>
        <w:pStyle w:val="17"/>
        <w:spacing w:line="360" w:lineRule="auto"/>
        <w:jc w:val="left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24、（9分）事物都具有两面性。如：CO可作冶金工业原料，却对人体健康有害；O</w:t>
      </w:r>
      <w:r>
        <w:rPr>
          <w:rFonts w:eastAsiaTheme="majorEastAsia"/>
          <w:szCs w:val="21"/>
          <w:vertAlign w:val="subscript"/>
        </w:rPr>
        <w:t>2</w:t>
      </w:r>
      <w:r>
        <w:rPr>
          <w:rFonts w:eastAsiaTheme="majorEastAsia"/>
          <w:szCs w:val="21"/>
        </w:rPr>
        <w:t>可用于急救病人，维持生命活动</w:t>
      </w:r>
      <w:r>
        <w:rPr>
          <w:rFonts w:eastAsiaTheme="majorEastAsia"/>
          <w:szCs w:val="21"/>
        </w:rPr>
        <w:drawing>
          <wp:inline distT="0" distB="0" distL="0" distR="0">
            <wp:extent cx="19050" cy="19050"/>
            <wp:effectExtent l="1905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ajorEastAsia"/>
          <w:szCs w:val="21"/>
        </w:rPr>
        <w:t>需要，却参与钢铁的锈蚀过程。</w:t>
      </w:r>
    </w:p>
    <w:p>
      <w:pPr>
        <w:pStyle w:val="17"/>
        <w:spacing w:line="360" w:lineRule="auto"/>
        <w:jc w:val="left"/>
        <w:rPr>
          <w:rFonts w:eastAsiaTheme="majorEastAsia"/>
          <w:spacing w:val="-2"/>
          <w:szCs w:val="21"/>
        </w:rPr>
      </w:pPr>
      <w:r>
        <w:rPr>
          <w:rFonts w:eastAsiaTheme="majorEastAsia"/>
          <w:szCs w:val="21"/>
        </w:rPr>
        <w:t>（1）</w:t>
      </w:r>
      <w:r>
        <w:rPr>
          <w:rFonts w:eastAsiaTheme="majorEastAsia"/>
          <w:spacing w:val="2"/>
          <w:szCs w:val="21"/>
        </w:rPr>
        <w:t>写出高炉炼铁中CO还原氧化铁的化学反应方程式：</w:t>
      </w:r>
      <w:r>
        <w:rPr>
          <w:rFonts w:eastAsiaTheme="majorEastAsia"/>
          <w:spacing w:val="2"/>
          <w:szCs w:val="21"/>
          <w:u w:val="single"/>
        </w:rPr>
        <w:t xml:space="preserve">         </w:t>
      </w:r>
      <w:r>
        <w:rPr>
          <w:rFonts w:eastAsiaTheme="majorEastAsia"/>
          <w:u w:val="single"/>
        </w:rPr>
        <w:t>▲</w:t>
      </w:r>
      <w:r>
        <w:rPr>
          <w:rFonts w:eastAsiaTheme="majorEastAsia"/>
          <w:spacing w:val="2"/>
          <w:szCs w:val="21"/>
          <w:u w:val="single"/>
        </w:rPr>
        <w:t xml:space="preserve">         </w:t>
      </w:r>
      <w:r>
        <w:rPr>
          <w:rFonts w:eastAsiaTheme="majorEastAsia"/>
          <w:spacing w:val="2"/>
          <w:szCs w:val="21"/>
        </w:rPr>
        <w:t>；</w:t>
      </w:r>
    </w:p>
    <w:p>
      <w:pPr>
        <w:spacing w:line="360" w:lineRule="auto"/>
        <w:jc w:val="left"/>
        <w:rPr>
          <w:rFonts w:eastAsiaTheme="majorEastAsia"/>
        </w:rPr>
      </w:pPr>
      <w:r>
        <w:rPr>
          <w:rFonts w:eastAsiaTheme="majorEastAsia"/>
        </w:rPr>
        <w:t>（2）金属材料包括纯金属以及它们的合金，黄铜(含铜和锌)、生铁都属</w:t>
      </w:r>
      <w:r>
        <w:rPr>
          <w:rFonts w:eastAsiaTheme="majorEastAsia"/>
        </w:rPr>
        <w:drawing>
          <wp:inline distT="0" distB="0" distL="0" distR="0">
            <wp:extent cx="19050" cy="9525"/>
            <wp:effectExtent l="19050" t="0" r="0" b="0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ajorEastAsia"/>
        </w:rPr>
        <w:t>于</w:t>
      </w:r>
      <w:r>
        <w:rPr>
          <w:rFonts w:eastAsiaTheme="majorEastAsia"/>
          <w:u w:val="single"/>
        </w:rPr>
        <w:t xml:space="preserve">     ▲     </w:t>
      </w:r>
      <w:r>
        <w:rPr>
          <w:rFonts w:eastAsiaTheme="majorEastAsia"/>
        </w:rPr>
        <w:t>。</w:t>
      </w:r>
    </w:p>
    <w:p>
      <w:pPr>
        <w:pStyle w:val="17"/>
        <w:spacing w:line="360" w:lineRule="auto"/>
        <w:ind w:left="101" w:firstLine="315"/>
        <w:jc w:val="left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钢和生铁由于</w:t>
      </w:r>
      <w:r>
        <w:rPr>
          <w:rFonts w:eastAsiaTheme="majorEastAsia"/>
          <w:szCs w:val="21"/>
          <w:u w:val="single"/>
        </w:rPr>
        <w:t xml:space="preserve">    </w:t>
      </w:r>
      <w:r>
        <w:rPr>
          <w:rFonts w:eastAsiaTheme="majorEastAsia"/>
          <w:u w:val="single"/>
        </w:rPr>
        <w:t>▲</w:t>
      </w:r>
      <w:r>
        <w:rPr>
          <w:rFonts w:eastAsiaTheme="majorEastAsia"/>
          <w:szCs w:val="21"/>
          <w:u w:val="single"/>
        </w:rPr>
        <w:t xml:space="preserve">     </w:t>
      </w:r>
      <w:r>
        <w:rPr>
          <w:rFonts w:eastAsiaTheme="majorEastAsia"/>
          <w:szCs w:val="21"/>
        </w:rPr>
        <w:t>元素含量的不同，使得钢和生铁的坚韧性有较大差异。</w:t>
      </w:r>
    </w:p>
    <w:p>
      <w:pPr>
        <w:spacing w:line="360" w:lineRule="auto"/>
        <w:ind w:left="420" w:hanging="420" w:hangingChars="200"/>
        <w:jc w:val="left"/>
      </w:pPr>
      <w:r>
        <w:t xml:space="preserve">（3）将黄铜和生铁分别放人足量的稀盐酸中，浸泡后都有残留固体，其中前者固体中一定含 </w:t>
      </w:r>
      <w:r>
        <w:rPr>
          <w:u w:val="single"/>
        </w:rPr>
        <w:t xml:space="preserve">      ▲    </w:t>
      </w:r>
      <w:r>
        <w:t>，后者固体中一定含</w:t>
      </w:r>
      <w:r>
        <w:rPr>
          <w:u w:val="single"/>
        </w:rPr>
        <w:t xml:space="preserve">    ▲        </w:t>
      </w:r>
      <w:r>
        <w:t>。</w:t>
      </w:r>
    </w:p>
    <w:p>
      <w:pPr>
        <w:spacing w:line="360" w:lineRule="auto"/>
        <w:ind w:left="420" w:hanging="420" w:hangingChars="200"/>
        <w:jc w:val="left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300355</wp:posOffset>
            </wp:positionV>
            <wp:extent cx="1752600" cy="1752600"/>
            <wp:effectExtent l="19050" t="0" r="0" b="0"/>
            <wp:wrapSquare wrapText="bothSides"/>
            <wp:docPr id="3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（4）铁浸泡在盐酸中发生反应的化学方程式为</w:t>
      </w:r>
      <w:r>
        <w:rPr>
          <w:u w:val="single"/>
        </w:rPr>
        <w:t xml:space="preserve">            ▲              </w:t>
      </w:r>
      <w:r>
        <w:t>，         该反应的基本类型是</w:t>
      </w:r>
      <w:r>
        <w:rPr>
          <w:u w:val="single"/>
        </w:rPr>
        <w:t xml:space="preserve">     </w:t>
      </w:r>
      <w:r>
        <w:rPr>
          <w:u w:val="single"/>
        </w:rPr>
        <w:drawing>
          <wp:inline distT="0" distB="0" distL="114300" distR="114300">
            <wp:extent cx="228600" cy="2286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▲            </w:t>
      </w:r>
      <w:r>
        <w:t>。</w:t>
      </w:r>
    </w:p>
    <w:p>
      <w:pPr>
        <w:spacing w:line="360" w:lineRule="auto"/>
        <w:rPr>
          <w:kern w:val="0"/>
          <w:szCs w:val="26"/>
        </w:rPr>
      </w:pPr>
      <w:r>
        <w:t>（5）食品包装中，有一些是用铁粉做双吸剂，铁粉既可以防腐又可以保持食品干燥，是因为铁粉能吸收空气中的</w:t>
      </w:r>
      <w:r>
        <w:rPr>
          <w:u w:val="single"/>
        </w:rPr>
        <w:t xml:space="preserve">     ▲     </w:t>
      </w:r>
      <w:r>
        <w:t>和</w:t>
      </w:r>
      <w:r>
        <w:rPr>
          <w:u w:val="single"/>
        </w:rPr>
        <w:t xml:space="preserve">     ▲       </w:t>
      </w:r>
      <w:r>
        <w:t>。</w:t>
      </w:r>
      <w:r>
        <w:rPr>
          <w:kern w:val="0"/>
          <w:szCs w:val="26"/>
          <w:shd w:val="clear" w:color="auto" w:fill="FFFFFF"/>
        </w:rPr>
        <w:t>25、（4分）如图是a、b、c三种物质的溶解度曲线,a与c的溶解度曲线相交于P点.据图回答:</w:t>
      </w:r>
    </w:p>
    <w:p>
      <w:pPr>
        <w:spacing w:line="360" w:lineRule="auto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 (1)P点的含义是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 </w:t>
      </w:r>
      <w:r>
        <w:rPr>
          <w:kern w:val="0"/>
          <w:szCs w:val="26"/>
          <w:shd w:val="clear" w:color="auto" w:fill="FFFFFF"/>
        </w:rPr>
        <w:t>；</w:t>
      </w:r>
    </w:p>
    <w:p>
      <w:pPr>
        <w:spacing w:line="360" w:lineRule="auto"/>
        <w:ind w:firstLine="105" w:firstLineChars="50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(2)</w:t>
      </w:r>
      <w:r>
        <w:rPr>
          <w:kern w:val="0"/>
          <w:szCs w:val="24"/>
        </w:rPr>
        <w:t>t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 xml:space="preserve"> ℃ 时</w:t>
      </w:r>
      <w:r>
        <w:rPr>
          <w:kern w:val="0"/>
          <w:szCs w:val="24"/>
        </w:rPr>
        <w:t>30ga</w:t>
      </w:r>
      <w:r>
        <w:rPr>
          <w:kern w:val="0"/>
          <w:szCs w:val="26"/>
          <w:shd w:val="clear" w:color="auto" w:fill="FFFFFF"/>
        </w:rPr>
        <w:t>物质加入到</w:t>
      </w:r>
      <w:r>
        <w:rPr>
          <w:kern w:val="0"/>
          <w:szCs w:val="24"/>
        </w:rPr>
        <w:t>50g</w:t>
      </w:r>
      <w:r>
        <w:rPr>
          <w:kern w:val="0"/>
          <w:szCs w:val="26"/>
          <w:shd w:val="clear" w:color="auto" w:fill="FFFFFF"/>
        </w:rPr>
        <w:t>水中不断搅拌,能形成</w:t>
      </w:r>
      <w:r>
        <w:rPr>
          <w:kern w:val="0"/>
          <w:szCs w:val="24"/>
        </w:rPr>
        <w:t>80g</w:t>
      </w:r>
      <w:r>
        <w:rPr>
          <w:kern w:val="0"/>
          <w:szCs w:val="26"/>
          <w:shd w:val="clear" w:color="auto" w:fill="FFFFFF"/>
        </w:rPr>
        <w:t>溶液吗?</w:t>
      </w:r>
      <w:r>
        <w:rPr>
          <w:kern w:val="0"/>
          <w:szCs w:val="26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(填写“能”或“不能”)；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 (3</w:t>
      </w:r>
      <w:r>
        <w:rPr>
          <w:kern w:val="0"/>
          <w:szCs w:val="24"/>
        </w:rPr>
        <w:t xml:space="preserve"> </w:t>
      </w:r>
      <w:r>
        <w:rPr>
          <w:kern w:val="0"/>
          <w:szCs w:val="26"/>
          <w:shd w:val="clear" w:color="auto" w:fill="FFFFFF"/>
        </w:rPr>
        <w:t>)</w:t>
      </w:r>
      <w:r>
        <w:rPr>
          <w:kern w:val="0"/>
          <w:szCs w:val="24"/>
        </w:rPr>
        <w:t>t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 xml:space="preserve"> ℃时a、b、c三种物质的溶解度按由小到大的顺序排列是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 xml:space="preserve">(填写物质序号)； 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(4)将</w:t>
      </w:r>
      <w:r>
        <w:rPr>
          <w:kern w:val="0"/>
          <w:szCs w:val="24"/>
        </w:rPr>
        <w:t>t</w:t>
      </w:r>
      <w:r>
        <w:rPr>
          <w:kern w:val="0"/>
          <w:szCs w:val="24"/>
          <w:vertAlign w:val="subscript"/>
        </w:rPr>
        <w:t>1</w:t>
      </w:r>
      <w:r>
        <w:rPr>
          <w:kern w:val="0"/>
          <w:szCs w:val="26"/>
          <w:shd w:val="clear" w:color="auto" w:fill="FFFFFF"/>
        </w:rPr>
        <w:t xml:space="preserve"> ℃时a、b、c</w:t>
      </w:r>
      <w:r>
        <w:rPr>
          <w:kern w:val="0"/>
          <w:szCs w:val="26"/>
          <w:shd w:val="clear" w:color="auto" w:fill="FFFFFF"/>
        </w:rPr>
        <w:drawing>
          <wp:inline distT="0" distB="0" distL="114300" distR="114300">
            <wp:extent cx="161925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6"/>
          <w:shd w:val="clear" w:color="auto" w:fill="FFFFFF"/>
        </w:rPr>
        <w:t>三种物质饱和溶液的温度升高到</w:t>
      </w:r>
      <w:r>
        <w:rPr>
          <w:kern w:val="0"/>
          <w:szCs w:val="24"/>
        </w:rPr>
        <w:t>t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 xml:space="preserve"> ℃时,三种溶液的溶质质量分数大小关系是</w:t>
      </w:r>
      <w:r>
        <w:rPr>
          <w:kern w:val="0"/>
          <w:szCs w:val="26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 </w:t>
      </w:r>
      <w:r>
        <w:rPr>
          <w:kern w:val="0"/>
          <w:szCs w:val="26"/>
          <w:shd w:val="clear" w:color="auto" w:fill="FFFFFF"/>
        </w:rPr>
        <w:t>(填写选项序号)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rFonts w:hint="eastAsia"/>
          <w:kern w:val="0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260350</wp:posOffset>
            </wp:positionV>
            <wp:extent cx="876300" cy="257175"/>
            <wp:effectExtent l="19050" t="0" r="0" b="0"/>
            <wp:wrapSquare wrapText="bothSides"/>
            <wp:docPr id="11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260350</wp:posOffset>
            </wp:positionV>
            <wp:extent cx="866775" cy="257175"/>
            <wp:effectExtent l="19050" t="0" r="9525" b="0"/>
            <wp:wrapSquare wrapText="bothSides"/>
            <wp:docPr id="13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260350</wp:posOffset>
            </wp:positionV>
            <wp:extent cx="885825" cy="257175"/>
            <wp:effectExtent l="19050" t="0" r="9525" b="0"/>
            <wp:wrapSquare wrapText="bothSides"/>
            <wp:docPr id="14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260350</wp:posOffset>
            </wp:positionV>
            <wp:extent cx="876300" cy="257175"/>
            <wp:effectExtent l="19050" t="0" r="0" b="0"/>
            <wp:wrapSquare wrapText="bothSides"/>
            <wp:docPr id="12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           </w:t>
      </w:r>
    </w:p>
    <w:p>
      <w:pPr>
        <w:adjustRightInd w:val="0"/>
        <w:snapToGrid w:val="0"/>
        <w:spacing w:line="360" w:lineRule="auto"/>
        <w:rPr>
          <w:rFonts w:eastAsia="方正楷体_GBK"/>
          <w:b/>
          <w:bCs/>
          <w:color w:val="000000"/>
          <w:spacing w:val="-4"/>
          <w:kern w:val="18"/>
        </w:rPr>
      </w:pPr>
      <w:r>
        <w:rPr>
          <w:b/>
          <w:bCs/>
          <w:color w:val="000000"/>
          <w:spacing w:val="-4"/>
          <w:kern w:val="18"/>
        </w:rPr>
        <w:t>四、实验探究题</w:t>
      </w:r>
      <w:r>
        <w:rPr>
          <w:rFonts w:eastAsia="方正楷体_GBK"/>
          <w:b/>
          <w:bCs/>
          <w:color w:val="000000"/>
          <w:spacing w:val="-4"/>
          <w:kern w:val="18"/>
        </w:rPr>
        <w:t>（本题包括2小题，共26分）</w:t>
      </w:r>
    </w:p>
    <w:p>
      <w:pPr>
        <w:spacing w:line="360" w:lineRule="auto"/>
        <w:rPr>
          <w:kern w:val="0"/>
          <w:szCs w:val="26"/>
          <w:shd w:val="clear" w:color="auto" w:fill="FFFFFF"/>
        </w:rPr>
      </w:pPr>
    </w:p>
    <w:p>
      <w:pPr>
        <w:spacing w:line="360" w:lineRule="auto"/>
        <w:rPr>
          <w:kern w:val="0"/>
          <w:szCs w:val="26"/>
          <w:shd w:val="clear" w:color="auto" w:fill="FFFFFF"/>
        </w:rPr>
      </w:pPr>
      <w:r>
        <w:rPr>
          <w:kern w:val="0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22225</wp:posOffset>
            </wp:positionV>
            <wp:extent cx="5162550" cy="1781175"/>
            <wp:effectExtent l="19050" t="0" r="0" b="0"/>
            <wp:wrapSquare wrapText="bothSides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kern w:val="0"/>
          <w:szCs w:val="26"/>
          <w:shd w:val="clear" w:color="auto" w:fill="FFFFFF"/>
        </w:rPr>
      </w:pPr>
    </w:p>
    <w:p>
      <w:pPr>
        <w:spacing w:line="360" w:lineRule="auto"/>
        <w:rPr>
          <w:kern w:val="0"/>
          <w:szCs w:val="26"/>
          <w:shd w:val="clear" w:color="auto" w:fill="FFFFFF"/>
        </w:rPr>
      </w:pPr>
    </w:p>
    <w:p>
      <w:pPr>
        <w:spacing w:line="360" w:lineRule="auto"/>
        <w:rPr>
          <w:kern w:val="0"/>
          <w:szCs w:val="26"/>
          <w:shd w:val="clear" w:color="auto" w:fill="FFFFFF"/>
        </w:rPr>
      </w:pPr>
    </w:p>
    <w:p>
      <w:pPr>
        <w:spacing w:line="360" w:lineRule="auto"/>
        <w:rPr>
          <w:kern w:val="0"/>
          <w:szCs w:val="26"/>
          <w:shd w:val="clear" w:color="auto" w:fill="FFFFFF"/>
        </w:rPr>
      </w:pPr>
    </w:p>
    <w:p>
      <w:pPr>
        <w:spacing w:line="360" w:lineRule="auto"/>
        <w:rPr>
          <w:kern w:val="0"/>
          <w:szCs w:val="26"/>
          <w:shd w:val="clear" w:color="auto" w:fill="FFFFFF"/>
        </w:rPr>
      </w:pPr>
    </w:p>
    <w:p>
      <w:pPr>
        <w:spacing w:line="360" w:lineRule="auto"/>
        <w:rPr>
          <w:kern w:val="0"/>
          <w:szCs w:val="26"/>
          <w:shd w:val="clear" w:color="auto" w:fill="FFFFFF"/>
        </w:rPr>
      </w:pPr>
    </w:p>
    <w:p>
      <w:pPr>
        <w:spacing w:line="360" w:lineRule="auto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26、（14分）如图1所示是实验室制取氧气的装置图,请按要求回答下列问题. </w:t>
      </w:r>
    </w:p>
    <w:p>
      <w:pPr>
        <w:spacing w:line="360" w:lineRule="auto"/>
        <w:rPr>
          <w:kern w:val="0"/>
          <w:szCs w:val="24"/>
          <w:u w:val="single"/>
        </w:rPr>
      </w:pPr>
      <w:r>
        <w:rPr>
          <w:kern w:val="0"/>
          <w:szCs w:val="26"/>
          <w:shd w:val="clear" w:color="auto" w:fill="FFFFFF"/>
        </w:rPr>
        <w:t>(1)写出图中标号仪器的名称：</w:t>
      </w:r>
      <w:r>
        <w:rPr>
          <w:szCs w:val="26"/>
        </w:rPr>
        <w:t>①</w:t>
      </w:r>
      <w:r>
        <w:rPr>
          <w:szCs w:val="26"/>
          <w:u w:val="single"/>
        </w:rPr>
        <w:t xml:space="preserve">     </w:t>
      </w:r>
      <w:r>
        <w:rPr>
          <w:u w:val="single"/>
        </w:rPr>
        <w:t xml:space="preserve">▲    </w:t>
      </w:r>
      <w:r>
        <w:rPr>
          <w:szCs w:val="26"/>
        </w:rPr>
        <w:t>，②</w:t>
      </w:r>
      <w:r>
        <w:rPr>
          <w:szCs w:val="26"/>
          <w:u w:val="single"/>
        </w:rPr>
        <w:t xml:space="preserve">     </w:t>
      </w:r>
      <w:r>
        <w:rPr>
          <w:u w:val="single"/>
        </w:rPr>
        <w:t xml:space="preserve">▲    </w:t>
      </w:r>
      <w:r>
        <w:rPr>
          <w:szCs w:val="26"/>
        </w:rPr>
        <w:t>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(2)实验室用氯酸钾制取并收</w:t>
      </w:r>
      <w:r>
        <w:rPr>
          <w:kern w:val="0"/>
          <w:szCs w:val="26"/>
          <w:shd w:val="clear" w:color="auto" w:fill="FFFFFF"/>
        </w:rPr>
        <w:drawing>
          <wp:inline distT="0" distB="0" distL="114300" distR="114300">
            <wp:extent cx="215900" cy="2159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6"/>
          <w:shd w:val="clear" w:color="auto" w:fill="FFFFFF"/>
        </w:rPr>
        <w:t>集一瓶干燥的氧气,应选用的装置组合是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(填字母序号</w:t>
      </w:r>
      <w:r>
        <w:rPr>
          <w:kern w:val="0"/>
          <w:szCs w:val="26"/>
          <w:shd w:val="clear" w:color="auto" w:fill="FFFFFF"/>
        </w:rPr>
        <w:drawing>
          <wp:inline distT="0" distB="0" distL="114300" distR="114300">
            <wp:extent cx="2095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6"/>
          <w:shd w:val="clear" w:color="auto" w:fill="FFFFFF"/>
        </w:rPr>
        <w:t>)；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szCs w:val="26"/>
        </w:rPr>
        <w:t>(3)用氯酸钾和二氧化锰制备氧气时，二氧化锰在反应中的作用是__</w:t>
      </w:r>
      <w:r>
        <w:rPr>
          <w:u w:val="single"/>
        </w:rPr>
        <w:t>▲</w:t>
      </w:r>
      <w:r>
        <w:rPr>
          <w:szCs w:val="26"/>
        </w:rPr>
        <w:t>___，利用下列流程分离并回收充分反应后的剩余固体，请回答下列问题；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6"/>
        </w:rPr>
      </w:pPr>
      <w:r>
        <w:rPr>
          <w:rFonts w:ascii="Times New Roman" w:hAnsi="Times New Roman" w:cs="Times New Roman"/>
          <w:sz w:val="21"/>
          <w:szCs w:val="26"/>
        </w:rPr>
        <w:drawing>
          <wp:inline distT="0" distB="0" distL="0" distR="0">
            <wp:extent cx="4467225" cy="1009650"/>
            <wp:effectExtent l="19050" t="0" r="9525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①操作m的名称是</w:t>
      </w:r>
      <w:r>
        <w:rPr>
          <w:rFonts w:ascii="Times New Roman" w:hAnsi="Times New Roman" w:cs="Times New Roman"/>
          <w:szCs w:val="26"/>
          <w:u w:val="single"/>
        </w:rPr>
        <w:t xml:space="preserve">   </w:t>
      </w:r>
      <w:r>
        <w:rPr>
          <w:rFonts w:ascii="Times New Roman" w:hAnsi="Times New Roman" w:cs="Times New Roman"/>
          <w:u w:val="single"/>
        </w:rPr>
        <w:t xml:space="preserve">▲   </w:t>
      </w:r>
      <w:r>
        <w:rPr>
          <w:rFonts w:ascii="Times New Roman" w:hAnsi="Times New Roman" w:cs="Times New Roman"/>
          <w:sz w:val="21"/>
          <w:szCs w:val="21"/>
        </w:rPr>
        <w:t>，操作m和操作n中都用到的玻璃仪器是_</w:t>
      </w:r>
      <w:r>
        <w:rPr>
          <w:rFonts w:ascii="Times New Roman" w:hAnsi="Times New Roman" w:cs="Times New Roman"/>
          <w:sz w:val="21"/>
          <w:szCs w:val="21"/>
          <w:u w:val="single"/>
        </w:rPr>
        <w:t>▲</w:t>
      </w:r>
      <w:r>
        <w:rPr>
          <w:rFonts w:ascii="Times New Roman" w:hAnsi="Times New Roman" w:cs="Times New Roman"/>
          <w:sz w:val="21"/>
          <w:szCs w:val="21"/>
        </w:rPr>
        <w:t>____，操作m中该仪器的作用是__</w:t>
      </w:r>
      <w:r>
        <w:rPr>
          <w:rFonts w:ascii="Times New Roman" w:hAnsi="Times New Roman" w:cs="Times New Roman"/>
          <w:sz w:val="21"/>
          <w:szCs w:val="21"/>
          <w:u w:val="single"/>
        </w:rPr>
        <w:t>▲</w:t>
      </w:r>
      <w:r>
        <w:rPr>
          <w:rFonts w:ascii="Times New Roman" w:hAnsi="Times New Roman" w:cs="Times New Roman"/>
          <w:sz w:val="21"/>
          <w:szCs w:val="21"/>
        </w:rPr>
        <w:t>___；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②在分离并回收剩余固体的过程中需要控制水的用量，原因有__</w:t>
      </w:r>
      <w:r>
        <w:rPr>
          <w:rFonts w:ascii="Times New Roman" w:hAnsi="Times New Roman" w:cs="Times New Roman"/>
          <w:sz w:val="21"/>
          <w:szCs w:val="21"/>
          <w:u w:val="single"/>
        </w:rPr>
        <w:t>▲</w:t>
      </w:r>
      <w:r>
        <w:rPr>
          <w:rFonts w:ascii="Times New Roman" w:hAnsi="Times New Roman" w:cs="Times New Roman"/>
          <w:sz w:val="21"/>
          <w:szCs w:val="21"/>
        </w:rPr>
        <w:t>___（填标号）；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A．提高实验效率 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B．保证剩余固体全部溶解  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C．节约能源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6"/>
        </w:rPr>
      </w:pPr>
      <w:r>
        <w:rPr>
          <w:rFonts w:ascii="Times New Roman" w:hAnsi="Times New Roman" w:cs="Times New Roman"/>
          <w:sz w:val="21"/>
          <w:szCs w:val="21"/>
        </w:rPr>
        <w:t>③若测得回收到的氯化钾固体质量比理论值大，原因可能是__</w:t>
      </w:r>
      <w:r>
        <w:rPr>
          <w:rFonts w:ascii="Times New Roman" w:hAnsi="Times New Roman" w:cs="Times New Roman"/>
          <w:sz w:val="21"/>
          <w:szCs w:val="21"/>
          <w:u w:val="single"/>
        </w:rPr>
        <w:t>▲</w:t>
      </w:r>
      <w:r>
        <w:rPr>
          <w:rFonts w:ascii="Times New Roman" w:hAnsi="Times New Roman" w:cs="Times New Roman"/>
          <w:sz w:val="21"/>
          <w:szCs w:val="21"/>
        </w:rPr>
        <w:t>___（答一点）</w:t>
      </w:r>
      <w:r>
        <w:rPr>
          <w:rFonts w:ascii="Times New Roman" w:hAnsi="Times New Roman" w:cs="Times New Roman"/>
          <w:sz w:val="21"/>
          <w:szCs w:val="26"/>
        </w:rPr>
        <w:drawing>
          <wp:inline distT="0" distB="0" distL="114300" distR="114300">
            <wp:extent cx="21717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6"/>
        </w:rPr>
        <w:t>。</w:t>
      </w:r>
    </w:p>
    <w:p>
      <w:pPr>
        <w:widowControl/>
        <w:spacing w:line="360" w:lineRule="auto"/>
        <w:jc w:val="left"/>
        <w:rPr>
          <w:kern w:val="0"/>
          <w:szCs w:val="24"/>
        </w:rPr>
      </w:pPr>
      <w:r>
        <w:rPr>
          <w:kern w:val="0"/>
          <w:szCs w:val="26"/>
          <w:shd w:val="clear" w:color="auto" w:fill="FFFFFF"/>
        </w:rPr>
        <w:t xml:space="preserve"> (4)实验室用</w:t>
      </w:r>
      <w:r>
        <w:rPr>
          <w:kern w:val="0"/>
          <w:szCs w:val="24"/>
        </w:rPr>
        <w:t>H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4"/>
        </w:rPr>
        <w:t>O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>溶液和</w:t>
      </w:r>
      <w:r>
        <w:rPr>
          <w:kern w:val="0"/>
          <w:szCs w:val="24"/>
        </w:rPr>
        <w:t>MnO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>混合制氧气,该反应的化学方程式为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</w:t>
      </w:r>
      <w:r>
        <w:rPr>
          <w:kern w:val="0"/>
          <w:szCs w:val="24"/>
        </w:rPr>
        <w:t>,</w:t>
      </w:r>
      <w:r>
        <w:rPr>
          <w:kern w:val="0"/>
          <w:szCs w:val="26"/>
          <w:shd w:val="clear" w:color="auto" w:fill="FFFFFF"/>
        </w:rPr>
        <w:t>同学们利用B和F装置，通过排水量来测定生成氧气的体积，反应结束后，发现量筒内收集到的水的体积总是比理论值偏大(水的体积测量准确),其主要原因是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；</w:t>
      </w:r>
    </w:p>
    <w:p>
      <w:pPr>
        <w:widowControl/>
        <w:spacing w:line="360" w:lineRule="auto"/>
        <w:jc w:val="left"/>
        <w:rPr>
          <w:kern w:val="0"/>
          <w:szCs w:val="26"/>
        </w:rPr>
      </w:pPr>
      <w:r>
        <w:rPr>
          <w:kern w:val="0"/>
          <w:szCs w:val="26"/>
          <w:shd w:val="clear" w:color="auto" w:fill="FFFFFF"/>
        </w:rPr>
        <w:t xml:space="preserve"> (5)若用如图所示医用塑料袋排空气法收集</w:t>
      </w:r>
      <w:r>
        <w:rPr>
          <w:kern w:val="0"/>
          <w:szCs w:val="24"/>
        </w:rPr>
        <w:t>H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>,则</w:t>
      </w:r>
      <w:r>
        <w:rPr>
          <w:kern w:val="0"/>
          <w:szCs w:val="24"/>
        </w:rPr>
        <w:t>H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>导入端为</w:t>
      </w:r>
      <w:r>
        <w:rPr>
          <w:kern w:val="0"/>
          <w:szCs w:val="26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(填“a”或“b”)</w:t>
      </w:r>
      <w:r>
        <w:rPr>
          <w:kern w:val="0"/>
          <w:szCs w:val="26"/>
        </w:rPr>
        <w:t>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 (6)用图2中I所示的矿泉水瓶进行对比实验,可以证明</w:t>
      </w:r>
      <w:r>
        <w:rPr>
          <w:kern w:val="0"/>
          <w:szCs w:val="24"/>
        </w:rPr>
        <w:t>CO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>与NaOH溶液确实发生了反应,应</w:t>
      </w:r>
      <w:r>
        <w:rPr>
          <w:rFonts w:hint="eastAsia"/>
          <w:kern w:val="0"/>
          <w:szCs w:val="26"/>
          <w:shd w:val="clear" w:color="auto" w:fill="FFFFFF"/>
        </w:rPr>
        <w:t>做</w:t>
      </w:r>
      <w:r>
        <w:rPr>
          <w:kern w:val="0"/>
          <w:szCs w:val="26"/>
          <w:shd w:val="clear" w:color="auto" w:fill="FFFFFF"/>
        </w:rPr>
        <w:t>的对比实验是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；</w:t>
      </w:r>
      <w:r>
        <w:rPr>
          <w:kern w:val="0"/>
          <w:szCs w:val="24"/>
        </w:rPr>
        <w:t>CO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>与NaOH溶液反应的化学方程式为</w:t>
      </w:r>
      <w:r>
        <w:rPr>
          <w:kern w:val="0"/>
          <w:szCs w:val="26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 </w:t>
      </w:r>
      <w:r>
        <w:rPr>
          <w:kern w:val="0"/>
          <w:szCs w:val="26"/>
          <w:shd w:val="clear" w:color="auto" w:fill="FFFFFF"/>
        </w:rPr>
        <w:t>。</w:t>
      </w:r>
    </w:p>
    <w:p>
      <w:pPr>
        <w:pStyle w:val="15"/>
        <w:spacing w:line="360" w:lineRule="auto"/>
        <w:jc w:val="left"/>
        <w:rPr>
          <w:kern w:val="0"/>
        </w:rPr>
      </w:pPr>
      <w:r>
        <w:rPr>
          <w:kern w:val="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375285</wp:posOffset>
            </wp:positionV>
            <wp:extent cx="3924300" cy="1704975"/>
            <wp:effectExtent l="19050" t="0" r="0" b="0"/>
            <wp:wrapSquare wrapText="bothSides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kern w:val="0"/>
          <w:shd w:val="clear" w:color="auto" w:fill="FFFFFF"/>
        </w:rPr>
        <w:t>27</w:t>
      </w:r>
      <w:r>
        <w:t>、（12分）以下是甲、乙两同学对有关镁与盐酸反应的系列研究</w:t>
      </w: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</w:p>
    <w:p>
      <w:pPr>
        <w:pStyle w:val="15"/>
        <w:spacing w:line="360" w:lineRule="auto"/>
        <w:jc w:val="left"/>
        <w:rPr>
          <w:kern w:val="0"/>
          <w:shd w:val="clear" w:color="auto" w:fill="FFFFFF"/>
        </w:rPr>
      </w:pPr>
      <w:r>
        <w:rPr>
          <w:kern w:val="0"/>
          <w:shd w:val="clear" w:color="auto" w:fill="FFFFFF"/>
        </w:rPr>
        <w:t>研究一：镁与盐酸反应过程中的能量变化以及反应速率的变化：</w:t>
      </w:r>
    </w:p>
    <w:p>
      <w:pPr>
        <w:pStyle w:val="15"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hd w:val="clear" w:color="auto" w:fill="FFFFFF"/>
        </w:rPr>
        <w:t xml:space="preserve"> (1)反应中试管外壁发烫,说明镁与稀盐酸反应是</w:t>
      </w:r>
      <w:r>
        <w:rPr>
          <w:kern w:val="0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反应(填“吸热”或“放热”)</w:t>
      </w:r>
    </w:p>
    <w:p>
      <w:pPr>
        <w:pStyle w:val="15"/>
        <w:spacing w:line="360" w:lineRule="auto"/>
        <w:jc w:val="left"/>
        <w:rPr>
          <w:kern w:val="0"/>
          <w:szCs w:val="24"/>
        </w:rPr>
      </w:pPr>
      <w:r>
        <w:rPr>
          <w:kern w:val="0"/>
          <w:szCs w:val="26"/>
          <w:shd w:val="clear" w:color="auto" w:fill="FFFFFF"/>
        </w:rPr>
        <w:t xml:space="preserve"> (2)实验</w:t>
      </w:r>
      <w:r>
        <w:rPr>
          <w:kern w:val="0"/>
          <w:szCs w:val="26"/>
          <w:shd w:val="clear" w:color="auto" w:fill="FFFFFF"/>
        </w:rPr>
        <w:drawing>
          <wp:inline distT="0" distB="0" distL="114300" distR="114300">
            <wp:extent cx="148590" cy="1651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6"/>
          <w:shd w:val="clear" w:color="auto" w:fill="FFFFFF"/>
        </w:rPr>
        <w:t>测得镁片产生气体的速率(v)与时间(t)的关系如图1所示,则</w:t>
      </w:r>
      <w:r>
        <w:rPr>
          <w:kern w:val="0"/>
          <w:szCs w:val="24"/>
        </w:rPr>
        <w:t>t</w:t>
      </w:r>
      <w:r>
        <w:rPr>
          <w:kern w:val="0"/>
          <w:szCs w:val="24"/>
          <w:vertAlign w:val="subscript"/>
        </w:rPr>
        <w:t>1</w:t>
      </w:r>
      <w:r>
        <w:rPr>
          <w:kern w:val="0"/>
          <w:szCs w:val="24"/>
        </w:rPr>
        <w:t>-t</w:t>
      </w:r>
      <w:r>
        <w:rPr>
          <w:kern w:val="0"/>
          <w:szCs w:val="24"/>
          <w:vertAlign w:val="subscript"/>
        </w:rPr>
        <w:t>2</w:t>
      </w:r>
      <w:r>
        <w:rPr>
          <w:kern w:val="0"/>
          <w:szCs w:val="26"/>
          <w:shd w:val="clear" w:color="auto" w:fill="FFFFFF"/>
        </w:rPr>
        <w:t>时间内反应速率逐渐加快的主要原因是</w:t>
      </w:r>
      <w:r>
        <w:rPr>
          <w:kern w:val="0"/>
          <w:szCs w:val="26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 </w:t>
      </w:r>
      <w:r>
        <w:rPr>
          <w:kern w:val="0"/>
          <w:szCs w:val="26"/>
          <w:shd w:val="clear" w:color="auto" w:fill="FFFFFF"/>
        </w:rPr>
        <w:t>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研究二：反应后所得溶液的酸碱性探究：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 (3)甲同学反应后用pH试纸测定试管中溶液的酸碱性,发现pH小于7,说明甲同学所得溶液呈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性(选填“酸”“碱”或“中”)；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甲同学：猜想Ⅰ：稀盐酸过量,使溶液pH小于7；猜想Ⅱ：氯化镁溶液pH小于7。为验证猜想甲同学需测定</w:t>
      </w:r>
      <w:r>
        <w:rPr>
          <w:kern w:val="0"/>
          <w:szCs w:val="26"/>
          <w:u w:val="single"/>
          <w:shd w:val="clear" w:color="auto" w:fill="FFFFFF"/>
        </w:rPr>
        <w:t xml:space="preserve">  </w:t>
      </w:r>
      <w:r>
        <w:rPr>
          <w:u w:val="single"/>
        </w:rPr>
        <w:t xml:space="preserve">▲  </w:t>
      </w:r>
      <w:r>
        <w:rPr>
          <w:kern w:val="0"/>
          <w:szCs w:val="26"/>
          <w:shd w:val="clear" w:color="auto" w:fill="FFFFFF"/>
        </w:rPr>
        <w:t>溶液的酸碱性,实验表明该溶液显弱酸性；</w:t>
      </w:r>
    </w:p>
    <w:p>
      <w:pPr>
        <w:widowControl/>
        <w:spacing w:line="360" w:lineRule="auto"/>
        <w:jc w:val="left"/>
        <w:rPr>
          <w:kern w:val="0"/>
          <w:szCs w:val="24"/>
        </w:rPr>
      </w:pPr>
      <w:r>
        <w:rPr>
          <w:kern w:val="0"/>
          <w:szCs w:val="26"/>
          <w:shd w:val="clear" w:color="auto" w:fill="FFFFFF"/>
        </w:rPr>
        <w:t xml:space="preserve"> (4)乙同学重复甲同学实验时，发现反应后所得试管中溶液pH大于7。发现实验与甲同学实验不同的是，反应后的试管中镁条有剩余。乙同学猜想可能是镁与热水反应生成了碱性物质。乙同学为验证猜想，在滴有两滴酚酞的热水中放入一段打磨过的镁条，观察到溶液很快变为红色，同时还观察到镁条表面有气体生成，收集并点燃该气体，发现能燃烧，请根据实验现象写出镁与水反应的化学反应方程式</w:t>
      </w:r>
      <w:r>
        <w:rPr>
          <w:kern w:val="0"/>
          <w:szCs w:val="26"/>
          <w:u w:val="single"/>
          <w:shd w:val="clear" w:color="auto" w:fill="FFFFFF"/>
        </w:rPr>
        <w:t xml:space="preserve">     </w:t>
      </w:r>
      <w:r>
        <w:rPr>
          <w:u w:val="single"/>
        </w:rPr>
        <w:t xml:space="preserve">▲    </w:t>
      </w:r>
      <w:r>
        <w:rPr>
          <w:kern w:val="0"/>
          <w:szCs w:val="26"/>
          <w:shd w:val="clear" w:color="auto" w:fill="FFFFFF"/>
        </w:rPr>
        <w:t>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 (5)金属氯化物溶液pH值大小与金属的活动性有关,如氯化钠溶液显中性,氯化镁溶液显弱酸性,则氯化钾溶液显</w:t>
      </w:r>
      <w:r>
        <w:rPr>
          <w:kern w:val="0"/>
          <w:szCs w:val="26"/>
          <w:u w:val="single"/>
          <w:shd w:val="clear" w:color="auto" w:fill="FFFFFF"/>
        </w:rPr>
        <w:t xml:space="preserve">    </w:t>
      </w:r>
      <w:r>
        <w:rPr>
          <w:u w:val="single"/>
        </w:rPr>
        <w:t xml:space="preserve">▲   </w:t>
      </w:r>
      <w:r>
        <w:rPr>
          <w:kern w:val="0"/>
          <w:szCs w:val="26"/>
          <w:shd w:val="clear" w:color="auto" w:fill="FFFFFF"/>
        </w:rPr>
        <w:t>性；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 (6)活泼金属能与水在一定条件下反应.实验发现钠与冷水剧烈反应,产生大量的气体.由此可见金属与水反应与金属的活动性顺序</w:t>
      </w:r>
      <w:r>
        <w:rPr>
          <w:kern w:val="0"/>
          <w:szCs w:val="26"/>
          <w:u w:val="single"/>
          <w:shd w:val="clear" w:color="auto" w:fill="FFFFFF"/>
        </w:rPr>
        <w:t xml:space="preserve">     </w:t>
      </w:r>
      <w:r>
        <w:rPr>
          <w:u w:val="single"/>
        </w:rPr>
        <w:t xml:space="preserve">▲   </w:t>
      </w:r>
      <w:r>
        <w:rPr>
          <w:kern w:val="0"/>
          <w:szCs w:val="26"/>
          <w:shd w:val="clear" w:color="auto" w:fill="FFFFFF"/>
        </w:rPr>
        <w:t>(填“有关”或“无关”)；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研究三:金属活动性强弱与原子结构的关系：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（7）如图2为镁原子、钙原子和钡原子</w:t>
      </w:r>
      <w:r>
        <w:rPr>
          <w:kern w:val="0"/>
          <w:szCs w:val="26"/>
          <w:shd w:val="clear" w:color="auto" w:fill="FFFFFF"/>
        </w:rPr>
        <w:drawing>
          <wp:inline distT="0" distB="0" distL="114300" distR="114300">
            <wp:extent cx="189865" cy="2032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6"/>
          <w:shd w:val="clear" w:color="auto" w:fill="FFFFFF"/>
        </w:rPr>
        <w:t>结构示意图.已知其中Ba的活动性最强,据此推测,金属的活动性除与原子的最外层电子数有关,还与</w:t>
      </w:r>
      <w:r>
        <w:rPr>
          <w:kern w:val="0"/>
          <w:szCs w:val="26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 </w:t>
      </w:r>
      <w:r>
        <w:rPr>
          <w:kern w:val="0"/>
          <w:szCs w:val="26"/>
          <w:shd w:val="clear" w:color="auto" w:fill="FFFFFF"/>
        </w:rPr>
        <w:t>有关；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研究四：确定镁条的成分：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称取</w:t>
      </w:r>
      <w:r>
        <w:rPr>
          <w:kern w:val="0"/>
          <w:szCs w:val="24"/>
        </w:rPr>
        <w:t>3.2g</w:t>
      </w:r>
      <w:r>
        <w:rPr>
          <w:kern w:val="0"/>
          <w:szCs w:val="26"/>
          <w:shd w:val="clear" w:color="auto" w:fill="FFFFFF"/>
        </w:rPr>
        <w:t>表面被氧化的镁条,放入</w:t>
      </w:r>
      <w:r>
        <w:rPr>
          <w:kern w:val="0"/>
          <w:szCs w:val="24"/>
        </w:rPr>
        <w:t>100g</w:t>
      </w:r>
      <w:r>
        <w:rPr>
          <w:kern w:val="0"/>
          <w:szCs w:val="26"/>
          <w:shd w:val="clear" w:color="auto" w:fill="FFFFFF"/>
        </w:rPr>
        <w:t>稀盐酸中恰好完全反应,生成气体</w:t>
      </w:r>
      <w:r>
        <w:rPr>
          <w:kern w:val="0"/>
          <w:szCs w:val="24"/>
        </w:rPr>
        <w:t>0.2g</w:t>
      </w:r>
      <w:r>
        <w:rPr>
          <w:kern w:val="0"/>
          <w:szCs w:val="26"/>
          <w:shd w:val="clear" w:color="auto" w:fill="FFFFFF"/>
        </w:rPr>
        <w:t>.求：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>此镁条中金属镁的质量.(写出计算过程,共3分)</w:t>
      </w:r>
    </w:p>
    <w:p>
      <w:pPr>
        <w:widowControl/>
        <w:spacing w:line="360" w:lineRule="auto"/>
        <w:ind w:left="105"/>
        <w:jc w:val="left"/>
        <w:rPr>
          <w:kern w:val="0"/>
          <w:szCs w:val="26"/>
          <w:shd w:val="clear" w:color="auto" w:fill="FFFFFF"/>
        </w:rPr>
      </w:pP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t xml:space="preserve"> (9)反应后所得溶液中溶质的质量分数</w:t>
      </w:r>
      <w:r>
        <w:rPr>
          <w:kern w:val="0"/>
          <w:szCs w:val="26"/>
          <w:u w:val="single"/>
          <w:shd w:val="clear" w:color="auto" w:fill="FFFFFF"/>
        </w:rPr>
        <w:t xml:space="preserve">   </w:t>
      </w:r>
      <w:r>
        <w:rPr>
          <w:u w:val="single"/>
        </w:rPr>
        <w:t xml:space="preserve">▲   </w:t>
      </w:r>
      <w:r>
        <w:rPr>
          <w:kern w:val="0"/>
          <w:szCs w:val="24"/>
        </w:rPr>
        <w:t>（</w:t>
      </w:r>
      <w:r>
        <w:rPr>
          <w:kern w:val="0"/>
          <w:szCs w:val="26"/>
          <w:shd w:val="clear" w:color="auto" w:fill="FFFFFF"/>
        </w:rPr>
        <w:t>计算结果保留一位小数</w:t>
      </w:r>
      <w:r>
        <w:rPr>
          <w:kern w:val="0"/>
          <w:szCs w:val="24"/>
        </w:rPr>
        <w:t>）</w:t>
      </w:r>
      <w:r>
        <w:rPr>
          <w:kern w:val="0"/>
          <w:szCs w:val="26"/>
          <w:shd w:val="clear" w:color="auto" w:fill="FFFFFF"/>
        </w:rPr>
        <w:t>。</w:t>
      </w:r>
    </w:p>
    <w:p>
      <w:pPr>
        <w:widowControl/>
        <w:spacing w:line="360" w:lineRule="auto"/>
        <w:jc w:val="left"/>
        <w:rPr>
          <w:kern w:val="0"/>
          <w:szCs w:val="26"/>
          <w:shd w:val="clear" w:color="auto" w:fill="FFFFFF"/>
        </w:rPr>
      </w:pPr>
      <w:r>
        <w:rPr>
          <w:kern w:val="0"/>
          <w:szCs w:val="26"/>
          <w:shd w:val="clear" w:color="auto" w:fill="FFFFFF"/>
        </w:rPr>
        <w:br w:type="page"/>
      </w:r>
    </w:p>
    <w:p>
      <w:pPr>
        <w:spacing w:line="360" w:lineRule="auto"/>
      </w:pPr>
      <w:r>
        <w:rPr>
          <w:rFonts w:hint="eastAsia"/>
        </w:rPr>
        <w:t>初三化学答案</w:t>
      </w:r>
    </w:p>
    <w:tbl>
      <w:tblPr>
        <w:tblStyle w:val="9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  <w:color w:val="FFFFFF"/>
                <w:sz w:val="4"/>
              </w:rPr>
              <w:t>[来源:学。科。网]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17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18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19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color w:val="FFFFFF"/>
                <w:sz w:val="4"/>
              </w:rPr>
              <w:t>[来源:学科网]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7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BD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77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AC</w:t>
            </w:r>
          </w:p>
        </w:tc>
      </w:tr>
    </w:tbl>
    <w:p>
      <w:pPr>
        <w:spacing w:line="360" w:lineRule="auto"/>
      </w:pPr>
      <w:r>
        <w:rPr>
          <w:rFonts w:hint="eastAsia"/>
        </w:rPr>
        <w:t>21、                +2</w:t>
      </w:r>
    </w:p>
    <w:p>
      <w:pPr>
        <w:spacing w:line="360" w:lineRule="auto"/>
      </w:pPr>
      <w:r>
        <w:rPr>
          <w:rFonts w:hint="eastAsia"/>
        </w:rPr>
        <w:t>2H   3NH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  SO</w:t>
      </w:r>
      <w:r>
        <w:rPr>
          <w:rFonts w:hint="eastAsia"/>
          <w:vertAlign w:val="subscript"/>
        </w:rPr>
        <w:t>4</w:t>
      </w:r>
      <w: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  <w:vertAlign w:val="superscript"/>
        </w:rPr>
        <w:t>2-</w:t>
      </w:r>
      <w:r>
        <w:rPr>
          <w:rFonts w:hint="eastAsia"/>
        </w:rPr>
        <w:t xml:space="preserve">    MgCl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化学方程式略</w:t>
      </w:r>
    </w:p>
    <w:p>
      <w:pPr>
        <w:spacing w:line="360" w:lineRule="auto"/>
      </w:pPr>
      <w:r>
        <w:rPr>
          <w:rFonts w:hint="eastAsia"/>
        </w:rPr>
        <w:t>22、C   A   B   E   D   F</w:t>
      </w:r>
    </w:p>
    <w:p>
      <w:pPr>
        <w:spacing w:line="360" w:lineRule="auto"/>
        <w:jc w:val="left"/>
        <w:rPr>
          <w:color w:val="000000"/>
          <w:lang w:val="pt-BR"/>
        </w:rPr>
      </w:pPr>
      <w:r>
        <w:rPr>
          <w:rFonts w:hint="eastAsia"/>
        </w:rPr>
        <w:t>23、</w:t>
      </w:r>
      <w:r>
        <w:rPr>
          <w:rFonts w:hint="eastAsia"/>
          <w:color w:val="000000"/>
          <w:lang w:val="pt-BR"/>
        </w:rPr>
        <w:t>（1）</w:t>
      </w:r>
      <w:r>
        <w:rPr>
          <w:rFonts w:hint="eastAsia"/>
          <w:color w:val="000000"/>
        </w:rPr>
        <w:t>混合物</w:t>
      </w:r>
      <w:r>
        <w:rPr>
          <w:rFonts w:hint="eastAsia"/>
          <w:color w:val="000000"/>
          <w:lang w:val="pt-BR"/>
        </w:rPr>
        <w:t xml:space="preserve">     </w:t>
      </w:r>
    </w:p>
    <w:p>
      <w:pPr>
        <w:spacing w:line="360" w:lineRule="auto"/>
        <w:jc w:val="left"/>
        <w:rPr>
          <w:color w:val="000000"/>
          <w:lang w:val="pt-BR"/>
        </w:rPr>
      </w:pPr>
      <w:r>
        <w:rPr>
          <w:rFonts w:hint="eastAsia"/>
          <w:color w:val="000000"/>
        </w:rPr>
        <w:drawing>
          <wp:inline distT="0" distB="0" distL="114300" distR="114300">
            <wp:extent cx="13970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val="pt-BR"/>
        </w:rPr>
        <w:t xml:space="preserve">   （2）</w:t>
      </w:r>
      <w:r>
        <w:rPr>
          <w:rFonts w:hint="eastAsia"/>
          <w:color w:val="000000"/>
        </w:rPr>
        <w:t>煮沸</w:t>
      </w:r>
      <w:r>
        <w:rPr>
          <w:rFonts w:hint="eastAsia"/>
          <w:color w:val="000000"/>
          <w:lang w:val="pt-BR"/>
        </w:rPr>
        <w:t xml:space="preserve">   </w:t>
      </w:r>
    </w:p>
    <w:p>
      <w:pPr>
        <w:spacing w:line="360" w:lineRule="auto"/>
        <w:jc w:val="left"/>
        <w:rPr>
          <w:color w:val="000000"/>
          <w:lang w:val="pt-BR"/>
        </w:rPr>
      </w:pPr>
      <w:r>
        <w:rPr>
          <w:rFonts w:hint="eastAsia"/>
          <w:color w:val="000000"/>
          <w:lang w:val="pt-BR"/>
        </w:rPr>
        <w:t xml:space="preserve">   （3）)2 H</w:t>
      </w:r>
      <w:r>
        <w:rPr>
          <w:rFonts w:hint="eastAsia"/>
          <w:color w:val="000000"/>
          <w:vertAlign w:val="subscript"/>
          <w:lang w:val="pt-BR"/>
        </w:rPr>
        <w:t>2</w:t>
      </w:r>
      <w:r>
        <w:rPr>
          <w:rFonts w:hint="eastAsia"/>
          <w:color w:val="000000"/>
          <w:lang w:val="pt-BR"/>
        </w:rPr>
        <w:t xml:space="preserve">O </w:t>
      </w:r>
      <w:r>
        <w:rPr>
          <w:rFonts w:hint="eastAsia"/>
          <w:color w:val="000000"/>
          <w:u w:val="double"/>
          <w:vertAlign w:val="superscript"/>
          <w:lang w:val="pt-BR"/>
        </w:rPr>
        <w:t>通电</w:t>
      </w:r>
      <w:r>
        <w:rPr>
          <w:rFonts w:hint="eastAsia"/>
          <w:color w:val="000000"/>
          <w:lang w:val="pt-BR"/>
        </w:rPr>
        <w:t>2H</w:t>
      </w:r>
      <w:r>
        <w:rPr>
          <w:rFonts w:hint="eastAsia"/>
          <w:color w:val="000000"/>
          <w:vertAlign w:val="subscript"/>
          <w:lang w:val="pt-BR"/>
        </w:rPr>
        <w:t>2</w:t>
      </w:r>
      <w:r>
        <w:rPr>
          <w:rFonts w:hint="eastAsia"/>
          <w:color w:val="000000"/>
          <w:lang w:val="pt-BR"/>
        </w:rPr>
        <w:t>↑ +O</w:t>
      </w:r>
      <w:r>
        <w:rPr>
          <w:rFonts w:hint="eastAsia"/>
          <w:color w:val="000000"/>
          <w:vertAlign w:val="subscript"/>
          <w:lang w:val="pt-BR"/>
        </w:rPr>
        <w:t>2</w:t>
      </w:r>
      <w:r>
        <w:rPr>
          <w:rFonts w:hint="eastAsia"/>
          <w:color w:val="000000"/>
          <w:lang w:val="pt-BR"/>
        </w:rPr>
        <w:t xml:space="preserve">↑   </w:t>
      </w:r>
      <w:r>
        <w:rPr>
          <w:rFonts w:hint="eastAsia"/>
          <w:color w:val="000000"/>
        </w:rPr>
        <w:t>分子构成不同</w:t>
      </w:r>
    </w:p>
    <w:p>
      <w:pPr>
        <w:spacing w:line="360" w:lineRule="auto"/>
        <w:jc w:val="left"/>
      </w:pPr>
      <w:r>
        <w:rPr>
          <w:rFonts w:hint="eastAsia"/>
          <w:color w:val="000000"/>
          <w:lang w:val="pt-BR"/>
        </w:rPr>
        <w:t xml:space="preserve">   （4）</w:t>
      </w:r>
      <w:r>
        <w:rPr>
          <w:rFonts w:hAnsi="宋体"/>
          <w:color w:val="000000"/>
          <w:lang w:val="pt-BR"/>
        </w:rPr>
        <w:t>①</w:t>
      </w:r>
      <w:r>
        <w:rPr>
          <w:rFonts w:hint="eastAsia" w:hAnsi="宋体"/>
          <w:color w:val="000000"/>
          <w:u w:val="single"/>
          <w:lang w:val="pt-BR"/>
        </w:rPr>
        <w:t xml:space="preserve">  </w:t>
      </w:r>
      <w:r>
        <w:rPr>
          <w:rFonts w:hAnsi="宋体"/>
          <w:u w:val="single"/>
        </w:rPr>
        <w:t>③</w:t>
      </w:r>
      <w:r>
        <w:rPr>
          <w:rFonts w:hint="eastAsia" w:hAnsi="宋体"/>
          <w:u w:val="single"/>
        </w:rPr>
        <w:t xml:space="preserve">  </w:t>
      </w:r>
      <w:r>
        <w:rPr>
          <w:rFonts w:hint="eastAsia" w:hAnsi="宋体"/>
        </w:rPr>
        <w:t xml:space="preserve"> </w:t>
      </w:r>
      <w:r>
        <w:rPr>
          <w:rFonts w:hAnsi="宋体"/>
          <w:color w:val="000000"/>
          <w:lang w:val="pt-BR"/>
        </w:rPr>
        <w:t>②</w:t>
      </w:r>
      <w:r>
        <w:rPr>
          <w:rFonts w:hint="eastAsia" w:hAnsi="宋体"/>
          <w:color w:val="000000"/>
          <w:lang w:val="pt-BR"/>
        </w:rPr>
        <w:t xml:space="preserve">D  </w:t>
      </w:r>
      <w:r>
        <w:rPr>
          <w:rFonts w:hAnsi="宋体"/>
        </w:rPr>
        <w:t>③</w:t>
      </w:r>
      <w:r>
        <w:rPr>
          <w:rFonts w:hint="eastAsia" w:hAnsi="宋体"/>
        </w:rPr>
        <w:t xml:space="preserve">搅拌加快溶解  </w:t>
      </w:r>
    </w:p>
    <w:p>
      <w:pPr>
        <w:pStyle w:val="17"/>
        <w:spacing w:line="360" w:lineRule="auto"/>
        <w:jc w:val="left"/>
        <w:rPr>
          <w:rFonts w:eastAsia="方正宋三简体"/>
        </w:rPr>
      </w:pPr>
      <w:r>
        <w:rPr>
          <w:rFonts w:eastAsia="方正宋三简体"/>
        </w:rPr>
        <w:pict>
          <v:shape id="_x0000_s1026" o:spid="_x0000_s1026" o:spt="75" alt="学科网(www.zxxk.com)--教育资源门户，提供试卷、教案、课件、论文、素材及各类教学资源下载，还有大量而丰富的教学相关资讯！" type="#_x0000_t75" style="position:absolute;left:0pt;margin-left:120pt;margin-top:2.25pt;height:14.25pt;width:18pt;mso-wrap-distance-bottom:0pt;mso-wrap-distance-left:9pt;mso-wrap-distance-right:9pt;mso-wrap-distance-top:0pt;z-index:25166848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square"/>
          </v:shape>
          <o:OLEObject Type="Embed" ProgID="Equation.3" ShapeID="_x0000_s1026" DrawAspect="Content" ObjectID="_1468075725" r:id="rId31">
            <o:LockedField>false</o:LockedField>
          </o:OLEObject>
        </w:pict>
      </w:r>
      <w:r>
        <w:rPr>
          <w:rFonts w:eastAsia="方正宋三简体"/>
        </w:rPr>
        <w:t>24.</w:t>
      </w:r>
      <w:r>
        <w:rPr>
          <w:rFonts w:hint="eastAsia" w:eastAsia="方正宋三简体"/>
        </w:rPr>
        <w:t>(1)3</w:t>
      </w:r>
      <w:r>
        <w:t>CO</w:t>
      </w:r>
      <w:r>
        <w:rPr>
          <w:rFonts w:hint="eastAsia" w:eastAsia="方正宋三简体"/>
        </w:rPr>
        <w:t>+Fe</w:t>
      </w:r>
      <w:r>
        <w:rPr>
          <w:rFonts w:hint="eastAsia" w:eastAsia="方正宋三简体"/>
          <w:vertAlign w:val="subscript"/>
        </w:rPr>
        <w:t>2</w:t>
      </w:r>
      <w:r>
        <w:rPr>
          <w:rFonts w:hint="eastAsia" w:eastAsia="方正宋三简体"/>
        </w:rPr>
        <w:t>O</w:t>
      </w:r>
      <w:r>
        <w:rPr>
          <w:rFonts w:hint="eastAsia" w:eastAsia="方正宋三简体"/>
          <w:vertAlign w:val="subscript"/>
        </w:rPr>
        <w:t>3</w:t>
      </w:r>
      <w:r>
        <w:rPr>
          <w:rFonts w:hint="eastAsia" w:eastAsia="方正宋三简体"/>
        </w:rPr>
        <w:t xml:space="preserve"> </w:t>
      </w:r>
      <w:r>
        <w:rPr>
          <w:rFonts w:hint="eastAsia" w:eastAsia="方正宋三简体"/>
          <w:vertAlign w:val="superscript"/>
        </w:rPr>
        <w:t xml:space="preserve">     </w:t>
      </w:r>
      <w:r>
        <w:rPr>
          <w:rFonts w:hint="eastAsia" w:eastAsia="方正宋三简体"/>
        </w:rPr>
        <w:t>2Fe+3</w:t>
      </w:r>
      <w:r>
        <w:rPr>
          <w:rFonts w:eastAsia="方正宋三简体"/>
        </w:rPr>
        <w:t>CO</w:t>
      </w:r>
      <w:r>
        <w:rPr>
          <w:rFonts w:eastAsia="方正宋三简体"/>
          <w:vertAlign w:val="subscript"/>
        </w:rPr>
        <w:t>2</w:t>
      </w:r>
      <w:r>
        <w:rPr>
          <w:rFonts w:hint="eastAsia" w:eastAsia="方正宋三简体"/>
        </w:rPr>
        <w:t xml:space="preserve">   (2)合金   碳（或铁）（3）铜  碳</w:t>
      </w:r>
    </w:p>
    <w:p>
      <w:pPr>
        <w:pStyle w:val="17"/>
        <w:spacing w:line="360" w:lineRule="auto"/>
        <w:jc w:val="left"/>
        <w:rPr>
          <w:rFonts w:eastAsia="方正宋三简体"/>
        </w:rPr>
      </w:pPr>
      <w:r>
        <w:rPr>
          <w:rFonts w:hint="eastAsia" w:eastAsia="方正宋三简体"/>
        </w:rPr>
        <w:t>（4）Fe+2HCl=FeCl</w:t>
      </w:r>
      <w:r>
        <w:rPr>
          <w:rFonts w:hint="eastAsia" w:eastAsia="方正宋三简体"/>
          <w:vertAlign w:val="subscript"/>
        </w:rPr>
        <w:t>2</w:t>
      </w:r>
      <w:r>
        <w:rPr>
          <w:rFonts w:hint="eastAsia" w:eastAsia="方正宋三简体"/>
        </w:rPr>
        <w:t>+H</w:t>
      </w:r>
      <w:r>
        <w:rPr>
          <w:rFonts w:hint="eastAsia" w:eastAsia="方正宋三简体"/>
          <w:vertAlign w:val="subscript"/>
        </w:rPr>
        <w:t>2</w:t>
      </w:r>
      <w:r>
        <w:rPr>
          <w:rFonts w:hint="eastAsia" w:ascii="宋体" w:hAnsi="宋体"/>
        </w:rPr>
        <w:t xml:space="preserve">↑   置换反应 </w:t>
      </w:r>
      <w:r>
        <w:rPr>
          <w:szCs w:val="21"/>
        </w:rPr>
        <w:t>（5）</w:t>
      </w:r>
      <w:r>
        <w:rPr>
          <w:rFonts w:hint="eastAsia"/>
          <w:szCs w:val="21"/>
        </w:rPr>
        <w:t>氧气（或O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）  水(或</w:t>
      </w:r>
      <w:r>
        <w:rPr>
          <w:szCs w:val="21"/>
        </w:rPr>
        <w:t>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rFonts w:hint="eastAsia"/>
          <w:szCs w:val="21"/>
        </w:rPr>
        <w:t>)</w:t>
      </w:r>
    </w:p>
    <w:p>
      <w:pPr>
        <w:spacing w:line="360" w:lineRule="auto"/>
        <w:rPr>
          <w:rFonts w:cs="Arial" w:asciiTheme="minorEastAsia" w:hAnsiTheme="minorEastAsia"/>
        </w:rPr>
      </w:pPr>
      <w:r>
        <w:rPr>
          <w:rFonts w:hint="eastAsia" w:cs="Arial" w:asciiTheme="minorEastAsia" w:hAnsiTheme="minorEastAsia"/>
          <w:shd w:val="clear" w:color="auto" w:fill="FFFFFF"/>
        </w:rPr>
        <w:t>25、</w:t>
      </w:r>
      <w:r>
        <w:rPr>
          <w:rFonts w:asciiTheme="minorEastAsia" w:hAnsiTheme="minorEastAsia"/>
        </w:rPr>
        <w:drawing>
          <wp:inline distT="0" distB="0" distL="0" distR="0">
            <wp:extent cx="381000" cy="276225"/>
            <wp:effectExtent l="19050" t="0" r="0" b="0"/>
            <wp:docPr id="4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shd w:val="clear" w:color="auto" w:fill="FFFFFF"/>
        </w:rPr>
        <w:t>时a和c的溶解度都为20克</w:t>
      </w:r>
      <w:r>
        <w:rPr>
          <w:rFonts w:cs="Arial" w:asciiTheme="minorEastAsia" w:hAnsiTheme="minorEastAsia"/>
        </w:rPr>
        <w:br w:type="textWrapping"/>
      </w:r>
      <w:r>
        <w:rPr>
          <w:rFonts w:cs="Arial" w:asciiTheme="minorEastAsia" w:hAnsiTheme="minorEastAsia"/>
          <w:shd w:val="clear" w:color="auto" w:fill="FFFFFF"/>
        </w:rPr>
        <w:t>不能</w:t>
      </w:r>
      <w:r>
        <w:rPr>
          <w:rFonts w:cs="Arial" w:asciiTheme="minorEastAsia" w:hAnsiTheme="minorEastAsia"/>
        </w:rPr>
        <w:br w:type="textWrapping"/>
      </w:r>
      <w:r>
        <w:rPr>
          <w:rFonts w:asciiTheme="minorEastAsia" w:hAnsiTheme="minorEastAsia"/>
        </w:rPr>
        <w:drawing>
          <wp:inline distT="0" distB="0" distL="0" distR="0">
            <wp:extent cx="714375" cy="257175"/>
            <wp:effectExtent l="19050" t="0" r="9525" b="0"/>
            <wp:docPr id="9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Arial" w:asciiTheme="minorEastAsia" w:hAnsiTheme="minorEastAsia"/>
          <w:shd w:val="clear" w:color="auto" w:fill="FFFFFF"/>
        </w:rPr>
      </w:pPr>
      <w:r>
        <w:rPr>
          <w:rFonts w:cs="Arial" w:asciiTheme="minorEastAsia" w:hAnsiTheme="minorEastAsia"/>
          <w:shd w:val="clear" w:color="auto" w:fill="FFFFFF"/>
        </w:rPr>
        <w:t>D</w:t>
      </w:r>
    </w:p>
    <w:p>
      <w:pPr>
        <w:spacing w:line="360" w:lineRule="auto"/>
        <w:rPr>
          <w:rFonts w:cs="Arial" w:asciiTheme="minorEastAsia" w:hAnsiTheme="minorEastAsia"/>
          <w:shd w:val="clear" w:color="auto" w:fill="FFFFFF"/>
        </w:rPr>
      </w:pPr>
      <w:r>
        <w:rPr>
          <w:rFonts w:hint="eastAsia" w:asciiTheme="minorEastAsia" w:hAnsiTheme="minorEastAsia"/>
        </w:rPr>
        <w:t>26、(1)</w:t>
      </w:r>
      <w:r>
        <w:rPr>
          <w:rFonts w:cs="Arial" w:asciiTheme="minorEastAsia" w:hAnsiTheme="minorEastAsia"/>
          <w:shd w:val="clear" w:color="auto" w:fill="FFFFFF"/>
        </w:rPr>
        <w:t>酒精灯</w:t>
      </w:r>
      <w:r>
        <w:rPr>
          <w:rFonts w:hint="eastAsia" w:cs="Arial" w:asciiTheme="minorEastAsia" w:hAnsiTheme="minorEastAsia"/>
          <w:shd w:val="clear" w:color="auto" w:fill="FFFFFF"/>
        </w:rPr>
        <w:t xml:space="preserve">    锥形瓶</w:t>
      </w:r>
      <w:r>
        <w:rPr>
          <w:rFonts w:hint="eastAsia" w:cs="Arial" w:asciiTheme="minorEastAsia" w:hAnsiTheme="minorEastAsia"/>
        </w:rPr>
        <w:t xml:space="preserve">  (2) </w:t>
      </w:r>
      <w:r>
        <w:rPr>
          <w:rFonts w:cs="Arial" w:asciiTheme="minorEastAsia" w:hAnsiTheme="minorEastAsia"/>
          <w:shd w:val="clear" w:color="auto" w:fill="FFFFFF"/>
        </w:rPr>
        <w:t>AE</w:t>
      </w:r>
      <w:r>
        <w:rPr>
          <w:rFonts w:hint="eastAsia" w:asciiTheme="minorEastAsia" w:hAnsiTheme="minorEastAsia"/>
        </w:rPr>
        <w:t xml:space="preserve">     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cs="Arial" w:asciiTheme="minorEastAsia" w:hAnsiTheme="minorEastAsia" w:eastAsiaTheme="minorEastAsia"/>
          <w:sz w:val="21"/>
          <w:szCs w:val="21"/>
        </w:rPr>
      </w:pPr>
      <w:r>
        <w:rPr>
          <w:rFonts w:cs="Arial" w:asciiTheme="minorEastAsia" w:hAnsiTheme="minorEastAsia" w:eastAsiaTheme="minorEastAsia"/>
          <w:sz w:val="21"/>
          <w:szCs w:val="21"/>
        </w:rPr>
        <w:t>（3）催化作用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cs="Arial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①</w:t>
      </w:r>
      <w:r>
        <w:rPr>
          <w:rFonts w:cs="Arial" w:asciiTheme="minorEastAsia" w:hAnsiTheme="minorEastAsia" w:eastAsiaTheme="minorEastAsia"/>
          <w:sz w:val="21"/>
          <w:szCs w:val="21"/>
        </w:rPr>
        <w:t>过滤；玻璃棒；引流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cs="Arial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②</w:t>
      </w:r>
      <w:r>
        <w:rPr>
          <w:rFonts w:cs="Arial" w:asciiTheme="minorEastAsia" w:hAnsiTheme="minorEastAsia" w:eastAsiaTheme="minorEastAsia"/>
          <w:sz w:val="21"/>
          <w:szCs w:val="21"/>
        </w:rPr>
        <w:t>AC</w:t>
      </w:r>
    </w:p>
    <w:p>
      <w:pPr>
        <w:pStyle w:val="6"/>
        <w:shd w:val="clear" w:color="auto" w:fill="FFFFFF"/>
        <w:spacing w:before="0" w:beforeAutospacing="0" w:after="0" w:afterAutospacing="0" w:line="360" w:lineRule="auto"/>
        <w:rPr>
          <w:rFonts w:cs="Arial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③</w:t>
      </w:r>
      <w:r>
        <w:rPr>
          <w:rFonts w:cs="Arial" w:asciiTheme="minorEastAsia" w:hAnsiTheme="minorEastAsia" w:eastAsiaTheme="minorEastAsia"/>
          <w:sz w:val="21"/>
          <w:szCs w:val="21"/>
        </w:rPr>
        <w:t>没有蒸干</w:t>
      </w:r>
    </w:p>
    <w:p>
      <w:pPr>
        <w:spacing w:line="360" w:lineRule="auto"/>
        <w:rPr>
          <w:rFonts w:cs="Arial" w:asciiTheme="minorEastAsia" w:hAnsiTheme="minorEastAsia"/>
        </w:rPr>
      </w:pPr>
      <w:r>
        <w:rPr>
          <w:rFonts w:hint="eastAsia" w:cs="Arial" w:asciiTheme="minorEastAsia" w:hAnsiTheme="minorEastAsia"/>
        </w:rPr>
        <w:t xml:space="preserve">(4)化学方程式略     </w:t>
      </w:r>
      <w:r>
        <w:rPr>
          <w:rFonts w:cs="Arial" w:asciiTheme="minorEastAsia" w:hAnsiTheme="minorEastAsia"/>
          <w:shd w:val="clear" w:color="auto" w:fill="FFFFFF"/>
        </w:rPr>
        <w:t>从分液漏斗流下的双氧水占有一定的体积</w:t>
      </w:r>
      <w:r>
        <w:rPr>
          <w:rFonts w:cs="Arial" w:asciiTheme="minorEastAsia" w:hAnsiTheme="minorEastAsia"/>
        </w:rPr>
        <w:br w:type="textWrapping"/>
      </w:r>
      <w:r>
        <w:rPr>
          <w:rFonts w:hint="eastAsia" w:cs="Arial" w:asciiTheme="minorEastAsia" w:hAnsiTheme="minorEastAsia"/>
          <w:shd w:val="clear" w:color="auto" w:fill="FFFFFF"/>
        </w:rPr>
        <w:t>（5）</w:t>
      </w:r>
      <w:r>
        <w:rPr>
          <w:rFonts w:cs="Arial" w:asciiTheme="minorEastAsia" w:hAnsiTheme="minorEastAsia"/>
          <w:shd w:val="clear" w:color="auto" w:fill="FFFFFF"/>
        </w:rPr>
        <w:t>b</w:t>
      </w:r>
      <w:r>
        <w:rPr>
          <w:rFonts w:hint="eastAsia" w:cs="Arial" w:asciiTheme="minorEastAsia" w:hAnsiTheme="minorEastAsia"/>
        </w:rPr>
        <w:t xml:space="preserve">  </w:t>
      </w:r>
    </w:p>
    <w:p>
      <w:pPr>
        <w:spacing w:line="360" w:lineRule="auto"/>
        <w:rPr>
          <w:rFonts w:cs="Arial" w:asciiTheme="minorEastAsia" w:hAnsiTheme="minorEastAsia"/>
          <w:shd w:val="clear" w:color="auto" w:fill="FFFFFF"/>
        </w:rPr>
      </w:pPr>
      <w:r>
        <w:rPr>
          <w:rFonts w:hint="eastAsia" w:cs="Arial" w:asciiTheme="minorEastAsia" w:hAnsiTheme="minorEastAsia"/>
          <w:shd w:val="clear" w:color="auto" w:fill="FFFFFF"/>
        </w:rPr>
        <w:t>（6）</w:t>
      </w:r>
      <w:r>
        <w:rPr>
          <w:rFonts w:cs="Arial" w:asciiTheme="minorEastAsia" w:hAnsiTheme="minorEastAsia"/>
          <w:shd w:val="clear" w:color="auto" w:fill="FFFFFF"/>
        </w:rPr>
        <w:t>将氢氧化钠溶液溶液换成等体积的蒸馏水作对比实验</w:t>
      </w:r>
      <w:r>
        <w:rPr>
          <w:rFonts w:cs="Arial" w:asciiTheme="minorEastAsia" w:hAnsiTheme="minorEastAsia"/>
        </w:rPr>
        <w:br w:type="textWrapping"/>
      </w:r>
      <w:r>
        <w:rPr>
          <w:rFonts w:asciiTheme="minorEastAsia" w:hAnsiTheme="minorEastAsia"/>
        </w:rPr>
        <w:drawing>
          <wp:inline distT="0" distB="0" distL="0" distR="0">
            <wp:extent cx="2305050" cy="266700"/>
            <wp:effectExtent l="19050" t="0" r="0" b="0"/>
            <wp:docPr id="1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Arial" w:asciiTheme="minorEastAsia" w:hAnsiTheme="minorEastAsia"/>
        </w:rPr>
      </w:pPr>
      <w:r>
        <w:rPr>
          <w:rFonts w:hint="eastAsia" w:cs="Arial" w:asciiTheme="minorEastAsia" w:hAnsiTheme="minorEastAsia"/>
          <w:shd w:val="clear" w:color="auto" w:fill="FFFFFF"/>
        </w:rPr>
        <w:t>27、</w:t>
      </w:r>
      <w:r>
        <w:rPr>
          <w:rFonts w:cs="Arial" w:asciiTheme="minorEastAsia" w:hAnsiTheme="minorEastAsia"/>
          <w:shd w:val="clear" w:color="auto" w:fill="FFFFFF"/>
        </w:rPr>
        <w:t>放热</w:t>
      </w:r>
      <w:r>
        <w:rPr>
          <w:rFonts w:cs="Arial" w:asciiTheme="minorEastAsia" w:hAnsiTheme="minorEastAsia"/>
        </w:rPr>
        <w:br w:type="textWrapping"/>
      </w:r>
      <w:r>
        <w:rPr>
          <w:rFonts w:cs="Arial" w:asciiTheme="minorEastAsia" w:hAnsiTheme="minorEastAsia"/>
          <w:shd w:val="clear" w:color="auto" w:fill="FFFFFF"/>
        </w:rPr>
        <w:t>镁与稀盐酸反应放热,加快反应速率</w:t>
      </w:r>
      <w:r>
        <w:rPr>
          <w:rFonts w:cs="Arial" w:asciiTheme="minorEastAsia" w:hAnsiTheme="minorEastAsia"/>
        </w:rPr>
        <w:br w:type="textWrapping"/>
      </w:r>
      <w:r>
        <w:rPr>
          <w:rFonts w:cs="Arial" w:asciiTheme="minorEastAsia" w:hAnsiTheme="minorEastAsia"/>
          <w:shd w:val="clear" w:color="auto" w:fill="FFFFFF"/>
        </w:rPr>
        <w:t>酸性</w:t>
      </w:r>
    </w:p>
    <w:p>
      <w:pPr>
        <w:spacing w:line="360" w:lineRule="auto"/>
        <w:rPr>
          <w:rFonts w:cs="Arial" w:asciiTheme="minorEastAsia" w:hAnsiTheme="minorEastAsia"/>
          <w:shd w:val="clear" w:color="auto" w:fill="FFFFFF"/>
        </w:rPr>
      </w:pPr>
      <w:r>
        <w:rPr>
          <w:rFonts w:cs="Arial" w:asciiTheme="minorEastAsia" w:hAnsiTheme="minorEastAsia"/>
          <w:shd w:val="clear" w:color="auto" w:fill="FFFFFF"/>
        </w:rPr>
        <w:t>氯化镁</w:t>
      </w:r>
    </w:p>
    <w:p>
      <w:pPr>
        <w:spacing w:line="360" w:lineRule="auto"/>
        <w:rPr>
          <w:rFonts w:cs="Arial" w:asciiTheme="minorEastAsia" w:hAnsiTheme="minorEastAsia"/>
        </w:rPr>
      </w:pPr>
      <w:r>
        <w:rPr>
          <w:rFonts w:hint="eastAsia" w:cs="Arial" w:asciiTheme="minorEastAsia" w:hAnsiTheme="minorEastAsia"/>
          <w:shd w:val="clear" w:color="auto" w:fill="FFFFFF"/>
        </w:rPr>
        <w:t>化学方程式略</w:t>
      </w:r>
    </w:p>
    <w:p>
      <w:pPr>
        <w:spacing w:line="360" w:lineRule="auto"/>
        <w:rPr>
          <w:rFonts w:cs="Arial" w:asciiTheme="minorEastAsia" w:hAnsiTheme="minorEastAsia"/>
        </w:rPr>
      </w:pPr>
      <w:r>
        <w:rPr>
          <w:rFonts w:cs="Arial" w:asciiTheme="minorEastAsia" w:hAnsiTheme="minorEastAsia"/>
          <w:shd w:val="clear" w:color="auto" w:fill="FFFFFF"/>
        </w:rPr>
        <w:t>中</w:t>
      </w:r>
    </w:p>
    <w:p>
      <w:pPr>
        <w:spacing w:line="360" w:lineRule="auto"/>
        <w:rPr>
          <w:rFonts w:cs="Arial" w:asciiTheme="minorEastAsia" w:hAnsiTheme="minorEastAsia"/>
        </w:rPr>
      </w:pPr>
      <w:r>
        <w:rPr>
          <w:rFonts w:cs="Arial" w:asciiTheme="minorEastAsia" w:hAnsiTheme="minorEastAsia"/>
          <w:shd w:val="clear" w:color="auto" w:fill="FFFFFF"/>
        </w:rPr>
        <w:t>有关</w:t>
      </w:r>
    </w:p>
    <w:p>
      <w:pPr>
        <w:spacing w:line="360" w:lineRule="auto"/>
        <w:rPr>
          <w:rFonts w:cs="Arial" w:asciiTheme="minorEastAsia" w:hAnsiTheme="minorEastAsia"/>
          <w:shd w:val="clear" w:color="auto" w:fill="FFFFFF"/>
        </w:rPr>
      </w:pPr>
      <w:r>
        <w:rPr>
          <w:rFonts w:cs="Arial" w:asciiTheme="minorEastAsia" w:hAnsiTheme="minorEastAsia"/>
          <w:shd w:val="clear" w:color="auto" w:fill="FFFFFF"/>
        </w:rPr>
        <w:t>电子层数</w:t>
      </w:r>
    </w:p>
    <w:p>
      <w:pPr>
        <w:spacing w:line="360" w:lineRule="auto"/>
        <w:rPr>
          <w:rFonts w:cs="Arial" w:asciiTheme="minorEastAsia" w:hAnsiTheme="minorEastAsia"/>
          <w:shd w:val="clear" w:color="auto" w:fill="FFFFFF"/>
        </w:rPr>
      </w:pPr>
      <w:r>
        <w:rPr>
          <w:rFonts w:hint="eastAsia" w:cs="Arial" w:asciiTheme="minorEastAsia" w:hAnsiTheme="minorEastAsia"/>
          <w:shd w:val="clear" w:color="auto" w:fill="FFFFFF"/>
        </w:rPr>
        <w:t>2.4g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11.1%</w:t>
      </w:r>
    </w:p>
    <w:p>
      <w:pPr>
        <w:widowControl/>
        <w:spacing w:line="360" w:lineRule="auto"/>
        <w:jc w:val="left"/>
        <w:rPr>
          <w:kern w:val="0"/>
          <w:szCs w:val="24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28600" cy="342900"/>
          <wp:effectExtent l="0" t="0" r="0" b="0"/>
          <wp:wrapNone/>
          <wp:docPr id="17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40C4B"/>
    <w:multiLevelType w:val="multilevel"/>
    <w:tmpl w:val="4EB40C4B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 w:ascii="黑体" w:hAnsi="黑体" w:eastAsia="黑体" w:cs="Times New Roman"/>
        <w:b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655A41"/>
    <w:multiLevelType w:val="singleLevel"/>
    <w:tmpl w:val="5A655A41"/>
    <w:lvl w:ilvl="0" w:tentative="0">
      <w:start w:val="8"/>
      <w:numFmt w:val="decimal"/>
      <w:lvlText w:val="(%1)"/>
      <w:lvlJc w:val="left"/>
      <w:pPr>
        <w:tabs>
          <w:tab w:val="left" w:pos="312"/>
        </w:tabs>
        <w:ind w:left="10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16A59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uiPriority w:val="0"/>
    <w:pPr>
      <w:spacing w:after="120"/>
    </w:pPr>
    <w:rPr>
      <w:rFonts w:asciiTheme="minorHAnsi" w:hAnsiTheme="minorHAnsi" w:cstheme="minorBidi"/>
      <w:szCs w:val="24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rPr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apple-converted-space"/>
    <w:basedOn w:val="7"/>
    <w:qFormat/>
    <w:uiPriority w:val="0"/>
  </w:style>
  <w:style w:type="paragraph" w:styleId="1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0"/>
    </w:rPr>
  </w:style>
  <w:style w:type="character" w:customStyle="1" w:styleId="18">
    <w:name w:val="正文文本 Char"/>
    <w:basedOn w:val="7"/>
    <w:link w:val="2"/>
    <w:qFormat/>
    <w:uiPriority w:val="0"/>
    <w:rPr>
      <w:rFonts w:eastAsia="宋体"/>
      <w:kern w:val="2"/>
      <w:sz w:val="21"/>
      <w:szCs w:val="24"/>
    </w:rPr>
  </w:style>
  <w:style w:type="character" w:customStyle="1" w:styleId="19">
    <w:name w:val="正文文本 Char1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2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wmf"/><Relationship Id="rId31" Type="http://schemas.openxmlformats.org/officeDocument/2006/relationships/oleObject" Target="embeddings/oleObject1.bin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5CF1CF-17A1-43D4-9AEA-0F0B1812C7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10</Pages>
  <Words>961</Words>
  <Characters>5479</Characters>
  <Lines>45</Lines>
  <Paragraphs>12</Paragraphs>
  <TotalTime>3</TotalTime>
  <ScaleCrop>false</ScaleCrop>
  <LinksUpToDate>false</LinksUpToDate>
  <CharactersWithSpaces>6428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2018-01-18T00:36:00Z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2018-07-19T11:21:57Z</dcterms:modified>
  <dc:subject>江苏省扬州市梅岭中学2018届九年级上学期期末考试化学试题.docx</dc:subject>
  <dc:title>江苏省扬州市梅岭中学2018届九年级上学期期末考试化学试题.docx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