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0" w:firstLineChars="800"/>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876pt;margin-top:878pt;height:27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青岛市二○一八年初中学业水平考试</w:t>
      </w:r>
    </w:p>
    <w:p>
      <w:pPr>
        <w:ind w:firstLine="2730" w:firstLineChars="1300"/>
        <w:rPr>
          <w:rFonts w:hint="eastAsia" w:asciiTheme="minorEastAsia" w:hAnsiTheme="minorEastAsia" w:eastAsiaTheme="minorEastAsia" w:cstheme="minorEastAsia"/>
        </w:rPr>
      </w:pPr>
      <w:r>
        <w:rPr>
          <w:rFonts w:hint="eastAsia" w:asciiTheme="minorEastAsia" w:hAnsiTheme="minorEastAsia" w:eastAsiaTheme="minorEastAsia" w:cstheme="minorEastAsia"/>
        </w:rPr>
        <w:t>语文模拟试题</w:t>
      </w:r>
      <w:r>
        <w:rPr>
          <w:rFonts w:hint="eastAsia" w:asciiTheme="minorEastAsia" w:hAnsiTheme="minorEastAsia" w:cstheme="minorEastAsia"/>
          <w:lang w:val="en-US" w:eastAsia="zh-CN"/>
        </w:rPr>
        <w:t>一</w:t>
      </w:r>
    </w:p>
    <w:p>
      <w:pPr>
        <w:ind w:firstLine="1470" w:firstLineChars="700"/>
        <w:rPr>
          <w:rFonts w:hint="eastAsia" w:asciiTheme="minorEastAsia" w:hAnsiTheme="minorEastAsia" w:eastAsiaTheme="minorEastAsia" w:cstheme="minorEastAsia"/>
        </w:rPr>
      </w:pPr>
      <w:r>
        <w:rPr>
          <w:rFonts w:hint="eastAsia" w:asciiTheme="minorEastAsia" w:hAnsiTheme="minorEastAsia" w:eastAsiaTheme="minorEastAsia" w:cstheme="minorEastAsia"/>
        </w:rPr>
        <w:t>(考试时间:120分钟;满分:120分)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温馨提亦:亲爱的同学,欢迎你参加本次考试,祝你答題成功!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本试题共三道大题,含22道小题。其中,第1—7小题为“语言积累及运用”</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第8-21小题为“阅读”</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第22小题为“写作”。所有题目均在答题卡上作答,在试题上作答无效。其中,选择题要求用2B铅笔正确涂写在“客观题答题区”。</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语言积累及运用【本题满分26分】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(一)基础知识【本题满分7分】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1.下面语段中加点字的拼音正确的一项是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cstheme="minorEastAsia"/>
          <w:lang w:eastAsia="zh-CN"/>
        </w:rPr>
        <w:t>）</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分)</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人要高</w:t>
      </w:r>
      <w:r>
        <w:rPr>
          <w:rFonts w:hint="eastAsia" w:asciiTheme="minorEastAsia" w:hAnsiTheme="minorEastAsia" w:eastAsiaTheme="minorEastAsia" w:cstheme="minorEastAsia"/>
          <w:em w:val="dot"/>
        </w:rPr>
        <w:t>瞻</w:t>
      </w:r>
      <w:r>
        <w:rPr>
          <w:rFonts w:hint="eastAsia" w:asciiTheme="minorEastAsia" w:hAnsiTheme="minorEastAsia" w:eastAsiaTheme="minorEastAsia" w:cstheme="minorEastAsia"/>
        </w:rPr>
        <w:t>远</w:t>
      </w:r>
      <w:r>
        <w:rPr>
          <w:rFonts w:hint="eastAsia" w:asciiTheme="minorEastAsia" w:hAnsiTheme="minorEastAsia" w:eastAsiaTheme="minorEastAsia" w:cstheme="minorEastAsia"/>
          <w:em w:val="dot"/>
        </w:rPr>
        <w:t>瞩</w:t>
      </w:r>
      <w:r>
        <w:rPr>
          <w:rFonts w:hint="eastAsia" w:asciiTheme="minorEastAsia" w:hAnsiTheme="minorEastAsia" w:eastAsiaTheme="minorEastAsia" w:cstheme="minorEastAsia"/>
        </w:rPr>
        <w:t>,应走出生活里的山谷与阴影,进入一望无际的高原,然后沉浸在那阳光里,让灵魂</w:t>
      </w:r>
      <w:r>
        <w:rPr>
          <w:rFonts w:hint="eastAsia" w:asciiTheme="minorEastAsia" w:hAnsiTheme="minorEastAsia" w:eastAsiaTheme="minorEastAsia" w:cstheme="minorEastAsia"/>
          <w:em w:val="dot"/>
        </w:rPr>
        <w:t>翱</w:t>
      </w:r>
      <w:r>
        <w:rPr>
          <w:rFonts w:hint="eastAsia" w:asciiTheme="minorEastAsia" w:hAnsiTheme="minorEastAsia" w:eastAsiaTheme="minorEastAsia" w:cstheme="minorEastAsia"/>
        </w:rPr>
        <w:t>翔,让内心充满伟大的梦想,让生命、生活和热情</w:t>
      </w:r>
      <w:r>
        <w:rPr>
          <w:rFonts w:hint="eastAsia" w:asciiTheme="minorEastAsia" w:hAnsiTheme="minorEastAsia" w:eastAsiaTheme="minorEastAsia" w:cstheme="minorEastAsia"/>
          <w:em w:val="dot"/>
        </w:rPr>
        <w:t>恣</w:t>
      </w:r>
      <w:r>
        <w:rPr>
          <w:rFonts w:hint="eastAsia" w:asciiTheme="minorEastAsia" w:hAnsiTheme="minorEastAsia" w:eastAsiaTheme="minorEastAsia" w:cstheme="minorEastAsia"/>
        </w:rPr>
        <w:t>意奔放。</w:t>
      </w:r>
    </w:p>
    <w:p>
      <w:pPr>
        <w:numPr>
          <w:ilvl w:val="0"/>
          <w:numId w:val="1"/>
        </w:numPr>
        <w:rPr>
          <w:rFonts w:hint="eastAsia" w:asciiTheme="minorEastAsia" w:hAnsiTheme="minorEastAsia" w:cstheme="minorEastAsia"/>
          <w:lang w:val="en-US" w:eastAsia="zh-CN"/>
        </w:rPr>
      </w:pPr>
      <w:r>
        <w:rPr>
          <w:rFonts w:hint="eastAsia" w:asciiTheme="minorEastAsia" w:hAnsiTheme="minorEastAsia" w:eastAsiaTheme="minorEastAsia" w:cstheme="minorEastAsia"/>
        </w:rPr>
        <w:t xml:space="preserve">zhān zhǔ </w:t>
      </w:r>
      <w:r>
        <w:rPr>
          <w:rFonts w:hint="eastAsia" w:asciiTheme="minorEastAsia" w:hAnsiTheme="minorEastAsia" w:cstheme="minorEastAsia"/>
          <w:lang w:val="en-US" w:eastAsia="zh-CN"/>
        </w:rPr>
        <w:t xml:space="preserve"> á</w:t>
      </w:r>
      <w:r>
        <w:rPr>
          <w:rFonts w:hint="eastAsia" w:asciiTheme="minorEastAsia" w:hAnsiTheme="minorEastAsia" w:eastAsiaTheme="minorEastAsia" w:cstheme="minorEastAsia"/>
        </w:rPr>
        <w:t>o zì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 shān zhǔ</w:t>
      </w:r>
      <w:r>
        <w:rPr>
          <w:rFonts w:hint="eastAsia" w:asciiTheme="minorEastAsia" w:hAnsiTheme="minorEastAsia" w:cstheme="minorEastAsia"/>
          <w:lang w:val="en-US" w:eastAsia="zh-CN"/>
        </w:rPr>
        <w:t xml:space="preserve">  áo zì  </w:t>
      </w:r>
    </w:p>
    <w:p>
      <w:pPr>
        <w:numPr>
          <w:ilvl w:val="0"/>
          <w:numId w:val="0"/>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zhān chǔ </w:t>
      </w:r>
      <w:r>
        <w:rPr>
          <w:rFonts w:hint="eastAsia" w:asciiTheme="minorEastAsia" w:hAnsiTheme="minorEastAsia" w:cstheme="minorEastAsia"/>
          <w:lang w:val="en-US" w:eastAsia="zh-CN"/>
        </w:rPr>
        <w:t xml:space="preserve"> á</w:t>
      </w:r>
      <w:r>
        <w:rPr>
          <w:rFonts w:hint="eastAsia" w:asciiTheme="minorEastAsia" w:hAnsiTheme="minorEastAsia" w:eastAsiaTheme="minorEastAsia" w:cstheme="minorEastAsia"/>
        </w:rPr>
        <w:t xml:space="preserve">o </w:t>
      </w:r>
      <w:r>
        <w:rPr>
          <w:rFonts w:hint="eastAsia" w:asciiTheme="minorEastAsia" w:hAnsiTheme="minorEastAsia" w:cstheme="minorEastAsia"/>
          <w:lang w:val="en-US" w:eastAsia="zh-CN"/>
        </w:rPr>
        <w:t xml:space="preserve">zī      </w:t>
      </w:r>
      <w:r>
        <w:rPr>
          <w:rFonts w:hint="eastAsia" w:asciiTheme="minorEastAsia" w:hAnsiTheme="minorEastAsia" w:eastAsiaTheme="minorEastAsia" w:cstheme="minorEastAsia"/>
        </w:rPr>
        <w:t xml:space="preserve">D. Zhān zhǔ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áo zī</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2.下列各句中加点词语书写完全正确的一项是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A.2009年7月1日,学贯中西、</w:t>
      </w:r>
      <w:r>
        <w:rPr>
          <w:rFonts w:hint="eastAsia" w:asciiTheme="minorEastAsia" w:hAnsiTheme="minorEastAsia" w:eastAsiaTheme="minorEastAsia" w:cstheme="minorEastAsia"/>
          <w:em w:val="dot"/>
        </w:rPr>
        <w:t>德高望众</w:t>
      </w:r>
      <w:r>
        <w:rPr>
          <w:rFonts w:hint="eastAsia" w:asciiTheme="minorEastAsia" w:hAnsiTheme="minorEastAsia" w:eastAsiaTheme="minorEastAsia" w:cstheme="minorEastAsia"/>
        </w:rPr>
        <w:t>的季羡林、任继愈走了,在一个需要大师的国度,在一个大师稀缺的年代,一天之内</w:t>
      </w:r>
      <w:r>
        <w:rPr>
          <w:rFonts w:hint="eastAsia" w:asciiTheme="minorEastAsia" w:hAnsiTheme="minorEastAsia" w:eastAsiaTheme="minorEastAsia" w:cstheme="minorEastAsia"/>
          <w:em w:val="dot"/>
        </w:rPr>
        <w:t>陨落</w:t>
      </w:r>
      <w:r>
        <w:rPr>
          <w:rFonts w:hint="eastAsia" w:asciiTheme="minorEastAsia" w:hAnsiTheme="minorEastAsia" w:eastAsiaTheme="minorEastAsia" w:cstheme="minorEastAsia"/>
        </w:rPr>
        <w:t>两颗巨星,学界同悲、举国痛惜。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B.美丽的心灵是任何东西都无法取代的“特长”,所以平凡的你不必自卑,即使是</w:t>
      </w:r>
      <w:r>
        <w:rPr>
          <w:rFonts w:hint="eastAsia" w:asciiTheme="minorEastAsia" w:hAnsiTheme="minorEastAsia" w:eastAsiaTheme="minorEastAsia" w:cstheme="minorEastAsia"/>
          <w:em w:val="dot"/>
        </w:rPr>
        <w:t>黯然失色</w:t>
      </w:r>
      <w:r>
        <w:rPr>
          <w:rFonts w:hint="eastAsia" w:asciiTheme="minorEastAsia" w:hAnsiTheme="minorEastAsia" w:eastAsiaTheme="minorEastAsia" w:cstheme="minorEastAsia"/>
        </w:rPr>
        <w:t>的岁月,一样会被你的“特长”</w:t>
      </w:r>
      <w:r>
        <w:rPr>
          <w:rFonts w:hint="eastAsia" w:asciiTheme="minorEastAsia" w:hAnsiTheme="minorEastAsia" w:eastAsiaTheme="minorEastAsia" w:cstheme="minorEastAsia"/>
          <w:em w:val="dot"/>
        </w:rPr>
        <w:t>映亮</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C.凭借“健康重庆”建设的</w:t>
      </w:r>
      <w:r>
        <w:rPr>
          <w:rFonts w:hint="eastAsia" w:asciiTheme="minorEastAsia" w:hAnsiTheme="minorEastAsia" w:eastAsiaTheme="minorEastAsia" w:cstheme="minorEastAsia"/>
          <w:em w:val="dot"/>
        </w:rPr>
        <w:t>丰硕</w:t>
      </w:r>
      <w:r>
        <w:rPr>
          <w:rFonts w:hint="eastAsia" w:asciiTheme="minorEastAsia" w:hAnsiTheme="minorEastAsia" w:eastAsiaTheme="minorEastAsia" w:cstheme="minorEastAsia"/>
        </w:rPr>
        <w:t>成果,重庆市在2014年第五届全国体育大会的主办权竞争中</w:t>
      </w:r>
      <w:r>
        <w:rPr>
          <w:rFonts w:hint="eastAsia" w:asciiTheme="minorEastAsia" w:hAnsiTheme="minorEastAsia" w:eastAsiaTheme="minorEastAsia" w:cstheme="minorEastAsia"/>
          <w:em w:val="dot"/>
        </w:rPr>
        <w:t>略胜一酬</w:t>
      </w:r>
      <w:r>
        <w:rPr>
          <w:rFonts w:hint="eastAsia" w:asciiTheme="minorEastAsia" w:hAnsiTheme="minorEastAsia" w:eastAsiaTheme="minorEastAsia" w:cstheme="minorEastAsia"/>
        </w:rPr>
        <w:t>,成为羸家。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D.5月9日,“蓝色经典—天之蓝”杯第14届全国青年歌手大奖赛团体总决赛</w:t>
      </w:r>
      <w:r>
        <w:rPr>
          <w:rFonts w:hint="eastAsia" w:asciiTheme="minorEastAsia" w:hAnsiTheme="minorEastAsia" w:eastAsiaTheme="minorEastAsia" w:cstheme="minorEastAsia"/>
          <w:em w:val="dot"/>
        </w:rPr>
        <w:t>落下帷幕</w:t>
      </w:r>
      <w:r>
        <w:rPr>
          <w:rFonts w:hint="eastAsia" w:asciiTheme="minorEastAsia" w:hAnsiTheme="minorEastAsia" w:eastAsiaTheme="minorEastAsia" w:cstheme="minorEastAsia"/>
        </w:rPr>
        <w:t>,空政文工团代表队</w:t>
      </w:r>
      <w:r>
        <w:rPr>
          <w:rFonts w:hint="eastAsia" w:asciiTheme="minorEastAsia" w:hAnsiTheme="minorEastAsia" w:eastAsiaTheme="minorEastAsia" w:cstheme="minorEastAsia"/>
          <w:em w:val="dot"/>
        </w:rPr>
        <w:t>荣鹰</w:t>
      </w:r>
      <w:r>
        <w:rPr>
          <w:rFonts w:hint="eastAsia" w:asciiTheme="minorEastAsia" w:hAnsiTheme="minorEastAsia" w:eastAsiaTheme="minorEastAsia" w:cstheme="minorEastAsia"/>
        </w:rPr>
        <w:t>一等奖。</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3.下列各句,没有语病的一项是(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(3分)</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部分网络移动支付机构内控薄弱,出现了客户资金被非法挪用</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B.因为只运货,不送人的原因</w:t>
      </w:r>
      <w:r>
        <w:rPr>
          <w:rFonts w:hint="eastAsia" w:asciiTheme="minorEastAsia" w:hAnsiTheme="minorEastAsia" w:cstheme="minorEastAsia"/>
          <w:lang w:eastAsia="zh-CN"/>
        </w:rPr>
        <w:t>，</w:t>
      </w:r>
      <w:r>
        <w:rPr>
          <w:rFonts w:hint="eastAsia" w:asciiTheme="minorEastAsia" w:hAnsiTheme="minorEastAsia" w:eastAsiaTheme="minorEastAsia" w:cstheme="minorEastAsia"/>
        </w:rPr>
        <w:t>天舟一号被形象的称为“快递小哥”。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C.甘南、临夏、靖远等地羊儿成群,为制作羊皮筏子提供了充足原料。</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D.食品谣言的存在,不仅是民众相关知识的贫乏,而是食品安全焦虑的体现。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(二)诗词理解与默写【本题满分11分】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4.下列各项中,对诗词理解有误的一项是(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A.苏轼在《江城子》中的“会挽雕弓如满月,西北望,射天狼”一句,运用典故,抒词人企望为国御敌立功的壮志</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B.温庭筠在《望江南》中的“斜晖脉脉水悠悠”一句,写出落日流水本是没有生命的无情物,但此时此地在思妇眼里,成了多愁善感的有情者。</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C.陶渊明《饮酒》中的“问君何能尔,心远地自偏”一句,写出了诗人居所偏僻安静,因而心情闲适、心志高远。</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D.杜甫《春望》中的“烽火连三月,家书抵万金”一句,因战争连连,家信显得格外宝贵,表达了诗人对妻子儿女的深深牵挂和强烈思念。</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根据提示默写。(8分)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①知之者不如好之者,</w:t>
      </w:r>
      <w:r>
        <w:rPr>
          <w:rFonts w:hint="eastAsia" w:asciiTheme="minorEastAsia" w:hAnsiTheme="minorEastAsia" w:cstheme="minorEastAsia"/>
          <w:lang w:val="en-US" w:eastAsia="zh-CN"/>
        </w:rPr>
        <w:t>_______________________。(《论语》十二章)</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②人有悲欢离合,</w:t>
      </w:r>
      <w:r>
        <w:rPr>
          <w:rFonts w:hint="eastAsia" w:asciiTheme="minorEastAsia" w:hAnsiTheme="minorEastAsia" w:cstheme="minorEastAsia"/>
          <w:lang w:val="en-US" w:eastAsia="zh-CN"/>
        </w:rPr>
        <w:t>__________________</w:t>
      </w:r>
      <w:r>
        <w:rPr>
          <w:rFonts w:hint="eastAsia" w:asciiTheme="minorEastAsia" w:hAnsiTheme="minorEastAsia" w:eastAsiaTheme="minorEastAsia" w:cstheme="minorEastAsia"/>
        </w:rPr>
        <w:t>此事古难全。(苏轼《水调歌头》)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③而现在</w:t>
      </w:r>
      <w:r>
        <w:rPr>
          <w:rFonts w:hint="eastAsia" w:asciiTheme="minorEastAsia" w:hAnsiTheme="minorEastAsia" w:cstheme="minorEastAsia"/>
          <w:lang w:val="en-US" w:eastAsia="zh-CN"/>
        </w:rPr>
        <w:t>/_______________，</w:t>
      </w:r>
      <w:r>
        <w:rPr>
          <w:rFonts w:hint="eastAsia" w:asciiTheme="minorEastAsia" w:hAnsiTheme="minorEastAsia" w:eastAsiaTheme="minorEastAsia" w:cstheme="minorEastAsia"/>
        </w:rPr>
        <w:t>我在这头/大陆在那头(余光中《乡愁》)</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④持节云中,</w:t>
      </w:r>
      <w:r>
        <w:rPr>
          <w:rFonts w:hint="eastAsia" w:asciiTheme="minorEastAsia" w:hAnsiTheme="minorEastAsia" w:cstheme="minorEastAsia"/>
          <w:lang w:val="en-US" w:eastAsia="zh-CN"/>
        </w:rPr>
        <w:t>_________________________?(苏轼《江城子》</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cstheme="minorEastAsia"/>
          <w:lang w:val="en-US" w:eastAsia="zh-CN"/>
        </w:rPr>
        <w:t>_________________</w:t>
      </w:r>
      <w:r>
        <w:rPr>
          <w:rFonts w:hint="eastAsia" w:asciiTheme="minorEastAsia" w:hAnsiTheme="minorEastAsia" w:eastAsiaTheme="minorEastAsia" w:cstheme="minorEastAsia"/>
        </w:rPr>
        <w:t>,随风直到夜郎西。(李白《闻王昌龄左迁龙标遥有此寄》)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⑥</w:t>
      </w:r>
      <w:r>
        <w:rPr>
          <w:rFonts w:hint="eastAsia" w:asciiTheme="minorEastAsia" w:hAnsiTheme="minorEastAsia" w:cstheme="minorEastAsia"/>
          <w:lang w:val="en-US" w:eastAsia="zh-CN"/>
        </w:rPr>
        <w:t>_____________________</w:t>
      </w:r>
      <w:r>
        <w:rPr>
          <w:rFonts w:hint="eastAsia" w:asciiTheme="minorEastAsia" w:hAnsiTheme="minorEastAsia" w:eastAsiaTheme="minorEastAsia" w:cstheme="minorEastAsia"/>
        </w:rPr>
        <w:t>,君子好逑。(《诗经·关雎》)</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⑦山随平野尽,</w:t>
      </w:r>
      <w:r>
        <w:rPr>
          <w:rFonts w:hint="eastAsia" w:asciiTheme="minorEastAsia" w:hAnsiTheme="minorEastAsia" w:cstheme="minorEastAsia"/>
          <w:lang w:val="en-US" w:eastAsia="zh-CN"/>
        </w:rPr>
        <w:t>_______________________.(李白《渡荆门送别》)</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⑧报君黄金台上意</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w:t>
      </w:r>
      <w:r>
        <w:rPr>
          <w:rFonts w:hint="eastAsia" w:asciiTheme="minorEastAsia" w:hAnsiTheme="minorEastAsia" w:eastAsiaTheme="minorEastAsia" w:cstheme="minorEastAsia"/>
        </w:rPr>
        <w:t>(李贺《雁门太守行》)</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(三)语言运用【本题满分8分】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6.阅读下面的文字,请你为三坊七巷中衣锦坊的一副槛联选择恰当的下联,并说明理由。(4分)</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在福州三坊七巷,曲艺文化是最时尚、最风雅的视听盛宴。观戏听曲历来是百姓的喜乐</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事,有些富贵人家热衷于在自己的家里搭设独具特色的宅院戏台,时常唱演些福州的</w:t>
      </w:r>
      <w:r>
        <w:rPr>
          <w:rFonts w:hint="eastAsia" w:asciiTheme="minorEastAsia" w:hAnsiTheme="minorEastAsia" w:cstheme="minorEastAsia"/>
          <w:lang w:val="en-US" w:eastAsia="zh-CN"/>
        </w:rPr>
        <w:t>伬</w:t>
      </w:r>
      <w:r>
        <w:rPr>
          <w:rFonts w:hint="eastAsia" w:asciiTheme="minorEastAsia" w:hAnsiTheme="minorEastAsia" w:eastAsiaTheme="minorEastAsia" w:cstheme="minorEastAsia"/>
        </w:rPr>
        <w:t>唱、戏剧等曲艺节目,为坊巷的生活平添了无穷的乐趣。衣锦坊的郑氏宅院里保留着福州城内唯一流传至今的水上戏台,其设计精美,意境雅致。夜晚听戏,更以隔水听音的效果为人所称道</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上联:春暖华堂人衣锦</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下联</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_______(只填序号)</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①婉转莺歌凌紫烟②月明水榭客听歌</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我选</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句,理由是</w:t>
      </w:r>
      <w:r>
        <w:rPr>
          <w:rFonts w:hint="eastAsia" w:asciiTheme="minorEastAsia" w:hAnsiTheme="minorEastAsia" w:cstheme="minorEastAsia"/>
          <w:lang w:val="en-US" w:eastAsia="zh-CN"/>
        </w:rPr>
        <w:t>______________________________.</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7.阅读下面的文字,按要求作答。</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中考前夕,同学们讨论如何度过漫长的暑假,张杨想着约李璐到河边游玩,李璐不想去,同</w:t>
      </w:r>
      <w:r>
        <w:rPr>
          <w:rFonts w:hint="eastAsia" w:asciiTheme="minorEastAsia" w:hAnsiTheme="minorEastAsia" w:cstheme="minorEastAsia"/>
          <w:lang w:val="en-US" w:eastAsia="zh-CN"/>
        </w:rPr>
        <w:t>时</w:t>
      </w:r>
      <w:r>
        <w:rPr>
          <w:rFonts w:hint="eastAsia" w:asciiTheme="minorEastAsia" w:hAnsiTheme="minorEastAsia" w:eastAsiaTheme="minorEastAsia" w:cstheme="minorEastAsia"/>
        </w:rPr>
        <w:t>也劝张杨不要去。李璐如何表述才恰当</w:t>
      </w:r>
      <w:r>
        <w:rPr>
          <w:rFonts w:hint="eastAsia" w:asciiTheme="minorEastAsia" w:hAnsiTheme="minorEastAsia" w:cstheme="minorEastAsia"/>
          <w:lang w:eastAsia="zh-CN"/>
        </w:rPr>
        <w:t>、</w:t>
      </w:r>
      <w:r>
        <w:rPr>
          <w:rFonts w:hint="eastAsia" w:asciiTheme="minorEastAsia" w:hAnsiTheme="minorEastAsia" w:eastAsiaTheme="minorEastAsia" w:cstheme="minorEastAsia"/>
        </w:rPr>
        <w:t>得体?(4分)</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二</w:t>
      </w:r>
      <w:r>
        <w:rPr>
          <w:rFonts w:hint="eastAsia" w:asciiTheme="minorEastAsia" w:hAnsiTheme="minorEastAsia" w:eastAsiaTheme="minorEastAsia" w:cstheme="minorEastAsia"/>
        </w:rPr>
        <w:t>、阅读【本题满分44分】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)名著阅读【本题满分4分】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阅读下面的文字,回答问题。</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祥子的手哆嗦得更厉害了,揣起保单,拉起车,几乎要哭出来。拉到个僻静的地方,知细端详自己的车,在漆板上试着照照自己的脸!越看越可爱,就是那不尽合自己的理想的地方也都可以原谅了,因为已经是自己的车了。</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自从有了这辆车,他的生活过得越来越起劲了。拉包月也好,拉散座也好,他天天用不着为“车份儿”着急,拉多少钱全是自己的。心里舒服,买卖也就更顺心。拉了半年,他的希望更大了:照这样下去,干上二年,至多二年,他就又可以买辆车,一辆,两辆……他也可以开车厂子了</w:t>
      </w:r>
      <w:r>
        <w:rPr>
          <w:rFonts w:hint="eastAsia" w:asciiTheme="minorEastAsia" w:hAnsiTheme="minorEastAsia" w:cstheme="minorEastAsia"/>
          <w:lang w:eastAsia="zh-CN"/>
        </w:rPr>
        <w:t>！</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可是,希望多半落空,祥子的也非例外。</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8.下列各项中,表述有误的一项是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A.本文选自《骆驼祥子》,作者老舍。</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B.本文表现了祥子有理想,有信心,对生活充满希望</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C.祥子用三年时间攒钱购买的第一辆车,被大兵抢走了</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他辛辛苦苦积攒下来准备买车的钱,又被孙侦探敲诈去了</w:t>
      </w:r>
      <w:r>
        <w:rPr>
          <w:rFonts w:hint="eastAsia" w:asciiTheme="minorEastAsia" w:hAnsiTheme="minorEastAsia" w:cstheme="minorEastAsia"/>
          <w:lang w:eastAsia="zh-CN"/>
        </w:rPr>
        <w:t>；</w:t>
      </w:r>
      <w:r>
        <w:rPr>
          <w:rFonts w:hint="eastAsia" w:asciiTheme="minorEastAsia" w:hAnsiTheme="minorEastAsia" w:eastAsiaTheme="minorEastAsia" w:cstheme="minorEastAsia"/>
        </w:rPr>
        <w:t>后来,为虎妞办丧事,被迫卖掉了虎妞为他买的车子。</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D.本文体现出祥子自甘堕落,穷愁潦倒的行尸走肉的形象</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9.下列表述有误的一项是(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A.作者是平民出身的现代作家。</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B.在这部作品中,主人公出身工人,最大的梦想是拥有一辆自己的车。</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主人公第一次买车的钱是风里来雨里去,从饭里茶里省出来的。</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D.这部作品创造性地运用北京市民的口语,让人感受到作品的民族风格和地方特色。</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二)文言文阅读【本题满分12分</w:t>
      </w:r>
      <w:r>
        <w:rPr>
          <w:rFonts w:hint="eastAsia" w:asciiTheme="minorEastAsia" w:hAnsiTheme="minorEastAsia" w:cstheme="minorEastAsia"/>
          <w:lang w:eastAsia="zh-CN"/>
        </w:rPr>
        <w:t>】</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陈幼学,字志行,无锡人。万历十七年进士,授确山知县。政务惠民,积粟二千石以备荒,垦荒田八百余顷。给贫民牛五百余头,核黄河退地进三十余顷以赋民。</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布政使刘浑成弟烂成,助妾杀妻,治如律。行太仆卿陈耀文家人犯法,立捕</w:t>
      </w:r>
      <w:r>
        <w:rPr>
          <w:rFonts w:hint="eastAsia" w:asciiTheme="minorEastAsia" w:hAnsiTheme="minorEastAsia" w:eastAsiaTheme="minorEastAsia" w:cstheme="minorEastAsia"/>
          <w:em w:val="dot"/>
        </w:rPr>
        <w:t>治</w:t>
      </w:r>
      <w:r>
        <w:rPr>
          <w:rFonts w:hint="eastAsia" w:asciiTheme="minorEastAsia" w:hAnsiTheme="minorEastAsia" w:eastAsiaTheme="minorEastAsia" w:cstheme="minorEastAsia"/>
        </w:rPr>
        <w:t>之。汝宁府丘度虑幼学得祸。言于抚按,调中牟。秋成时,飞蝗蔽天。幼学率民捕蝗,得千三百余石,乃不为灾。县故土城,卑且圮。给饥民粟,俾修筑,工成,民不知役。幼学疏为河者五十七,为渠者百三十九,俱引入小清河,民大获利。给贫民牛种,贫妇纺具,倍于确山。越五年,政绩茂著。以不通权贵,当考察拾遗,掌道御史拟斥之其子争曰:“儿自中州来,</w:t>
      </w:r>
      <w:r>
        <w:rPr>
          <w:rFonts w:hint="eastAsia" w:asciiTheme="minorEastAsia" w:hAnsiTheme="minorEastAsia" w:eastAsiaTheme="minorEastAsia" w:cstheme="minorEastAsia"/>
          <w:em w:val="dot"/>
        </w:rPr>
        <w:t>咸</w:t>
      </w:r>
      <w:r>
        <w:rPr>
          <w:rFonts w:hint="eastAsia" w:asciiTheme="minorEastAsia" w:hAnsiTheme="minorEastAsia" w:eastAsiaTheme="minorEastAsia" w:cstheme="minorEastAsia"/>
        </w:rPr>
        <w:t>言中</w:t>
      </w:r>
      <w:r>
        <w:rPr>
          <w:rFonts w:hint="eastAsia" w:asciiTheme="minorEastAsia" w:hAnsiTheme="minorEastAsia" w:cstheme="minorEastAsia"/>
          <w:lang w:val="en-US" w:eastAsia="zh-CN"/>
        </w:rPr>
        <w:t>牟</w:t>
      </w:r>
      <w:r>
        <w:rPr>
          <w:rFonts w:hint="eastAsia" w:asciiTheme="minorEastAsia" w:hAnsiTheme="minorEastAsia" w:eastAsiaTheme="minorEastAsia" w:cstheme="minorEastAsia"/>
        </w:rPr>
        <w:t>治行无双,今予殿,何也?”乃已。</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迁湖州知府,甫至,即捕杀豪恶奴。有施敏者士族子,杨升者人奴也,横行郡中。</w:t>
      </w:r>
      <w:r>
        <w:rPr>
          <w:rFonts w:hint="eastAsia" w:asciiTheme="minorEastAsia" w:hAnsiTheme="minorEastAsia" w:eastAsiaTheme="minorEastAsia" w:cstheme="minorEastAsia"/>
          <w:u w:val="single"/>
        </w:rPr>
        <w:t>幼学执敏置诸</w:t>
      </w:r>
      <w:r>
        <w:rPr>
          <w:rFonts w:hint="eastAsia" w:asciiTheme="minorEastAsia" w:hAnsiTheme="minorEastAsia" w:cstheme="minorEastAsia"/>
          <w:u w:val="single"/>
          <w:lang w:val="en-US" w:eastAsia="zh-CN"/>
        </w:rPr>
        <w:t>狱</w:t>
      </w:r>
      <w:r>
        <w:rPr>
          <w:rFonts w:hint="eastAsia" w:asciiTheme="minorEastAsia" w:hAnsiTheme="minorEastAsia" w:eastAsiaTheme="minorEastAsia" w:cstheme="minorEastAsia"/>
        </w:rPr>
        <w:t>。淫雨连月,禾尽死。</w:t>
      </w:r>
      <w:r>
        <w:rPr>
          <w:rFonts w:hint="eastAsia" w:asciiTheme="minorEastAsia" w:hAnsiTheme="minorEastAsia" w:eastAsiaTheme="minorEastAsia" w:cstheme="minorEastAsia"/>
          <w:u w:val="single"/>
        </w:rPr>
        <w:t>幼学大举荒政,活饥民三十四万有奇</w:t>
      </w:r>
      <w:r>
        <w:rPr>
          <w:rFonts w:hint="eastAsia" w:asciiTheme="minorEastAsia" w:hAnsiTheme="minorEastAsia" w:eastAsiaTheme="minorEastAsia" w:cstheme="minorEastAsia"/>
        </w:rPr>
        <w:t>。御史将荐之,征其治行,推官阎世科列上三十六事,御史以</w:t>
      </w:r>
      <w:r>
        <w:rPr>
          <w:rFonts w:hint="eastAsia" w:asciiTheme="minorEastAsia" w:hAnsiTheme="minorEastAsia" w:eastAsiaTheme="minorEastAsia" w:cstheme="minorEastAsia"/>
          <w:em w:val="dot"/>
        </w:rPr>
        <w:t>闻</w:t>
      </w:r>
      <w:r>
        <w:rPr>
          <w:rFonts w:hint="eastAsia" w:asciiTheme="minorEastAsia" w:hAnsiTheme="minorEastAsia" w:eastAsiaTheme="minorEastAsia" w:cstheme="minorEastAsia"/>
        </w:rPr>
        <w:t>。诏加接察副使,仍视郡事。</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幼学年已七十,其母尚在,遂以终养归。母卒,不复出。天启三年,起南京光禄少卿</w:t>
      </w:r>
      <w:r>
        <w:rPr>
          <w:rFonts w:hint="eastAsia" w:asciiTheme="minorEastAsia" w:hAnsiTheme="minorEastAsia" w:cstheme="minorEastAsia"/>
          <w:lang w:eastAsia="zh-CN"/>
        </w:rPr>
        <w:t>，</w:t>
      </w:r>
      <w:r>
        <w:rPr>
          <w:rFonts w:hint="eastAsia" w:asciiTheme="minorEastAsia" w:hAnsiTheme="minorEastAsia" w:eastAsiaTheme="minorEastAsia" w:cstheme="minorEastAsia"/>
        </w:rPr>
        <w:t>改太常少卿,俱不赴。明年</w:t>
      </w:r>
      <w:r>
        <w:rPr>
          <w:rFonts w:hint="eastAsia" w:asciiTheme="minorEastAsia" w:hAnsiTheme="minorEastAsia" w:eastAsiaTheme="minorEastAsia" w:cstheme="minorEastAsia"/>
          <w:em w:val="dot"/>
        </w:rPr>
        <w:t>卒</w:t>
      </w:r>
      <w:r>
        <w:rPr>
          <w:rFonts w:hint="eastAsia" w:asciiTheme="minorEastAsia" w:hAnsiTheme="minorEastAsia" w:eastAsiaTheme="minorEastAsia" w:cstheme="minorEastAsia"/>
        </w:rPr>
        <w:t>,年八十四矣。中牟、湖州并祠祀之。</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【注释】①抚按:官职名。</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10.对下列句中加点词的解释,不正确的一项是(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A.立捕</w:t>
      </w:r>
      <w:r>
        <w:rPr>
          <w:rFonts w:hint="eastAsia" w:asciiTheme="minorEastAsia" w:hAnsiTheme="minorEastAsia" w:eastAsiaTheme="minorEastAsia" w:cstheme="minorEastAsia"/>
          <w:em w:val="dot"/>
        </w:rPr>
        <w:t>治</w:t>
      </w:r>
      <w:r>
        <w:rPr>
          <w:rFonts w:hint="eastAsia" w:asciiTheme="minorEastAsia" w:hAnsiTheme="minorEastAsia" w:eastAsiaTheme="minorEastAsia" w:cstheme="minorEastAsia"/>
        </w:rPr>
        <w:t>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治:惩治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em w:val="dot"/>
        </w:rPr>
        <w:t>咸</w:t>
      </w:r>
      <w:r>
        <w:rPr>
          <w:rFonts w:hint="eastAsia" w:asciiTheme="minorEastAsia" w:hAnsiTheme="minorEastAsia" w:eastAsiaTheme="minorEastAsia" w:cstheme="minorEastAsia"/>
        </w:rPr>
        <w:t>言中牟治行无双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咸:都</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C.御史以</w:t>
      </w:r>
      <w:r>
        <w:rPr>
          <w:rFonts w:hint="eastAsia" w:asciiTheme="minorEastAsia" w:hAnsiTheme="minorEastAsia" w:eastAsiaTheme="minorEastAsia" w:cstheme="minorEastAsia"/>
          <w:em w:val="dot"/>
        </w:rPr>
        <w:t>闻</w:t>
      </w:r>
      <w:r>
        <w:rPr>
          <w:rFonts w:hint="eastAsia" w:asciiTheme="minorEastAsia" w:hAnsiTheme="minorEastAsia" w:cstheme="minorEastAsia"/>
          <w:em w:val="dot"/>
          <w:lang w:val="en-US" w:eastAsia="zh-CN"/>
        </w:rPr>
        <w:t xml:space="preserve"> </w:t>
      </w:r>
      <w:r>
        <w:rPr>
          <w:rFonts w:hint="eastAsia" w:asciiTheme="minorEastAsia" w:hAnsiTheme="minorEastAsia" w:eastAsiaTheme="minorEastAsia" w:cstheme="minorEastAsia"/>
        </w:rPr>
        <w:t>闻:听说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D.明年</w:t>
      </w:r>
      <w:r>
        <w:rPr>
          <w:rFonts w:hint="eastAsia" w:asciiTheme="minorEastAsia" w:hAnsiTheme="minorEastAsia" w:eastAsiaTheme="minorEastAsia" w:cstheme="minorEastAsia"/>
          <w:em w:val="dot"/>
        </w:rPr>
        <w:t>卒</w:t>
      </w:r>
      <w:r>
        <w:rPr>
          <w:rFonts w:hint="eastAsia" w:asciiTheme="minorEastAsia" w:hAnsiTheme="minorEastAsia" w:cstheme="minorEastAsia"/>
          <w:em w:val="dot"/>
          <w:lang w:val="en-US" w:eastAsia="zh-CN"/>
        </w:rPr>
        <w:t xml:space="preserve">  </w:t>
      </w:r>
      <w:r>
        <w:rPr>
          <w:rFonts w:hint="eastAsia" w:asciiTheme="minorEastAsia" w:hAnsiTheme="minorEastAsia" w:eastAsiaTheme="minorEastAsia" w:cstheme="minorEastAsia"/>
        </w:rPr>
        <w:t>卒:死</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11.下列句子中,“于”的意义和用法与例句相同的一项是(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例句:言</w:t>
      </w:r>
      <w:r>
        <w:rPr>
          <w:rFonts w:hint="eastAsia" w:asciiTheme="minorEastAsia" w:hAnsiTheme="minorEastAsia" w:eastAsiaTheme="minorEastAsia" w:cstheme="minorEastAsia"/>
          <w:em w:val="dot"/>
        </w:rPr>
        <w:t>于</w:t>
      </w:r>
      <w:r>
        <w:rPr>
          <w:rFonts w:hint="eastAsia" w:asciiTheme="minorEastAsia" w:hAnsiTheme="minorEastAsia" w:eastAsiaTheme="minorEastAsia" w:cstheme="minorEastAsia"/>
        </w:rPr>
        <w:t>抚按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A.每假借</w:t>
      </w:r>
      <w:r>
        <w:rPr>
          <w:rFonts w:hint="eastAsia" w:asciiTheme="minorEastAsia" w:hAnsiTheme="minorEastAsia" w:eastAsiaTheme="minorEastAsia" w:cstheme="minorEastAsia"/>
          <w:em w:val="dot"/>
        </w:rPr>
        <w:t>于</w:t>
      </w:r>
      <w:r>
        <w:rPr>
          <w:rFonts w:hint="eastAsia" w:asciiTheme="minorEastAsia" w:hAnsiTheme="minorEastAsia" w:eastAsiaTheme="minorEastAsia" w:cstheme="minorEastAsia"/>
        </w:rPr>
        <w:t>藏书之家(《送东阳马生序》)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B.曹操比</w:t>
      </w:r>
      <w:r>
        <w:rPr>
          <w:rFonts w:hint="eastAsia" w:asciiTheme="minorEastAsia" w:hAnsiTheme="minorEastAsia" w:eastAsiaTheme="minorEastAsia" w:cstheme="minorEastAsia"/>
          <w:em w:val="dot"/>
        </w:rPr>
        <w:t>于</w:t>
      </w:r>
      <w:r>
        <w:rPr>
          <w:rFonts w:hint="eastAsia" w:asciiTheme="minorEastAsia" w:hAnsiTheme="minorEastAsia" w:eastAsiaTheme="minorEastAsia" w:cstheme="minorEastAsia"/>
        </w:rPr>
        <w:t>袁绍(《隆中对》)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C.天将降大任</w:t>
      </w:r>
      <w:r>
        <w:rPr>
          <w:rFonts w:hint="eastAsia" w:asciiTheme="minorEastAsia" w:hAnsiTheme="minorEastAsia" w:eastAsiaTheme="minorEastAsia" w:cstheme="minorEastAsia"/>
          <w:em w:val="dot"/>
        </w:rPr>
        <w:t>于</w:t>
      </w:r>
      <w:r>
        <w:rPr>
          <w:rFonts w:hint="eastAsia" w:asciiTheme="minorEastAsia" w:hAnsiTheme="minorEastAsia" w:eastAsiaTheme="minorEastAsia" w:cstheme="minorEastAsia"/>
        </w:rPr>
        <w:t>是人也(《孟子两章》)</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D.达</w:t>
      </w:r>
      <w:r>
        <w:rPr>
          <w:rFonts w:hint="eastAsia" w:asciiTheme="minorEastAsia" w:hAnsiTheme="minorEastAsia" w:eastAsiaTheme="minorEastAsia" w:cstheme="minorEastAsia"/>
          <w:em w:val="dot"/>
        </w:rPr>
        <w:t>于</w:t>
      </w:r>
      <w:r>
        <w:rPr>
          <w:rFonts w:hint="eastAsia" w:asciiTheme="minorEastAsia" w:hAnsiTheme="minorEastAsia" w:eastAsiaTheme="minorEastAsia" w:cstheme="minorEastAsia"/>
        </w:rPr>
        <w:t>汉阴(《愚公移山))</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12.下列句子中,与“有施敏者士族子,杨升者人奴也”句式相同的一项是(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A.但少闲人如吾两人者耳(《记承天寺夜游》)</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B.马之千里者(《马说》)</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C.林尽水源(《桃花源记》)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D.此皆良实(《出师表》)</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13.对选文相关内容的理解和分析,下列表述不正确的一项是(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A.陈幼学担任确山知县时,致力于施惠百姓,积粟米二千石以备荒年,垦荒田八百多顷。</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B.陈幼学任职中牟期间,率领百姓捕捉蝗虫,捉到一千三百多石,中牟最终没有出现蝗灾。</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C.陈幼学不结交权贵,尽管他的儿子为他争辩,最终还是被权贵上报给朝廷。</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D.陈幼学勤政爱民、秉公执法、孝顺母亲,去世后,中牟、湖州两地百姓为他立祠祭祀。</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14.将下面的句子翻译成现代汉语。(4分,每小题2分)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(1)幼学执敏置诸狱。</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(2)幼学大举荒政,活饥民三十四万有奇</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(三)现代文阅读【本题满分10分】</w:t>
      </w:r>
    </w:p>
    <w:p>
      <w:pPr>
        <w:ind w:firstLine="2730" w:firstLineChars="1300"/>
        <w:rPr>
          <w:rFonts w:hint="eastAsia" w:asciiTheme="minorEastAsia" w:hAnsiTheme="minorEastAsia" w:eastAsiaTheme="minorEastAsia" w:cstheme="minorEastAsia"/>
        </w:rPr>
      </w:pPr>
      <w:r>
        <w:rPr>
          <w:rFonts w:hint="eastAsia" w:asciiTheme="minorEastAsia" w:hAnsiTheme="minorEastAsia" w:eastAsiaTheme="minorEastAsia" w:cstheme="minorEastAsia"/>
        </w:rPr>
        <w:t>玻璃之王</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①1959年,美国加利福尼亚理工学院杜威兹教授等人用制造玻璃的方法,将高温金-硅</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合金熔体喷射到高速旋转的铜轴上,以每秒100万摄氏度的冷却速度快速冷却嫆体,第一次</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制造出了不透亮的玻璃。当时的一位物理学家看到这种刚诞生的合金材料时,曾嘲讽的说这</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是一种“愚蠢的合金”。这种不透亮、看起来“愚蠢的”的东西,就是在材料科学领域开辟出一条新道路的“玻璃之王”—一金属玻璃。</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②金属玻璃形成的原理是什么呢?通常情况下,金属及合金在从液体凝固成固体时,原子</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总是从液体的混乱排列转变成整齐的排列,即成为晶体。但是,如果金属或合金的液体凝固速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度非常快,原子来不及排列整齐便被冻结住了,最终的原子排列方式仍类似于液体,是混乱的,就是非晶态合金。因为非晶态合金原子的混乱排列情况类似于玻璃,所以又被称为金属玻璃。</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③那么在实际生产中金属玻璃又该如何获得?研究人员发现,单一的金属液体凝固形成非晶态所需的冷却速度要远远高于其它物质液体。</w:t>
      </w:r>
      <w:r>
        <w:rPr>
          <w:rFonts w:hint="eastAsia" w:asciiTheme="minorEastAsia" w:hAnsiTheme="minorEastAsia" w:eastAsiaTheme="minorEastAsia" w:cstheme="minorEastAsia"/>
          <w:u w:val="single"/>
        </w:rPr>
        <w:t>例如,普通的玻璃液体只要慢慢冷却下来,得到的玻璃就是非晶态的</w:t>
      </w:r>
      <w:r>
        <w:rPr>
          <w:rFonts w:hint="eastAsia" w:asciiTheme="minorEastAsia" w:hAnsiTheme="minorEastAsia" w:cstheme="minorEastAsia"/>
          <w:u w:val="single"/>
          <w:lang w:eastAsia="zh-CN"/>
        </w:rPr>
        <w:t>；</w:t>
      </w:r>
      <w:r>
        <w:rPr>
          <w:rFonts w:hint="eastAsia" w:asciiTheme="minorEastAsia" w:hAnsiTheme="minorEastAsia" w:eastAsiaTheme="minorEastAsia" w:cstheme="minorEastAsia"/>
          <w:u w:val="single"/>
        </w:rPr>
        <w:t>而单一的金属液体则需要每秒高达1亿摄氏度以上的冷却速度才能感非晶态,这个速度是普通玻璃的无</w:t>
      </w:r>
      <w:r>
        <w:rPr>
          <w:rFonts w:hint="eastAsia" w:asciiTheme="minorEastAsia" w:hAnsiTheme="minorEastAsia" w:cstheme="minorEastAsia"/>
          <w:u w:val="single"/>
          <w:lang w:val="en-US" w:eastAsia="zh-CN"/>
        </w:rPr>
        <w:t>数</w:t>
      </w:r>
      <w:r>
        <w:rPr>
          <w:rFonts w:hint="eastAsia" w:asciiTheme="minorEastAsia" w:hAnsiTheme="minorEastAsia" w:eastAsiaTheme="minorEastAsia" w:cstheme="minorEastAsia"/>
          <w:u w:val="single"/>
        </w:rPr>
        <w:t>倍</w:t>
      </w:r>
      <w:r>
        <w:rPr>
          <w:rFonts w:hint="eastAsia" w:asciiTheme="minorEastAsia" w:hAnsiTheme="minorEastAsia" w:eastAsiaTheme="minorEastAsia" w:cstheme="minorEastAsia"/>
        </w:rPr>
        <w:t>。由于目前工艺水平的限制,实际生产中难以达到如此高的冷却速度,也就是说,单一的金属难以在生产上被制成非晶态的金属玻璃。但是,合金弥补了单一金属的缺憾。合金具有这样两个重要性质:第一,它的熔点远低于纯金属,例如,</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纯铁的熔点为1538℃,而铁硅硼合金的熔点一般在1200℃以下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第二,液体状态的合金原子更加难以移动,在冷却时更加难以整齐排列,也就是说,更容易被“冻结”成非晶体。这样</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人们在实际生产中就将金属与其它物质混合形成合金后再来获得非晶态的金属玻璃。</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④目前,金属玻璃已经得到了广泛地应用。因为它具有较强的韧性、刚性、优良的磁性、良好的化学稳定性等,人们赞扬它是“敲不碎、砸不烂”的“玻璃之王”。金属玻璃已被用于制造高档录音机、录像机的高耐磨音频视频磁头。因为具有良好的磁学性质,金属玻璃还被用于制造高压容器、火箭等重要部位的零部件。科学家们还预言,凭借其耐腐蚀、抗撞击、耐冷热的特性及优异的力学性能,金属玻璃在将来可能会成为航天、军事及民用领域的理想候选材料。</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15.下列关于金属玻璃的形成,说法不正确的一项是(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A.与普通玻璃相比,金属玻璃形成的关键是液态冷却时的速度要求更高。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B.金属玻璃的最终原子排列方式,仍然是混乱无序的,与液态时相似。</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C.单一的金属无法被制作成金属玻璃,只有合金才可以。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D.液体状态下,合金的原子更难运动,冷却成金属玻璃时更难整齐排列。</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16.关于金属玻璃与普通玻璃的比较,下列说法不准确的是(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A.金属玻璃与普通玻璃都是非晶体。</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B.金属玻璃与普通玻璃的铸造方法相同。</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C.金属玻璃曾经因为不透亮被称为“愚蠢的合金”。</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D.金属玻璃的应用范围更广,已经涉及录音材料、高压容器和火箭、航天等领域。</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17.第③段画线语句运用了哪些说明方法?作用是什么?(4分)</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(四)现代文阅读【本题满分18分</w:t>
      </w:r>
      <w:r>
        <w:rPr>
          <w:rFonts w:hint="eastAsia" w:asciiTheme="minorEastAsia" w:hAnsiTheme="minorEastAsia" w:cstheme="minorEastAsia"/>
          <w:lang w:eastAsia="zh-CN"/>
        </w:rPr>
        <w:t>】</w:t>
      </w:r>
    </w:p>
    <w:p>
      <w:pPr>
        <w:ind w:firstLine="2940" w:firstLineChars="1400"/>
        <w:rPr>
          <w:rFonts w:hint="eastAsia" w:asciiTheme="minorEastAsia" w:hAnsiTheme="minorEastAsia" w:eastAsiaTheme="minorEastAsia" w:cstheme="minorEastAsia"/>
        </w:rPr>
      </w:pPr>
      <w:r>
        <w:rPr>
          <w:rFonts w:hint="eastAsia" w:asciiTheme="minorEastAsia" w:hAnsiTheme="minorEastAsia" w:eastAsiaTheme="minorEastAsia" w:cstheme="minorEastAsia"/>
        </w:rPr>
        <w:t>陪母亲磨面</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①快过年了,母亲决定回老家淘麦磨面。今冬把父母亲接过来一起住后,家里的面吃得</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格外费,勤劳的母亲照顾完父亲和小女儿后,坚持压面条、蒸馍吃,母亲说:“买的面条和馍没面味儿。”再加上妹妹一家要从广州回来过年,母亲坚决不让买面,执意要回老家磨面。我知道母亲是想让千里之外的女儿吃上自己亲手磨的面。</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②在一个晴朗的周末,我早早地陪母亲回了老家。家里虽有邻居的照看,仍缺了点人气。我先帮母亲把院子打扫干净,然后从厢房的粮仓中拿出筛子和簸箩等淘麦工具。看着粮仓靠墙的一排粮缸,我觉得既熟悉又陌生。我已想不起来自己上一次进粮仓是哪一年的事了。打开一缸压得严严实实的麦缸,母亲抓起一把麦子放在手掌间揉搓着,沙沙作响。“这是去年的麦子!”母亲自言自语,像摩挲着自己的孩子,脸上放着光芒。母亲说新麦暴,陈麦好吃养人,家里总存着二三年的麦子。小时候,母亲经常说的一句话就是“家中有粮心里不慌”。随着年龄的增长,阅历的丰富,我认识到母亲那简单的话语里蕴含着做人的哲理</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只有自己内心富足了,才能在岁月的洗练下沉静,悦己,怡人。</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③淘麦子就是把麦子倒入一个盛满清水的大盆里,水要满而不溢,麦子要完全沉入水中。只见母亲先用笊篱伸入水中的麦子里充分搅动几圈后,麦子里混杂的麦壳等杂物就浮到了水面上。母亲用笊篱把浮在水面的麦壳捞干净后,用笊篱在水面沿盆沿顺时针水平划圆,水中的麦子就听话地排起队,跟着母亲的笊篱舞动起来,麦子中混杂的小石子等杂物就留在了盆底。等水中的麦子舞得正欢时,母亲灵巧得把笊篱后沿往下一倾,突然停止转动,麦子就鱼贯而入到笊篱中。母亲就这样一笊篱一笊篱地捞满一筛子,由我端起倒入放在小桌上的大薄箩里。用一大块白棉布蒙在手上,插入麦子里反复正反转着圈擦,擦一会儿把棉布掂起来,抖落上面的麦子,拧干再擦。如果拧出来的水浑浊,就把棉布洗干净再擦,直擦到棉布拧不出水,就可以把麦子摊到反铺的竹席上晾晒了。没多大一会儿,两袋麦子就淘完了。母亲一边收拾家什儿一边说:“现在的麦子都是机器收得,干净,不像麦场上打的那么脏,好淘。”看着阳光下泛着金光的麦子,母亲脸上洋溢着幸福的笑容,我的心里也体验到了一种久违的踏实。</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④磨面用的是机器,相对轻松,只是找磨面的磨坊倒费了一番周折,多方打听,才在</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个偏远村子找到了一个小磨坊。看着雪白的面粉,母亲脸上的笑容愈发灿烂了。我要把磨好的面粉搬到车上,母亲不让,母亲说:“你没干惯活,别弄脏衣服,咱俩抬着。</w:t>
      </w:r>
      <w:r>
        <w:rPr>
          <w:rFonts w:hint="eastAsia" w:asciiTheme="minorEastAsia" w:hAnsiTheme="minorEastAsia" w:cstheme="minorEastAsia"/>
          <w:lang w:eastAsia="zh-CN"/>
        </w:rPr>
        <w:t>”</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⑤在我弯腰和母亲抬面粉的刹那,</w:t>
      </w:r>
      <w:r>
        <w:rPr>
          <w:rFonts w:hint="eastAsia" w:asciiTheme="minorEastAsia" w:hAnsiTheme="minorEastAsia" w:eastAsiaTheme="minorEastAsia" w:cstheme="minorEastAsia"/>
          <w:u w:val="single"/>
        </w:rPr>
        <w:t>母亲的自发像针尖一样刺在我的心上,生生地疼</w:t>
      </w:r>
      <w:r>
        <w:rPr>
          <w:rFonts w:hint="eastAsia" w:asciiTheme="minorEastAsia" w:hAnsiTheme="minorEastAsia" w:eastAsiaTheme="minorEastAsia" w:cstheme="minorEastAsia"/>
        </w:rPr>
        <w:t>。每</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次母亲都淮确地计算好我回老家的时间,把要带的油、面、菜蔬等准备得停停当当,做好好吃的等着我们,而我总是匆匆地回、匆匆地去,不是工作忙,就是孩子要上辅导班,从来没考虑过那菜和面里饱含着母亲多少的艰辛。父母为我们付出了那么多,已经身为人父的我,</w:t>
      </w:r>
      <w:r>
        <w:rPr>
          <w:rFonts w:hint="eastAsia" w:asciiTheme="minorEastAsia" w:hAnsiTheme="minorEastAsia" w:cstheme="minorEastAsia"/>
          <w:lang w:val="en-US" w:eastAsia="zh-CN"/>
        </w:rPr>
        <w:t>又为父母做了什么呢？</w:t>
      </w:r>
    </w:p>
    <w:p>
      <w:pPr>
        <w:ind w:firstLine="420" w:firstLineChars="200"/>
        <w:rPr>
          <w:rFonts w:hint="eastAsia" w:asciiTheme="minorEastAsia" w:hAnsiTheme="minorEastAsia" w:eastAsiaTheme="minorEastAsia" w:cstheme="minorEastAsia"/>
        </w:rPr>
      </w:pPr>
    </w:p>
    <w:p>
      <w:pPr>
        <w:ind w:firstLine="420" w:firstLineChars="200"/>
        <w:rPr>
          <w:rFonts w:hint="eastAsia" w:asciiTheme="minorEastAsia" w:hAnsiTheme="minorEastAsia" w:eastAsiaTheme="minorEastAsia" w:cstheme="minorEastAsia"/>
        </w:rPr>
      </w:pPr>
      <w:bookmarkStart w:id="0" w:name="_GoBack"/>
      <w:bookmarkEnd w:id="0"/>
      <w:r>
        <w:rPr>
          <w:rFonts w:hint="eastAsia" w:asciiTheme="minorEastAsia" w:hAnsiTheme="minorEastAsia" w:eastAsiaTheme="minorEastAsia" w:cstheme="minorEastAsia"/>
        </w:rPr>
        <w:t>⑥今年春节可以和父母在一块儿过年了,我想关掉手机、关闭微信、宅在家里,跟母亲</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学做两样家常菜,陪父亲好好唠唠……</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18.文章题目是“陪母亲磨面”,但文中却详写母亲淘麦子,为什么?(3分)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19.试结合文章内容,概括母亲的特点并举例说明。(至少三点)(6分)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20.第⑤段中画线的句子极富表现力,试简要分析。(4分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母亲的白发像针尖一样刺在我的心上,生生地疼。</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21.探究下面一组句子,你有哪些发现?试简要阐述。(5分)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母亲自言自语,像摩挲着自己的孩子,脸上放着光芒。</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看着阳光下泛着金光的麦子,母亲脸上洋溢着幸福的笑容。</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看着雪白的面粉,母亲脸上的笑容愈发灿烂了。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三、写作【本题满分50分】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22.从以下两题中任选一题,完成作文。</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(1)命题作文</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题目:那一刻,我流泪了</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无声的眼泪,却有着最丰富的生命色彩。也许是获得成功时的喜悦之泪,也许是阅读一本书时的感动之泪,也许是分别时的不舍之泪,也许是做错事时的懊悔之泪……就让我们在一颗颗晶莹的泪珠中,去感受那最真实的生命印记吧。请以“那一刻,我流泪了”为题,写</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篇600字左右的记叙文,力求写出真切体验与独特感受,不得出现真实的校名、地名、人名</w:t>
      </w:r>
      <w:r>
        <w:rPr>
          <w:rFonts w:hint="eastAsia" w:asciiTheme="minorEastAsia" w:hAnsiTheme="minorEastAsia" w:cstheme="minorEastAsia"/>
          <w:lang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(2)半命题作文</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题目:给我一个</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就够了</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汪国真在他的诗歌里说:“给我一个微笑就够了/如薄酒一杯,像柔风一缕/这就是一篇最动人的宣言呵/仿佛春天,温馨又飘逸。”</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先</w:t>
      </w:r>
      <w:r>
        <w:rPr>
          <w:rFonts w:hint="eastAsia" w:asciiTheme="minorEastAsia" w:hAnsiTheme="minorEastAsia" w:eastAsiaTheme="minorEastAsia" w:cstheme="minorEastAsia"/>
        </w:rPr>
        <w:t>将题目补充完整,完成不少于600字的作文。力求写出真切体验与独特感受。文中不得出现真实的校名人名。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5D07AC"/>
    <w:multiLevelType w:val="singleLevel"/>
    <w:tmpl w:val="E05D07AC"/>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3840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2018-04-17T09:45:00Z</dcterms:created>
  <dc:creator>早晨的一切从养生开始</dc:creator>
  <cp:lastModifiedBy>老倪膏药(招代理)</cp:lastModifiedBy>
  <dcterms:modified xsi:type="dcterms:W3CDTF">2018-08-10T12:03:53Z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