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70" w:firstLineChars="7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60pt;margin-top:923pt;height:32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2018年九年级学业水平第一次模拟考试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物理试题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本试题分第Ⅰ卷(选择题)和第Ⅱ卷(非选择题)两部分。第Ⅰ卷共3页,满分为50分;第Ⅱ卷共3页,满分为50分。本试题共6页,满分100分,考试时间为60分钟。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答卷前,考生务必将自己的姓名、准考证号、考试科目涂写在答题卡上,并同时将考点、姓名、准考证号、座号填写在试卷规定位置。考试结束后,应将本试卷和答题卡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并交回。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第Ⅰ卷(选择题共50分)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1.第I卷为选择题,每小题选出答案后,用2B铅笔把答题卡上对应题目的正确答案标号涂黑。如需改动,用橡皮擦干净后,再选涂其他答案标号,答案写在试卷上无效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2.本考试不允许使用计算器。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一、单项选择题(本大题包括10小题,每小题3分,共30分。每小题给出的四个选项中,只有一个选项最符合题目的要求,请将正确选项的标号选出,填写在答题卡的相应位置。多选、错选或不选的均不得分)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1.下列各种物质微粒中,空间尺度最小的是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A.质子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B.原子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C.中子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D.夸克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2.人类向太空发射地球同步卫星,用于卫星通讯系统,在地球上的人觉得它是静止的。从物理学角度看,人们所选取的参照物是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A.太阳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B.地球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cstheme="minorEastAsia"/>
          <w:lang w:val="en-US" w:eastAsia="zh-CN"/>
        </w:rPr>
        <w:t>月</w:t>
      </w:r>
      <w:r>
        <w:rPr>
          <w:rFonts w:hint="eastAsia" w:asciiTheme="minorEastAsia" w:hAnsiTheme="minorEastAsia" w:eastAsiaTheme="minorEastAsia" w:cstheme="minorEastAsia"/>
        </w:rPr>
        <w:t>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D.卫星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3.下列光现象中,光的反射形成的是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1770" cy="88582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A.墙上“孔雀”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B.缸中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游鱼”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C.湖面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倒影”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D.林中“光线”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4.如图所示,一束平行光通过凸透镜,调节光屏的位置在光屏上得到一个最小、最亮的光斑。小峰用此凸透镜做“探究凸透镜成像规律”的实验,当烛焰距凸透镜15cm时,重新调节光屏的位置,可以在光屏上得到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10310" cy="727710"/>
            <wp:effectExtent l="0" t="0" r="889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倒立放大的</w:t>
      </w:r>
      <w:r>
        <w:rPr>
          <w:rFonts w:hint="eastAsia" w:asciiTheme="minorEastAsia" w:hAnsiTheme="minorEastAsia" w:cstheme="minorEastAsia"/>
          <w:lang w:val="en-US" w:eastAsia="zh-CN"/>
        </w:rPr>
        <w:t>实</w:t>
      </w:r>
      <w:r>
        <w:rPr>
          <w:rFonts w:hint="eastAsia" w:asciiTheme="minorEastAsia" w:hAnsiTheme="minorEastAsia" w:eastAsiaTheme="minorEastAsia" w:cstheme="minorEastAsia"/>
        </w:rPr>
        <w:t>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B.倒立等大的实像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C.倒立缩小的实像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D.正</w:t>
      </w:r>
      <w:r>
        <w:rPr>
          <w:rFonts w:hint="eastAsia" w:asciiTheme="minorEastAsia" w:hAnsiTheme="minorEastAsia" w:cstheme="minorEastAsia"/>
          <w:lang w:val="en-US" w:eastAsia="zh-CN"/>
        </w:rPr>
        <w:t>立</w:t>
      </w:r>
      <w:r>
        <w:rPr>
          <w:rFonts w:hint="eastAsia" w:asciiTheme="minorEastAsia" w:hAnsiTheme="minorEastAsia" w:eastAsiaTheme="minorEastAsia" w:cstheme="minorEastAsia"/>
        </w:rPr>
        <w:t>放大的虚像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5.如图所示,钓鱼时,钓鱼竿可看成一根杠杆,则下列分析正确的是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14400" cy="733425"/>
            <wp:effectExtent l="0" t="0" r="0" b="9525"/>
            <wp:docPr id="4" name="图片 4" descr="02c213e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c213ed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A.省力杠杆,支点是A点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B.费力杠杆,支点是A恵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C.省力杠杆,支点是B点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D.费力杠板,支点是B点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6.一位同学正在进行投掷实心球的训练。以下情景中,他对球做功的是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A.将球举起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B.手托球水平匀速直线运动C.手拿球静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D.抛出后的球在空中继运动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7.如图所示,小冯分别用甲、乙两滑轮把同一桶沙从一楼地面提到二楼地面,所用的拉力分别为F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甲</w:t>
      </w:r>
      <w:r>
        <w:rPr>
          <w:rFonts w:hint="eastAsia" w:asciiTheme="minorEastAsia" w:hAnsiTheme="minorEastAsia" w:eastAsiaTheme="minorEastAsia" w:cstheme="minorEastAsia"/>
        </w:rPr>
        <w:t>、F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乙</w:t>
      </w:r>
      <w:r>
        <w:rPr>
          <w:rFonts w:hint="eastAsia" w:asciiTheme="minorEastAsia" w:hAnsiTheme="minorEastAsia" w:eastAsiaTheme="minorEastAsia" w:cstheme="minorEastAsia"/>
        </w:rPr>
        <w:t>,它们的机械效率分别为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5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。下列判断正确的是(不计绳重与摩擦)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47750" cy="1447800"/>
            <wp:effectExtent l="0" t="0" r="0" b="0"/>
            <wp:docPr id="5" name="图片 5" descr="c16375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16375c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6" o:spt="75" type="#_x0000_t75" style="height:17pt;width:3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7" o:spt="75" type="#_x0000_t75" style="height:17pt;width:4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8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9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8.如图所示,是自动扶梯把小乐老师从一楼匀速送到二楼的过程。从能量角度分析,小乐老师的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133475" cy="933450"/>
            <wp:effectExtent l="0" t="0" r="9525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A.动能增大,势能不变,机械能增大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B.动能不变/势能减小,机械能减小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C.动能减小,势能增大,机械能不变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D.动能不y势能增大,机棫能增大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小东在实验能力考查练习时,发现“速度”实验中,在路程相同时,自己的小车比小宇的慢很多。通过观察他认为问题出在斜面的组装方式不同,如图所示。根据这一现象他提出下列四个科学问题,最有探究价值且易于探究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523615" cy="676275"/>
            <wp:effectExtent l="0" t="0" r="635" b="9525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361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A.物体到达斜面底端的速度与哪些因素汽关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B.坡度越大物体到达斜面底端的速度是否越快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C.物体到达斜面底端的速度与面坡度的关系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D.物体到达斜面底端的速度与斜面坡度是否关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10.如图所示,小飞同学在向水中逐渐加盐的过程中,原来沉在杯底的鸡蛋慢慢变为悬浮,再由悬浮最终变为漂浮。关于此过程中鸡蛋所受浮力,下列说法正确的是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781050" cy="714375"/>
            <wp:effectExtent l="0" t="0" r="0" b="952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5325" cy="714375"/>
            <wp:effectExtent l="0" t="0" r="9525" b="952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A.漂浮时受到的浮力等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</w:rPr>
        <w:t>鸡蛋受到的重力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B.沉底时受到的浮力等于鸡蛋受到的重力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C.沉底时受到的浮力等于漂浮时受到的浮力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D.漂浮时受到的浮力小于沉底时受到的浮力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、多项选择题(本大题共5小题,每小题4分,共20分。每小题给出的四个选项中,至少有两个选项符合题目的要求,部分选对得3分,错选和不选不得分)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11.人体的密度和水差不多,以下是小文同学对自己所做的估测,其中正确的是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A.身高约为165</w:t>
      </w:r>
      <w:r>
        <w:rPr>
          <w:rFonts w:hint="eastAsia" w:asciiTheme="minorEastAsia" w:hAnsi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B.质量约步60kg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C.体积约为60dm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0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D.步行速度约为5m</w:t>
      </w:r>
      <w:r>
        <w:rPr>
          <w:rFonts w:hint="eastAsia" w:asciiTheme="minorEastAsia" w:hAnsiTheme="minorEastAsia" w:cstheme="minorEastAsia"/>
          <w:lang w:val="en-US" w:eastAsia="zh-CN"/>
        </w:rPr>
        <w:t>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12.下列有关声现象的说法,正确的是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A.太空中,两名宇航员不能直接对话,因为真</w:t>
      </w:r>
      <w:r>
        <w:rPr>
          <w:rFonts w:hint="eastAsia" w:asciiTheme="minorEastAsia" w:hAnsiTheme="minorEastAsia" w:cstheme="minorEastAsia"/>
          <w:lang w:val="en-US" w:eastAsia="zh-CN"/>
        </w:rPr>
        <w:t>空</w:t>
      </w:r>
      <w:r>
        <w:rPr>
          <w:rFonts w:hint="eastAsia" w:asciiTheme="minorEastAsia" w:hAnsiTheme="minorEastAsia" w:eastAsiaTheme="minorEastAsia" w:cstheme="minorEastAsia"/>
        </w:rPr>
        <w:t>不能传声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B.用大小不同的力拨吉他同一根弦,可以改变声音的响度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C.市区“禁鸣喇叭”,这是在噪声的</w:t>
      </w:r>
      <w:r>
        <w:rPr>
          <w:rFonts w:hint="eastAsia" w:asciiTheme="minorEastAsia" w:hAnsiTheme="minorEastAsia" w:cstheme="minorEastAsia"/>
          <w:lang w:val="en-US" w:eastAsia="zh-CN"/>
        </w:rPr>
        <w:t>传播环</w:t>
      </w:r>
      <w:r>
        <w:rPr>
          <w:rFonts w:hint="eastAsia" w:asciiTheme="minorEastAsia" w:hAnsiTheme="minorEastAsia" w:eastAsiaTheme="minorEastAsia" w:cstheme="minorEastAsia"/>
        </w:rPr>
        <w:t>节减弱</w:t>
      </w:r>
      <w:r>
        <w:rPr>
          <w:rFonts w:hint="eastAsia" w:asciiTheme="minorEastAsia" w:hAnsiTheme="minorEastAsia" w:cstheme="minorEastAsia"/>
          <w:lang w:val="en-US" w:eastAsia="zh-CN"/>
        </w:rPr>
        <w:t>噪</w:t>
      </w:r>
      <w:r>
        <w:rPr>
          <w:rFonts w:hint="eastAsia" w:asciiTheme="minorEastAsia" w:hAnsiTheme="minorEastAsia" w:eastAsiaTheme="minorEastAsia" w:cstheme="minorEastAsia"/>
        </w:rPr>
        <w:t>声的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D.蝙蝠利用超声波确定目标的位置,说明声音</w:t>
      </w:r>
      <w:r>
        <w:rPr>
          <w:rFonts w:hint="eastAsia" w:asciiTheme="minorEastAsia" w:hAnsiTheme="minorEastAsia" w:cstheme="minorEastAsia"/>
          <w:lang w:val="en-US" w:eastAsia="zh-CN"/>
        </w:rPr>
        <w:t>能</w:t>
      </w:r>
      <w:r>
        <w:rPr>
          <w:rFonts w:hint="eastAsia" w:asciiTheme="minorEastAsia" w:hAnsiTheme="minorEastAsia" w:eastAsiaTheme="minorEastAsia" w:cstheme="minorEastAsia"/>
        </w:rPr>
        <w:t>传递信息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13.体育运动中涉及到了许多物理知识,下列说法正确的是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A.篮球投篮出手后如果外力全部消失,将会做匀速直线运动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B.踢出去的足球最终会停下来,是因为受到</w:t>
      </w:r>
      <w:r>
        <w:rPr>
          <w:rFonts w:hint="eastAsia" w:asciiTheme="minorEastAsia" w:hAnsiTheme="minorEastAsia" w:cstheme="minorEastAsia"/>
          <w:lang w:val="en-US" w:eastAsia="zh-CN"/>
        </w:rPr>
        <w:t>摩擦</w:t>
      </w:r>
      <w:r>
        <w:rPr>
          <w:rFonts w:hint="eastAsia" w:asciiTheme="minorEastAsia" w:hAnsiTheme="minorEastAsia" w:eastAsiaTheme="minorEastAsia" w:cstheme="minorEastAsia"/>
        </w:rPr>
        <w:t>阳力的作用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C.多次用力垫起排球,手臂感到疼是因为力的作用是相互的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D.射箭时,箭离开弓弦后由于受到惯性作用仍继续向前飞行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14.小明进行了如图所示的四次测量,其中读数正确的是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028950" cy="1163320"/>
            <wp:effectExtent l="0" t="0" r="0" b="1778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物体的长度为2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23cm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B.物体A的重力是4</w:t>
      </w:r>
      <w:r>
        <w:rPr>
          <w:rFonts w:hint="eastAsia" w:asciiTheme="minorEastAsia" w:hAnsiTheme="minorEastAsia" w:cstheme="minorEastAsia"/>
          <w:lang w:val="en-US" w:eastAsia="zh-CN"/>
        </w:rPr>
        <w:t xml:space="preserve">.3N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C.金属块的质量为25g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D.液体的体积是40cm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1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15.下列利用矿泉水瓶设计的实验,说法正确的是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409440" cy="975360"/>
            <wp:effectExtent l="0" t="0" r="10160" b="1524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09440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A.甲图,比较海绵形变程度,可研究压力的作用效果与</w:t>
      </w:r>
      <w:r>
        <w:rPr>
          <w:rFonts w:hint="eastAsia" w:asciiTheme="minorEastAsia" w:hAnsiTheme="minorEastAsia" w:cstheme="minorEastAsia"/>
          <w:lang w:val="en-US" w:eastAsia="zh-CN"/>
        </w:rPr>
        <w:t>压力的</w:t>
      </w:r>
      <w:r>
        <w:rPr>
          <w:rFonts w:hint="eastAsia" w:asciiTheme="minorEastAsia" w:hAnsiTheme="minorEastAsia" w:eastAsiaTheme="minorEastAsia" w:cstheme="minorEastAsia"/>
        </w:rPr>
        <w:t>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B.乙图,比较三个孔水的喷射距离,可研究液</w:t>
      </w:r>
      <w:r>
        <w:rPr>
          <w:rFonts w:hint="eastAsia" w:asciiTheme="minorEastAsia" w:hAnsiTheme="minorEastAsia" w:cstheme="minorEastAsia"/>
          <w:lang w:val="en-US" w:eastAsia="zh-CN"/>
        </w:rPr>
        <w:t>体压强</w:t>
      </w:r>
      <w:r>
        <w:rPr>
          <w:rFonts w:hint="eastAsia" w:asciiTheme="minorEastAsia" w:hAnsiTheme="minorEastAsia" w:eastAsiaTheme="minorEastAsia" w:cstheme="minorEastAsia"/>
        </w:rPr>
        <w:t>与深度的关系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C.丙图,通过盖在瓶口的硬纸片不掉落,</w:t>
      </w:r>
      <w:r>
        <w:rPr>
          <w:rFonts w:hint="eastAsia" w:asciiTheme="minorEastAsia" w:hAnsiTheme="minorEastAsia" w:cstheme="minorEastAsia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</w:rPr>
        <w:t>以证明大气压强的存在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D.丁图,吹气时两空瓶向中间靠拢,可研究流体压强为流速的关系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第Ⅱ卷(非选择题共50分)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1.第Ⅱ卷为非选择题,共3页,请考生用0.5毫米黑色签字笔直接在答题卡上规定的位置作答,答案写在试卷上无效。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2.本考试不允许使用计算器。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三、非选择题(本大题共9小题,共50分)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16.(4分)社会的进步离不开物理学家的杰出贡献。为了纪念这些伟大的物理学家,人们常用他们的名字作为计量单位。在国际单位制中,力的单位是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(填写中文名称),帕斯卡是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(填写物理量名称)的单位。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17.(4分)小哲家有一个连体花瓶,如图所示,只需在任何一只花瓶中倒入水且静止后,其余三个花瓶中的水位都会与之相平,这种花瓶实质上是一种</w:t>
      </w:r>
      <w:r>
        <w:rPr>
          <w:rFonts w:hint="eastAsia" w:asciiTheme="minorEastAsia" w:hAnsiTheme="minorEastAsia" w:cstheme="minorEastAsia"/>
          <w:lang w:val="en-US" w:eastAsia="zh-CN"/>
        </w:rPr>
        <w:t>_____________；</w:t>
      </w:r>
      <w:r>
        <w:rPr>
          <w:rFonts w:hint="eastAsia" w:asciiTheme="minorEastAsia" w:hAnsiTheme="minorEastAsia" w:eastAsiaTheme="minorEastAsia" w:cstheme="minorEastAsia"/>
        </w:rPr>
        <w:t>家中花香四溢,这一现象说明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在永不停息地做无规则运动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19175" cy="704850"/>
            <wp:effectExtent l="0" t="0" r="9525" b="0"/>
            <wp:docPr id="12" name="图片 12" descr="442e98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42e98b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18.(4分)(1)乒乓球不小心被踩瘪了,但没有破裂,球内气体的质量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(选填“变大”、“不变”或“变小”)。(2)我们]常说“铁比木头重”,这句话实质上是指铁块的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比木块大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19.(3分)如图所示,将一个重为0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5N的小球拉至A点放手,小球经最低点B荡至另一侧的C点。请在答题卡19题图中画的小到达C点时所受重力的示意图。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09650" cy="1095375"/>
            <wp:effectExtent l="0" t="0" r="0" b="9525"/>
            <wp:docPr id="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20.(3分)如图是小丽在卧虎山滑雪场滑雪时的情景。请在答题卡20题图中画出她此时所受重力的示意图。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38225" cy="1028700"/>
            <wp:effectExtent l="0" t="0" r="9525" b="0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21.(8分)在某次运输任务中,空载的货车沿平直路面匀速行驶,某路段50s行驶了1000m,货车在该路段所受阻力为2000N,取g=10N/kg。通过计算回答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(1)该路段限速60km/h,货车是否超速违规?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)牵引力在该路段做了多少功?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牵引力在该路段的功率是多大?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22.(8分)“一切民族英雄都是中华民族的脊梁。”清明节人们到英雄山扫墓,铭记历史、缅怀英烈。如图所示,位于英雄山山巅的革命烈士纪念塔,通高约34米,由塔身和水平基座两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部分组成,塔身平面东西长约10米,南北宽约6米,采用乳白色花岗岩砌成,高耸入云。已知该花岗岩的密度为2.6×10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2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kg/m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3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,塔身花岗岩体积约为60m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。取g=10N/kg。通过计算回答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(1)革命烈士纪念塔塔身的质量是多少?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(2)纪念塔塔身对水平基座的压力是多大?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(3)纪念塔塔身对水平基座的压强是多少?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33400" cy="711200"/>
            <wp:effectExtent l="0" t="0" r="0" b="1270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23.(8分)如图为小群和小兰对“滑动摩擦力的大小与哪些因素有关”这一问题提出猜想时的情景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171065" cy="968375"/>
            <wp:effectExtent l="0" t="0" r="635" b="3175"/>
            <wp:docPr id="1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①)小兰收集了几个有关摩擦的事例,其中能支持她自己猜想的事例是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A.车轮上缠绕铁链的汽车在结冰的路面上不会打滑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B.用力压住橡皮,擦错字时擦得净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C.移动很重的石块时铺设滚木更容易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(2)要验证他们的猜想,首先要解决如何测量滑动摩擦力的问题。他们经过讨论一致认为,必须用弹簧测力计拉着物体,使它沿水平面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滑</w:t>
      </w:r>
      <w:r>
        <w:rPr>
          <w:rFonts w:hint="eastAsia" w:asciiTheme="minorEastAsia" w:hAnsiTheme="minorEastAsia" w:cstheme="minorEastAsia"/>
          <w:lang w:val="en-US" w:eastAsia="zh-CN"/>
        </w:rPr>
        <w:t>动</w:t>
      </w:r>
      <w:r>
        <w:rPr>
          <w:rFonts w:hint="eastAsia" w:asciiTheme="minorEastAsia" w:hAnsiTheme="minorEastAsia" w:eastAsiaTheme="minorEastAsia" w:cstheme="minorEastAsia"/>
        </w:rPr>
        <w:t>,根据二力平衡条件,此时摩擦力的大小与拉力大小相等。这种通过二力平衡条件,间接测量摩擦力的方法,在测量物重时也用到过</w:t>
      </w:r>
      <w:r>
        <w:rPr>
          <w:rFonts w:hint="eastAsia" w:asciiTheme="minorEastAsia" w:hAnsiTheme="minorEastAsia" w:cstheme="minorEastAsia"/>
          <w:lang w:val="en-US" w:eastAsia="zh-CN"/>
        </w:rPr>
        <w:t>如</w:t>
      </w:r>
      <w:r>
        <w:rPr>
          <w:rFonts w:hint="eastAsia" w:asciiTheme="minorEastAsia" w:hAnsiTheme="minorEastAsia" w:eastAsiaTheme="minorEastAsia" w:cstheme="minorEastAsia"/>
        </w:rPr>
        <w:t>图所示,这时也是因为重力与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是一对平衡力,所以测力计的示数才等于重力</w:t>
      </w:r>
      <w:r>
        <w:rPr>
          <w:rFonts w:hint="eastAsia" w:asciiTheme="minorEastAsia" w:hAnsiTheme="minorEastAsia" w:cstheme="minorEastAsia"/>
          <w:lang w:val="en-US" w:eastAsia="zh-CN"/>
        </w:rPr>
        <w:t>的大小。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52425" cy="952500"/>
            <wp:effectExtent l="0" t="0" r="9525" b="0"/>
            <wp:docPr id="1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(3)为验证小群的猜想,小兰和小群合作做了如下图所示的实验。根据实验数据,可以得出的初步结论是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2920365" cy="851535"/>
            <wp:effectExtent l="0" t="0" r="13335" b="5715"/>
            <wp:docPr id="1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2036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24.(8分)小华和小琳在老师的指导下,对“浮力的大小与哪些因素有关”进行了实验探究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猜想1:浮力的大小可能与液体的密度有关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猜想2:浮力的大小可能与物体的重力有关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猜想3:浮力的大小可能与排开液体的体积有关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猜想4:浮力的大小可能与物体的形状有关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(1)如图所示,小琳在家中利用身边的物品做实验,她用手把饮料罐按入水中,水面上升的越高,人会感到越吃力。这个事实可以支持猜想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(选填序号)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766445" cy="838835"/>
            <wp:effectExtent l="0" t="0" r="14605" b="18415"/>
            <wp:docPr id="1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66445" cy="838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(2)他们为了研究猜想1和猜想2,选用了体积相同、重力不同的三个圆柱形物体A、B、C并测出了它们的重力分别为4N、4.5N和5N,然后进行了如下图所示的实验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120390" cy="1129665"/>
            <wp:effectExtent l="0" t="0" r="3810" b="13335"/>
            <wp:docPr id="2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20390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①比较图中序号为a、b、c的三次实验,得出的结论是:浮力的大小与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②比较图中序号为</w:t>
      </w:r>
      <w:r>
        <w:rPr>
          <w:rFonts w:hint="eastAsia" w:asciiTheme="minorEastAsia" w:hAnsiTheme="minorEastAsia" w:cstheme="minorEastAsia"/>
          <w:lang w:val="en-US" w:eastAsia="zh-CN"/>
        </w:rPr>
        <w:t>_____、_______、_________</w:t>
      </w:r>
      <w:r>
        <w:rPr>
          <w:rFonts w:hint="eastAsia" w:asciiTheme="minorEastAsia" w:hAnsiTheme="minorEastAsia" w:eastAsiaTheme="minorEastAsia" w:cstheme="minorEastAsia"/>
        </w:rPr>
        <w:t>的三次实验可以得出初步结论:浮力的大小与液体的密度有关,液体的密度越大,物体所受的浮力也越大。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)为了研究猜想4,小华将同一块橡皮泥依次捏成圆锥体和圆柱体分别进行实验,实验现象如图所示。根据此实验现象,小华得出的结论是:浮力的大小与物体的形状有关。小琳认为小华的结论不可靠,主要原因是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74420" cy="1182370"/>
            <wp:effectExtent l="0" t="0" r="11430" b="17780"/>
            <wp:docPr id="2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62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31.png"/><Relationship Id="rId43" Type="http://schemas.openxmlformats.org/officeDocument/2006/relationships/image" Target="media/image30.png"/><Relationship Id="rId42" Type="http://schemas.openxmlformats.org/officeDocument/2006/relationships/image" Target="media/image29.png"/><Relationship Id="rId41" Type="http://schemas.openxmlformats.org/officeDocument/2006/relationships/image" Target="media/image28.png"/><Relationship Id="rId40" Type="http://schemas.openxmlformats.org/officeDocument/2006/relationships/image" Target="media/image27.png"/><Relationship Id="rId4" Type="http://schemas.openxmlformats.org/officeDocument/2006/relationships/image" Target="media/image1.png"/><Relationship Id="rId39" Type="http://schemas.openxmlformats.org/officeDocument/2006/relationships/image" Target="media/image26.png"/><Relationship Id="rId38" Type="http://schemas.openxmlformats.org/officeDocument/2006/relationships/image" Target="media/image25.png"/><Relationship Id="rId37" Type="http://schemas.openxmlformats.org/officeDocument/2006/relationships/image" Target="media/image24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3.wmf"/><Relationship Id="rId34" Type="http://schemas.openxmlformats.org/officeDocument/2006/relationships/oleObject" Target="embeddings/oleObject9.bin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theme" Target="theme/theme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wmf"/><Relationship Id="rId26" Type="http://schemas.openxmlformats.org/officeDocument/2006/relationships/oleObject" Target="embeddings/oleObject7.bin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2018-04-14T06:17:00Z</dcterms:created>
  <dc:creator>早晨的一切从养生开始</dc:creator>
  <cp:lastModifiedBy>Administrator</cp:lastModifiedBy>
  <dcterms:modified xsi:type="dcterms:W3CDTF">2018-09-18T07:54:00Z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