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pict>
          <v:shape id="_x0000_s1025" o:spid="_x0000_s1025" o:spt="75" type="#_x0000_t75" style="position:absolute;left:0pt;margin-left:924pt;margin-top:997pt;height:3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  <w:rPr>
          <w:rFonts w:cs="Times New Roman"/>
        </w:rPr>
      </w:pPr>
      <w:r>
        <w:rPr>
          <w:rFonts w:hint="eastAsia" w:cs="宋体"/>
          <w:b/>
          <w:bCs/>
          <w:sz w:val="28"/>
          <w:szCs w:val="28"/>
        </w:rPr>
        <w:t>上海市徐汇区</w:t>
      </w:r>
      <w:r>
        <w:rPr>
          <w:b/>
          <w:bCs/>
          <w:sz w:val="28"/>
          <w:szCs w:val="28"/>
        </w:rPr>
        <w:t>2017-2018</w:t>
      </w:r>
      <w:r>
        <w:rPr>
          <w:rFonts w:hint="eastAsia" w:cs="宋体"/>
          <w:b/>
          <w:bCs/>
          <w:sz w:val="28"/>
          <w:szCs w:val="28"/>
        </w:rPr>
        <w:t>学年中考化学二模考试试卷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一、单选题</w:t>
      </w:r>
    </w:p>
    <w:p>
      <w:pPr>
        <w:spacing w:after="0"/>
        <w:rPr>
          <w:rFonts w:cs="Times New Roman"/>
        </w:rPr>
      </w:pPr>
      <w:r>
        <w:rPr>
          <w:color w:val="000000"/>
        </w:rPr>
        <w:t>1.</w:t>
      </w:r>
      <w:r>
        <w:rPr>
          <w:rFonts w:hint="eastAsia" w:cs="宋体"/>
          <w:color w:val="000000"/>
        </w:rPr>
        <w:t>生活中常见的物质变化，属于化学变化的是（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冰融化成水</w:t>
      </w:r>
      <w:r>
        <w:rPr>
          <w:rFonts w:cs="Times New Roman"/>
          <w:color w:val="000000"/>
        </w:rPr>
        <w:t>                         </w:t>
      </w:r>
      <w:r>
        <w:rPr>
          <w:rFonts w:cs="Times New Roman"/>
          <w:lang w:eastAsia="zh-CN"/>
        </w:rPr>
        <w:pict>
          <v:shape id="_x0000_i1025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玻璃破碎</w:t>
      </w:r>
      <w:r>
        <w:rPr>
          <w:rFonts w:cs="Times New Roman"/>
          <w:color w:val="000000"/>
        </w:rPr>
        <w:t>                         </w:t>
      </w:r>
      <w:r>
        <w:rPr>
          <w:rFonts w:cs="Times New Roman"/>
          <w:lang w:eastAsia="zh-CN"/>
        </w:rPr>
        <w:pict>
          <v:shape id="_x0000_i1026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铁制品生锈</w:t>
      </w:r>
      <w:r>
        <w:rPr>
          <w:rFonts w:cs="Times New Roman"/>
          <w:color w:val="000000"/>
        </w:rPr>
        <w:t>                         </w:t>
      </w:r>
      <w:r>
        <w:rPr>
          <w:rFonts w:cs="Times New Roman"/>
          <w:lang w:eastAsia="zh-CN"/>
        </w:rPr>
        <w:pict>
          <v:shape id="_x0000_i1027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酒精挥发</w:t>
      </w:r>
    </w:p>
    <w:p>
      <w:pPr>
        <w:spacing w:after="0"/>
        <w:rPr>
          <w:rFonts w:cs="Times New Roman"/>
        </w:rPr>
      </w:pPr>
      <w:r>
        <w:rPr>
          <w:color w:val="000000"/>
        </w:rPr>
        <w:t>2.</w:t>
      </w:r>
      <w:r>
        <w:rPr>
          <w:rFonts w:hint="eastAsia" w:cs="宋体"/>
          <w:color w:val="000000"/>
        </w:rPr>
        <w:t>壹佰元人民币的防伪油墨中含有</w:t>
      </w:r>
      <w:r>
        <w:rPr>
          <w:color w:val="000000"/>
        </w:rPr>
        <w:t>MgF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则</w:t>
      </w:r>
      <w:r>
        <w:rPr>
          <w:color w:val="000000"/>
        </w:rPr>
        <w:t>MgF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中</w:t>
      </w:r>
      <w:r>
        <w:rPr>
          <w:color w:val="000000"/>
        </w:rPr>
        <w:t>F</w:t>
      </w:r>
      <w:r>
        <w:rPr>
          <w:rFonts w:hint="eastAsia" w:cs="宋体"/>
          <w:color w:val="000000"/>
        </w:rPr>
        <w:t>元素的化合价是（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+1                                       </w:t>
      </w:r>
      <w:r>
        <w:rPr>
          <w:rFonts w:cs="Times New Roman"/>
          <w:lang w:eastAsia="zh-CN"/>
        </w:rPr>
        <w:pict>
          <v:shape id="_x0000_i1028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+2                                       </w:t>
      </w:r>
      <w:r>
        <w:rPr>
          <w:rFonts w:cs="Times New Roman"/>
          <w:lang w:eastAsia="zh-CN"/>
        </w:rPr>
        <w:pict>
          <v:shape id="_x0000_i1029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﹣</w:t>
      </w:r>
      <w:r>
        <w:rPr>
          <w:color w:val="000000"/>
        </w:rPr>
        <w:t>1                                       </w:t>
      </w:r>
      <w:r>
        <w:rPr>
          <w:rFonts w:cs="Times New Roman"/>
          <w:lang w:eastAsia="zh-CN"/>
        </w:rPr>
        <w:pict>
          <v:shape id="_x0000_i1030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﹣</w:t>
      </w:r>
      <w:r>
        <w:rPr>
          <w:color w:val="000000"/>
        </w:rPr>
        <w:t>2</w:t>
      </w:r>
    </w:p>
    <w:p>
      <w:pPr>
        <w:spacing w:after="0"/>
        <w:rPr>
          <w:rFonts w:cs="Times New Roman"/>
        </w:rPr>
      </w:pPr>
      <w:r>
        <w:rPr>
          <w:color w:val="000000"/>
        </w:rPr>
        <w:t>3.</w:t>
      </w:r>
      <w:r>
        <w:rPr>
          <w:rFonts w:hint="eastAsia" w:cs="宋体"/>
          <w:color w:val="000000"/>
        </w:rPr>
        <w:t>厨房中常用的物质中，不属于有机物的是（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食盐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甲烷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蔗糖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淀粉</w:t>
      </w:r>
    </w:p>
    <w:p>
      <w:pPr>
        <w:spacing w:after="0"/>
        <w:rPr>
          <w:rFonts w:cs="Times New Roman"/>
        </w:rPr>
      </w:pPr>
      <w:r>
        <w:rPr>
          <w:color w:val="000000"/>
        </w:rPr>
        <w:t>4.</w:t>
      </w:r>
      <w:r>
        <w:rPr>
          <w:rFonts w:hint="eastAsia" w:cs="宋体"/>
          <w:color w:val="000000"/>
        </w:rPr>
        <w:t>物质的化学式书写正确的是（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氯化铝</w:t>
      </w:r>
      <w:r>
        <w:rPr>
          <w:color w:val="000000"/>
        </w:rPr>
        <w:t>-AlCl                </w:t>
      </w:r>
      <w:r>
        <w:rPr>
          <w:rFonts w:cs="Times New Roman"/>
          <w:lang w:eastAsia="zh-CN"/>
        </w:rPr>
        <w:pict>
          <v:shape id="_x0000_i1031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硝酸钠</w:t>
      </w:r>
      <w:r>
        <w:rPr>
          <w:color w:val="000000"/>
        </w:rPr>
        <w:t>-NaNO</w:t>
      </w:r>
      <w:r>
        <w:rPr>
          <w:color w:val="000000"/>
          <w:vertAlign w:val="subscript"/>
        </w:rPr>
        <w:t>3</w:t>
      </w:r>
      <w:r>
        <w:rPr>
          <w:rFonts w:cs="Times New Roman"/>
          <w:color w:val="000000"/>
        </w:rPr>
        <w:t>                </w:t>
      </w:r>
      <w:r>
        <w:rPr>
          <w:rFonts w:cs="Times New Roman"/>
          <w:lang w:eastAsia="zh-CN"/>
        </w:rPr>
        <w:pict>
          <v:shape id="_x0000_i1032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氢氧化铜</w:t>
      </w:r>
      <w:r>
        <w:rPr>
          <w:color w:val="000000"/>
        </w:rPr>
        <w:t>-CuOH                </w:t>
      </w:r>
      <w:r>
        <w:rPr>
          <w:rFonts w:cs="Times New Roman"/>
          <w:lang w:eastAsia="zh-CN"/>
        </w:rPr>
        <w:pict>
          <v:shape id="_x0000_i1033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氧化镁</w:t>
      </w:r>
      <w:r>
        <w:rPr>
          <w:color w:val="000000"/>
        </w:rPr>
        <w:t>-Omg</w:t>
      </w:r>
    </w:p>
    <w:p>
      <w:pPr>
        <w:spacing w:after="0"/>
        <w:rPr>
          <w:rFonts w:cs="Times New Roman"/>
        </w:rPr>
      </w:pPr>
      <w:r>
        <w:rPr>
          <w:color w:val="000000"/>
        </w:rPr>
        <w:t>5.</w:t>
      </w:r>
      <w:r>
        <w:rPr>
          <w:rFonts w:hint="eastAsia" w:cs="宋体"/>
          <w:color w:val="000000"/>
        </w:rPr>
        <w:t>下列符号中只表示微观意义的是（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H</w:t>
      </w:r>
      <w:r>
        <w:rPr>
          <w:color w:val="000000"/>
          <w:vertAlign w:val="subscript"/>
        </w:rPr>
        <w:t>2</w:t>
      </w:r>
      <w:r>
        <w:rPr>
          <w:rFonts w:cs="Times New Roman"/>
          <w:color w:val="000000"/>
        </w:rPr>
        <w:t>                                      </w:t>
      </w:r>
      <w:r>
        <w:rPr>
          <w:rFonts w:cs="Times New Roman"/>
          <w:lang w:eastAsia="zh-CN"/>
        </w:rPr>
        <w:pict>
          <v:shape id="_x0000_i1034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Fe                                      </w:t>
      </w:r>
      <w:r>
        <w:rPr>
          <w:rFonts w:cs="Times New Roman"/>
          <w:lang w:eastAsia="zh-CN"/>
        </w:rPr>
        <w:pict>
          <v:shape id="_x0000_i1035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CO                                      </w:t>
      </w:r>
      <w:r>
        <w:rPr>
          <w:rFonts w:cs="Times New Roman"/>
          <w:lang w:eastAsia="zh-CN"/>
        </w:rPr>
        <w:pict>
          <v:shape id="_x0000_i1036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3H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</w:p>
    <w:p>
      <w:pPr>
        <w:spacing w:after="0"/>
        <w:rPr>
          <w:rFonts w:cs="Times New Roman"/>
        </w:rPr>
      </w:pPr>
      <w:r>
        <w:rPr>
          <w:color w:val="000000"/>
        </w:rPr>
        <w:t>6.</w:t>
      </w:r>
      <w:r>
        <w:rPr>
          <w:rFonts w:hint="eastAsia" w:cs="宋体"/>
          <w:color w:val="000000"/>
        </w:rPr>
        <w:t>规范的实验操作是实验成功的必要条件。下列实验操作中，正确的是（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Times New Roman"/>
          <w:lang w:eastAsia="zh-CN"/>
        </w:rPr>
        <w:pict>
          <v:shape id="_x0000_i1037" o:spt="75" alt=" " type="#_x0000_t75" style="height:67.5pt;width:80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               </w:t>
      </w:r>
      <w:r>
        <w:rPr>
          <w:rFonts w:cs="Times New Roman"/>
          <w:lang w:eastAsia="zh-CN"/>
        </w:rPr>
        <w:pict>
          <v:shape id="_x0000_i1038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cs="Times New Roman"/>
          <w:lang w:eastAsia="zh-CN"/>
        </w:rPr>
        <w:pict>
          <v:shape id="_x0000_i1039" o:spt="75" alt=" " type="#_x0000_t75" style="height:72.75pt;width:5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              </w:t>
      </w:r>
      <w:r>
        <w:rPr>
          <w:rFonts w:cs="Times New Roman"/>
          <w:lang w:eastAsia="zh-CN"/>
        </w:rPr>
        <w:pict>
          <v:shape id="_x0000_i1040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cs="Times New Roman"/>
          <w:lang w:eastAsia="zh-CN"/>
        </w:rPr>
        <w:pict>
          <v:shape id="_x0000_i1041" o:spt="75" alt=" " type="#_x0000_t75" style="height:63.75pt;width:51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                </w:t>
      </w:r>
      <w:r>
        <w:rPr>
          <w:rFonts w:cs="Times New Roman"/>
          <w:lang w:eastAsia="zh-CN"/>
        </w:rPr>
        <w:pict>
          <v:shape id="_x0000_i1042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cs="Times New Roman"/>
          <w:lang w:eastAsia="zh-CN"/>
        </w:rPr>
        <w:pict>
          <v:shape id="_x0000_i1043" o:spt="75" alt=" " type="#_x0000_t75" style="height:73.5pt;width:7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color w:val="000000"/>
        </w:rPr>
        <w:t>7.</w:t>
      </w:r>
      <w:r>
        <w:rPr>
          <w:rFonts w:hint="eastAsia" w:cs="宋体"/>
          <w:color w:val="000000"/>
        </w:rPr>
        <w:t>保护环境，节约资源。下列做法正确的是（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将工厂废液直接排入江河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rFonts w:cs="Times New Roman"/>
          <w:lang w:eastAsia="zh-CN"/>
        </w:rPr>
        <w:pict>
          <v:shape id="_x0000_i1044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将煤脱硫处理后再燃烧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自来水价格便宜，可以尽情使用</w:t>
      </w:r>
      <w:r>
        <w:rPr>
          <w:rFonts w:cs="Times New Roman"/>
          <w:color w:val="000000"/>
        </w:rPr>
        <w:t>                         </w:t>
      </w:r>
      <w:r>
        <w:rPr>
          <w:rFonts w:cs="Times New Roman"/>
          <w:lang w:eastAsia="zh-CN"/>
        </w:rPr>
        <w:pict>
          <v:shape id="_x0000_i1045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废旧电池掩埋在土壤中</w:t>
      </w:r>
    </w:p>
    <w:p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hint="eastAsia" w:cs="宋体"/>
          <w:color w:val="000000"/>
        </w:rPr>
        <w:t>测定溶液的酸碱性强弱应选用的是（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酚酞试液</w:t>
      </w:r>
      <w:r>
        <w:rPr>
          <w:rFonts w:cs="Times New Roman"/>
          <w:color w:val="000000"/>
        </w:rPr>
        <w:t>                          </w:t>
      </w:r>
      <w:r>
        <w:rPr>
          <w:color w:val="000000"/>
        </w:rPr>
        <w:t>B. pH</w:t>
      </w:r>
      <w:r>
        <w:rPr>
          <w:rFonts w:hint="eastAsia" w:cs="宋体"/>
          <w:color w:val="000000"/>
        </w:rPr>
        <w:t>试纸</w:t>
      </w:r>
      <w:r>
        <w:rPr>
          <w:rFonts w:cs="Times New Roman"/>
          <w:color w:val="000000"/>
        </w:rPr>
        <w:t>                          </w: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石蕊试液</w:t>
      </w:r>
      <w:r>
        <w:rPr>
          <w:rFonts w:cs="Times New Roman"/>
          <w:color w:val="000000"/>
        </w:rPr>
        <w:t>                  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蓝色石蕊试纸</w:t>
      </w:r>
    </w:p>
    <w:p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hint="eastAsia" w:cs="宋体"/>
          <w:color w:val="000000"/>
        </w:rPr>
        <w:t>关于溶液的叙述正确的是（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溶液中各部分的性质不同</w:t>
      </w:r>
      <w:r>
        <w:rPr>
          <w:rFonts w:cs="Times New Roman"/>
          <w:color w:val="000000"/>
        </w:rPr>
        <w:t>                                    </w:t>
      </w:r>
      <w:r>
        <w:rPr>
          <w:rFonts w:cs="Times New Roman"/>
          <w:lang w:eastAsia="zh-CN"/>
        </w:rPr>
        <w:pict>
          <v:shape id="_x0000_i1046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凡是均一稳定的液体都是溶液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饱和溶液一定是浓溶液</w:t>
      </w:r>
      <w:r>
        <w:rPr>
          <w:rFonts w:cs="Times New Roman"/>
          <w:color w:val="000000"/>
        </w:rPr>
        <w:t>                                       </w:t>
      </w:r>
      <w:r>
        <w:rPr>
          <w:rFonts w:cs="Times New Roman"/>
          <w:lang w:eastAsia="zh-CN"/>
        </w:rPr>
        <w:pict>
          <v:shape id="_x0000_i1047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医用生理盐水是溶液</w:t>
      </w:r>
    </w:p>
    <w:p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hint="eastAsia" w:cs="宋体"/>
          <w:color w:val="000000"/>
        </w:rPr>
        <w:t>生产单质硅的过程中有一个重要反应：</w:t>
      </w:r>
      <w:r>
        <w:rPr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+2C </w:t>
      </w:r>
      <w:r>
        <w:rPr>
          <w:rFonts w:cs="Times New Roman"/>
          <w:lang w:eastAsia="zh-CN"/>
        </w:rPr>
        <w:pict>
          <v:shape id="_x0000_i1048" o:spt="75" alt=" " type="#_x0000_t75" style="height:16.5pt;width:20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</w:rPr>
        <w:t xml:space="preserve">Si+2CO↑ </w:t>
      </w:r>
      <w:r>
        <w:rPr>
          <w:rFonts w:hint="eastAsia" w:cs="宋体"/>
          <w:color w:val="000000"/>
        </w:rPr>
        <w:t>，该反应的基本类型是（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化合反应</w:t>
      </w:r>
      <w:r>
        <w:rPr>
          <w:rFonts w:cs="Times New Roman"/>
          <w:color w:val="000000"/>
        </w:rPr>
        <w:t>                          </w:t>
      </w:r>
      <w:r>
        <w:rPr>
          <w:rFonts w:cs="Times New Roman"/>
          <w:lang w:eastAsia="zh-CN"/>
        </w:rPr>
        <w:pict>
          <v:shape id="_x0000_i1049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分解反应</w:t>
      </w:r>
      <w:r>
        <w:rPr>
          <w:rFonts w:cs="Times New Roman"/>
          <w:color w:val="000000"/>
        </w:rPr>
        <w:t>                          </w:t>
      </w:r>
      <w:r>
        <w:rPr>
          <w:rFonts w:cs="Times New Roman"/>
          <w:lang w:eastAsia="zh-CN"/>
        </w:rPr>
        <w:pict>
          <v:shape id="_x0000_i1050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置换反应</w:t>
      </w:r>
      <w:r>
        <w:rPr>
          <w:rFonts w:cs="Times New Roman"/>
          <w:color w:val="000000"/>
        </w:rPr>
        <w:t>                          </w:t>
      </w:r>
      <w:r>
        <w:rPr>
          <w:rFonts w:cs="Times New Roman"/>
          <w:lang w:eastAsia="zh-CN"/>
        </w:rPr>
        <w:pict>
          <v:shape id="_x0000_i1051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复分解反应</w:t>
      </w:r>
    </w:p>
    <w:p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hint="eastAsia" w:cs="宋体"/>
          <w:color w:val="000000"/>
        </w:rPr>
        <w:t>物质的性质决定其用途，有关物质的性质与用途对应正确的是（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氢氧化钠固体能吸水，用来除去二氧化碳中的水蒸气</w:t>
      </w:r>
      <w:r>
        <w:rPr>
          <w:rFonts w:cs="Times New Roman"/>
          <w:color w:val="000000"/>
        </w:rPr>
        <w:t>             </w:t>
      </w:r>
      <w:r>
        <w:rPr>
          <w:rFonts w:cs="Times New Roman"/>
          <w:lang w:eastAsia="zh-CN"/>
        </w:rPr>
        <w:pict>
          <v:shape id="_x0000_i1052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利用氧气的可燃性做火箭燃料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盐酸可用于焊接金属前除去金属表面的锈</w:t>
      </w:r>
      <w:r>
        <w:rPr>
          <w:rFonts w:cs="Times New Roman"/>
          <w:color w:val="000000"/>
        </w:rPr>
        <w:t>             </w:t>
      </w:r>
      <w:r>
        <w:rPr>
          <w:rFonts w:cs="Times New Roman"/>
          <w:lang w:eastAsia="zh-CN"/>
        </w:rPr>
        <w:pict>
          <v:shape id="_x0000_i1053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氦气的化学性质稳定，可用作霓虹灯</w:t>
      </w:r>
    </w:p>
    <w:p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hint="eastAsia" w:cs="宋体"/>
          <w:color w:val="000000"/>
        </w:rPr>
        <w:t>下图是某个化学反应前后的微观模拟图，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54" o:spt="75" alt=" " type="#_x0000_t75" style="height:10.5pt;width:1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cs="Times New Roman"/>
          <w:lang w:eastAsia="zh-CN"/>
        </w:rPr>
        <w:pict>
          <v:shape id="_x0000_i1055" o:spt="75" alt=" " type="#_x0000_t75" style="height:14.25pt;width:1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表示不同元素的原子，下列叙述正确的是（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56" o:spt="75" alt=" " type="#_x0000_t75" style="height:45.75pt;width:106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反应物</w:t>
      </w:r>
      <w:r>
        <w:rPr>
          <w:color w:val="000000"/>
        </w:rPr>
        <w:t>a,b</w:t>
      </w:r>
      <w:r>
        <w:rPr>
          <w:rFonts w:hint="eastAsia" w:cs="宋体"/>
          <w:color w:val="000000"/>
        </w:rPr>
        <w:t>是由原子构成的，生成物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是由分子构成的</w:t>
      </w:r>
      <w:r>
        <w:rPr>
          <w:rFonts w:cs="Times New Roman"/>
          <w:color w:val="000000"/>
        </w:rPr>
        <w:t>        </w:t>
      </w:r>
      <w:r>
        <w:rPr>
          <w:rFonts w:cs="Times New Roman"/>
          <w:lang w:eastAsia="zh-CN"/>
        </w:rPr>
        <w:pict>
          <v:shape id="_x0000_i1057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该反应的基本反应类型为置换反应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该反应中的生成物一定属于氧化物</w:t>
      </w:r>
      <w:r>
        <w:rPr>
          <w:rFonts w:cs="Times New Roman"/>
          <w:color w:val="000000"/>
        </w:rPr>
        <w:t>                      </w:t>
      </w:r>
      <w:r>
        <w:rPr>
          <w:rFonts w:cs="Times New Roman"/>
          <w:lang w:eastAsia="zh-CN"/>
        </w:rPr>
        <w:pict>
          <v:shape id="_x0000_i1058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该化学反应中，反应物和生成物</w:t>
      </w:r>
      <w:r>
        <w:rPr>
          <w:color w:val="000000"/>
        </w:rPr>
        <w:t>abc</w:t>
      </w:r>
      <w:r>
        <w:rPr>
          <w:rFonts w:hint="eastAsia" w:cs="宋体"/>
          <w:color w:val="000000"/>
        </w:rPr>
        <w:t>的微粒个数之比为</w:t>
      </w:r>
      <w:r>
        <w:rPr>
          <w:color w:val="000000"/>
        </w:rPr>
        <w:t>1:3:2</w:t>
      </w:r>
    </w:p>
    <w:p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hint="eastAsia" w:cs="宋体"/>
          <w:color w:val="000000"/>
        </w:rPr>
        <w:t>能符合题意反映我国早在西汉发现，宋初应用的湿法炼铜反应原理的是（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 xml:space="preserve">A. 2CuO+C </w:t>
      </w:r>
      <w:r>
        <w:rPr>
          <w:rFonts w:cs="Times New Roman"/>
          <w:lang w:eastAsia="zh-CN"/>
        </w:rPr>
        <w:pict>
          <v:shape id="_x0000_i1059" o:spt="75" alt=" " type="#_x0000_t75" style="height:15pt;width:28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color w:val="000000"/>
        </w:rPr>
        <w:t>2Cu+CO↑                                </w:t>
      </w:r>
      <w:r>
        <w:rPr>
          <w:rFonts w:cs="Times New Roman"/>
          <w:lang w:eastAsia="zh-CN"/>
        </w:rPr>
        <w:pict>
          <v:shape id="_x0000_i1060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Hg+CuCl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=Cu+ HgCl</w:t>
      </w:r>
      <w:r>
        <w:rPr>
          <w:color w:val="000000"/>
          <w:vertAlign w:val="subscript"/>
        </w:rPr>
        <w:t>2</w:t>
      </w:r>
      <w:r>
        <w:rPr>
          <w:rFonts w:cs="Times New Roman"/>
        </w:rPr>
        <w:br w:type="textWrapping"/>
      </w:r>
      <w:r>
        <w:rPr>
          <w:color w:val="000000"/>
        </w:rPr>
        <w:t>C. 2Fe+3CuSO</w:t>
      </w:r>
      <w:r>
        <w:rPr>
          <w:color w:val="000000"/>
          <w:vertAlign w:val="subscript"/>
        </w:rPr>
        <w:t>4</w:t>
      </w:r>
      <w:r>
        <w:rPr>
          <w:color w:val="000000"/>
        </w:rPr>
        <w:t>=3Cu+Fe</w:t>
      </w:r>
      <w:r>
        <w:rPr>
          <w:color w:val="000000"/>
          <w:vertAlign w:val="subscript"/>
        </w:rPr>
        <w:t>2</w:t>
      </w:r>
      <w:r>
        <w:rPr>
          <w:color w:val="000000"/>
        </w:rPr>
        <w:t>(SO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3</w:t>
      </w:r>
      <w:r>
        <w:rPr>
          <w:rFonts w:cs="Times New Roman"/>
          <w:color w:val="000000"/>
        </w:rPr>
        <w:t>                         </w:t>
      </w:r>
      <w:r>
        <w:rPr>
          <w:color w:val="000000"/>
        </w:rPr>
        <w:t>D. Fe+CuSO</w:t>
      </w:r>
      <w:r>
        <w:rPr>
          <w:color w:val="000000"/>
          <w:vertAlign w:val="subscript"/>
        </w:rPr>
        <w:t>4</w:t>
      </w:r>
      <w:r>
        <w:rPr>
          <w:color w:val="000000"/>
        </w:rPr>
        <w:t>=Cu+FeSO</w:t>
      </w:r>
      <w:r>
        <w:rPr>
          <w:color w:val="000000"/>
          <w:vertAlign w:val="subscript"/>
        </w:rPr>
        <w:t>4</w:t>
      </w:r>
    </w:p>
    <w:p>
      <w:pPr>
        <w:spacing w:after="0"/>
        <w:rPr>
          <w:rFonts w:cs="Times New Roman"/>
        </w:rPr>
      </w:pPr>
      <w:r>
        <w:rPr>
          <w:color w:val="000000"/>
        </w:rPr>
        <w:t>14.</w:t>
      </w:r>
      <w:r>
        <w:rPr>
          <w:rFonts w:hint="eastAsia" w:cs="宋体"/>
          <w:color w:val="000000"/>
        </w:rPr>
        <w:t>木炭在耐高温的容器中密封（内含空气）加热，下列各图中，能符合题意表示容器里所盛的物质总质量变化的是（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</w:t>
      </w:r>
      <w:r>
        <w:rPr>
          <w:rFonts w:cs="Times New Roman"/>
          <w:lang w:eastAsia="zh-CN"/>
        </w:rPr>
        <w:pict>
          <v:shape id="_x0000_i1061" o:spt="75" alt=" " type="#_x0000_t75" style="height:87pt;width:84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</w:t>
      </w:r>
      <w:r>
        <w:rPr>
          <w:rFonts w:cs="Times New Roman"/>
          <w:lang w:eastAsia="zh-CN"/>
        </w:rPr>
        <w:pict>
          <v:shape id="_x0000_i1062" o:spt="75" alt=" " type="#_x0000_t75" style="height:88.5pt;width:87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</w:t>
      </w:r>
      <w:r>
        <w:rPr>
          <w:rFonts w:cs="Times New Roman"/>
          <w:lang w:eastAsia="zh-CN"/>
        </w:rPr>
        <w:pict>
          <v:shape id="_x0000_i1063" o:spt="75" alt=" " type="#_x0000_t75" style="height:87pt;width:84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</w:t>
      </w:r>
      <w:r>
        <w:rPr>
          <w:rFonts w:cs="Times New Roman"/>
          <w:lang w:eastAsia="zh-CN"/>
        </w:rPr>
        <w:pict>
          <v:shape id="_x0000_i1064" o:spt="75" alt=" " type="#_x0000_t75" style="height:87pt;width:84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hint="eastAsia" w:cs="宋体"/>
          <w:color w:val="000000"/>
        </w:rPr>
        <w:t>在硝酸银和硝酸铜的混合溶液中，加入一定量的铁粉，充分反应后，有少量金属析出，过滤后，向滤液中滴加稀盐酸，有白色沉淀析出，则析出的少量金属是（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铜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银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铁和铜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铜和银</w:t>
      </w:r>
    </w:p>
    <w:p>
      <w:pPr>
        <w:spacing w:after="0"/>
        <w:rPr>
          <w:rFonts w:cs="Times New Roman"/>
        </w:rPr>
      </w:pPr>
      <w:r>
        <w:rPr>
          <w:color w:val="000000"/>
        </w:rPr>
        <w:t>16.</w:t>
      </w:r>
      <w:r>
        <w:rPr>
          <w:rFonts w:hint="eastAsia" w:cs="宋体"/>
          <w:color w:val="000000"/>
        </w:rPr>
        <w:t>与碳酸钠、硫酸钠、硝酸镁三种溶液都能发生反应，且都有白色沉淀生成的是（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氯化钡溶液</w:t>
      </w:r>
      <w:r>
        <w:rPr>
          <w:rFonts w:cs="Times New Roman"/>
          <w:color w:val="000000"/>
        </w:rPr>
        <w:t>                    </w:t>
      </w:r>
      <w:r>
        <w:rPr>
          <w:rFonts w:cs="Times New Roman"/>
          <w:lang w:eastAsia="zh-CN"/>
        </w:rPr>
        <w:pict>
          <v:shape id="_x0000_i1065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氢氧化钾溶液</w:t>
      </w:r>
      <w:r>
        <w:rPr>
          <w:rFonts w:cs="Times New Roman"/>
          <w:color w:val="000000"/>
        </w:rPr>
        <w:t>                    </w:t>
      </w:r>
      <w:r>
        <w:rPr>
          <w:rFonts w:cs="Times New Roman"/>
          <w:lang w:eastAsia="zh-CN"/>
        </w:rPr>
        <w:pict>
          <v:shape id="_x0000_i1066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氯化钙溶液</w:t>
      </w:r>
      <w:r>
        <w:rPr>
          <w:rFonts w:cs="Times New Roman"/>
          <w:color w:val="000000"/>
        </w:rPr>
        <w:t>                    </w:t>
      </w:r>
      <w:r>
        <w:rPr>
          <w:rFonts w:cs="Times New Roman"/>
          <w:lang w:eastAsia="zh-CN"/>
        </w:rPr>
        <w:pict>
          <v:shape id="_x0000_i1067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氢氧化钡溶液</w:t>
      </w:r>
    </w:p>
    <w:p>
      <w:pPr>
        <w:spacing w:after="0"/>
        <w:rPr>
          <w:rFonts w:cs="Times New Roman"/>
        </w:rPr>
      </w:pPr>
      <w:r>
        <w:rPr>
          <w:color w:val="000000"/>
        </w:rPr>
        <w:t>17.</w:t>
      </w:r>
      <w:r>
        <w:rPr>
          <w:rFonts w:hint="eastAsia" w:cs="宋体"/>
          <w:color w:val="000000"/>
        </w:rPr>
        <w:t>对物质的量的理解正确的是（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物质的量就是</w:t>
      </w:r>
      <w:r>
        <w:rPr>
          <w:color w:val="000000"/>
        </w:rPr>
        <w:t>6.02</w:t>
      </w:r>
      <w:r>
        <w:rPr>
          <w:rFonts w:hint="eastAsia" w:ascii="MS Gothic" w:hAnsi="MS Gothic" w:eastAsia="MS Gothic" w:cs="MS Gothic"/>
          <w:color w:val="000000"/>
        </w:rPr>
        <w:t>☓</w:t>
      </w:r>
      <w:r>
        <w:rPr>
          <w:color w:val="000000"/>
        </w:rPr>
        <w:t>10</w:t>
      </w:r>
      <w:r>
        <w:rPr>
          <w:color w:val="000000"/>
          <w:vertAlign w:val="superscript"/>
        </w:rPr>
        <w:t>23</w:t>
      </w:r>
      <w:r>
        <w:rPr>
          <w:rFonts w:hint="eastAsia" w:cs="宋体"/>
          <w:color w:val="000000"/>
        </w:rPr>
        <w:t>个微粒的集合体，单位是</w:t>
      </w:r>
      <w:r>
        <w:rPr>
          <w:color w:val="000000"/>
        </w:rPr>
        <w:t>mol          </w:t>
      </w:r>
      <w:r>
        <w:rPr>
          <w:rFonts w:cs="Times New Roman"/>
          <w:lang w:eastAsia="zh-CN"/>
        </w:rPr>
        <w:pict>
          <v:shape id="_x0000_i1068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1molO</w:t>
      </w:r>
      <w:r>
        <w:rPr>
          <w:color w:val="000000"/>
          <w:vertAlign w:val="subscript"/>
        </w:rPr>
        <w:t>3</w:t>
      </w:r>
      <w:r>
        <w:rPr>
          <w:rFonts w:hint="eastAsia" w:cs="宋体"/>
          <w:color w:val="000000"/>
        </w:rPr>
        <w:t>和</w:t>
      </w:r>
      <w:r>
        <w:rPr>
          <w:color w:val="000000"/>
        </w:rPr>
        <w:t>1.5molO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含有相同数目的氧原子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物质的量就是物质所含微粒的数量</w:t>
      </w:r>
      <w:r>
        <w:rPr>
          <w:rFonts w:cs="Times New Roman"/>
          <w:color w:val="000000"/>
        </w:rPr>
        <w:t>                      </w:t>
      </w:r>
      <w:r>
        <w:rPr>
          <w:rFonts w:cs="Times New Roman"/>
          <w:lang w:eastAsia="zh-CN"/>
        </w:rPr>
        <w:pict>
          <v:shape id="_x0000_i1069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任何物质的摩尔质量就是它的相对原子质量或相对分子质量</w:t>
      </w:r>
    </w:p>
    <w:p>
      <w:pPr>
        <w:spacing w:after="0"/>
        <w:rPr>
          <w:rFonts w:cs="Times New Roman"/>
        </w:rPr>
      </w:pPr>
      <w:r>
        <w:rPr>
          <w:color w:val="000000"/>
        </w:rPr>
        <w:t>18.</w:t>
      </w:r>
      <w:r>
        <w:rPr>
          <w:rFonts w:hint="eastAsia" w:cs="宋体"/>
          <w:color w:val="000000"/>
        </w:rPr>
        <w:t>图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是甲、乙两种物质的溶解度曲线。</w:t>
      </w:r>
      <w:r>
        <w:rPr>
          <w:color w:val="000000"/>
        </w:rPr>
        <w:t>20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时，向两支试管中加入等质量的甲、乙两种固体物质，分别加入</w:t>
      </w:r>
      <w:r>
        <w:rPr>
          <w:color w:val="000000"/>
        </w:rPr>
        <w:t>10g</w:t>
      </w:r>
      <w:r>
        <w:rPr>
          <w:rFonts w:hint="eastAsia" w:cs="宋体"/>
          <w:color w:val="000000"/>
        </w:rPr>
        <w:t>水，使其充分溶解，观察到图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所示的现象。下列说法正确的是（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70" o:spt="75" alt=" " type="#_x0000_t75" style="height:129.75pt;width:209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20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时，乙溶液是饱和溶液</w:t>
      </w:r>
      <w:r>
        <w:rPr>
          <w:rFonts w:cs="Times New Roman"/>
          <w:color w:val="000000"/>
        </w:rPr>
        <w:t>                                </w:t>
      </w:r>
      <w:r>
        <w:rPr>
          <w:rFonts w:cs="Times New Roman"/>
          <w:lang w:eastAsia="zh-CN"/>
        </w:rPr>
        <w:pict>
          <v:shape id="_x0000_i1071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t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后某一温度时，乙溶解度大于甲的溶解度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升高温度可使两试管中甲、乙溶液的质量分数均增大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lang w:eastAsia="zh-CN"/>
        </w:rPr>
        <w:pict>
          <v:shape id="_x0000_i1072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从</w:t>
      </w:r>
      <w:r>
        <w:rPr>
          <w:color w:val="000000"/>
        </w:rPr>
        <w:t>20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降低到</w:t>
      </w:r>
      <w:r>
        <w:rPr>
          <w:color w:val="000000"/>
        </w:rPr>
        <w:t>t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时，甲、乙两物质的溶解度相等，溶质质量分数甲溶液比乙溶液小</w:t>
      </w:r>
    </w:p>
    <w:p>
      <w:pPr>
        <w:spacing w:after="0"/>
        <w:rPr>
          <w:rFonts w:cs="Times New Roman"/>
        </w:rPr>
      </w:pPr>
      <w:r>
        <w:rPr>
          <w:color w:val="000000"/>
        </w:rPr>
        <w:t>19.</w:t>
      </w:r>
      <w:r>
        <w:rPr>
          <w:rFonts w:hint="eastAsia" w:cs="宋体"/>
          <w:color w:val="000000"/>
        </w:rPr>
        <w:t>某同学在学习酸的化学性质后，做了甲、乙二个实验，实验结束后，把甲乙试管中的废液依次缓慢倒入同一洁净的废液缸中，下列对废液缸中废液成分的分析正确的是（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73" o:spt="75" alt=" " type="#_x0000_t75" style="height:63pt;width:120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废液中除氯化钠外，一定有氯化钙</w:t>
      </w:r>
      <w:r>
        <w:rPr>
          <w:rFonts w:cs="Times New Roman"/>
          <w:color w:val="000000"/>
        </w:rPr>
        <w:t>                      </w:t>
      </w:r>
      <w:r>
        <w:rPr>
          <w:rFonts w:cs="Times New Roman"/>
          <w:lang w:eastAsia="zh-CN"/>
        </w:rPr>
        <w:pict>
          <v:shape id="_x0000_i1074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如果废液呈碱性，则一定有氢氧化钙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如果废液呈酸性，则一定有氯化钙、氯化钠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lang w:eastAsia="zh-CN"/>
        </w:rPr>
        <w:pict>
          <v:shape id="_x0000_i1075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废液中一定有氯化钠，还有氢氧化钙或碳酸钠或盐酸中的一种物质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二、简答题</w:t>
      </w:r>
    </w:p>
    <w:p>
      <w:pPr>
        <w:spacing w:after="0"/>
        <w:rPr>
          <w:rFonts w:cs="Times New Roman"/>
        </w:rPr>
      </w:pPr>
      <w:r>
        <w:rPr>
          <w:color w:val="000000"/>
        </w:rPr>
        <w:t>20.</w:t>
      </w:r>
      <w:r>
        <w:rPr>
          <w:rFonts w:hint="eastAsia" w:cs="宋体"/>
          <w:color w:val="000000"/>
        </w:rPr>
        <w:t>化学与生活生产有这密切的联系，请用所学的化学知识回答下列问题。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）医疗上常用碘酒来消毒，其溶剂是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；防毒面具的滤毒罐里盛放了一定量的活性炭，目的是用来除去有毒气体，这是利用活性炭的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性。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）熟石灰、纯碱、天然气、硝酸钾、盐酸、硫酸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六种物质中，可用作改良土壤酸性的物质是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；可作农作物肥料的是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，检验该化肥可用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反应，观察到的现象是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）温室效应与大气中的二氧化碳含量增多有关。空气中二氧化碳增多的主要原因是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；科学研究表明，在一定条件下可通过下述反应，将工业尾气中的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转化为一种重要的化工原料</w:t>
      </w:r>
      <w:r>
        <w:rPr>
          <w:color w:val="000000"/>
        </w:rPr>
        <w:t>X</w:t>
      </w:r>
      <w:r>
        <w:rPr>
          <w:rFonts w:hint="eastAsia" w:cs="宋体"/>
          <w:color w:val="000000"/>
        </w:rPr>
        <w:t>：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t>+4H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76" o:spt="75" alt=" " type="#_x0000_t75" style="height:17.25pt;width:55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color w:val="000000"/>
        </w:rPr>
        <w:t>X+2H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rFonts w:hint="eastAsia" w:cs="宋体"/>
          <w:color w:val="000000"/>
        </w:rPr>
        <w:t>，则</w:t>
      </w:r>
      <w:r>
        <w:rPr>
          <w:color w:val="000000"/>
        </w:rPr>
        <w:t>X</w:t>
      </w:r>
      <w:r>
        <w:rPr>
          <w:rFonts w:hint="eastAsia" w:cs="宋体"/>
          <w:color w:val="000000"/>
        </w:rPr>
        <w:t>的化学式为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三、填空题</w:t>
      </w:r>
    </w:p>
    <w:p>
      <w:pPr>
        <w:spacing w:after="0"/>
        <w:rPr>
          <w:rFonts w:cs="Times New Roman"/>
        </w:rPr>
      </w:pPr>
      <w:r>
        <w:rPr>
          <w:color w:val="000000"/>
        </w:rPr>
        <w:t>21.</w:t>
      </w:r>
      <w:r>
        <w:rPr>
          <w:rFonts w:hint="eastAsia" w:cs="宋体"/>
          <w:color w:val="000000"/>
        </w:rPr>
        <w:t>氯化钠和硫酸镁的溶解度曲线与若干温度下的溶解度表如下：</w:t>
      </w:r>
    </w:p>
    <w:tbl>
      <w:tblPr>
        <w:tblStyle w:val="6"/>
        <w:tblW w:w="4533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615"/>
        <w:gridCol w:w="403"/>
        <w:gridCol w:w="403"/>
        <w:gridCol w:w="403"/>
        <w:gridCol w:w="403"/>
        <w:gridCol w:w="403"/>
        <w:gridCol w:w="403"/>
        <w:gridCol w:w="403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712" w:type="dxa"/>
            <w:gridSpan w:val="2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温度</w:t>
            </w:r>
            <w:r>
              <w:rPr>
                <w:color w:val="000000"/>
              </w:rPr>
              <w:t>/</w:t>
            </w:r>
            <w:r>
              <w:rPr>
                <w:rFonts w:hint="eastAsia" w:ascii="宋体" w:hAnsi="宋体" w:cs="宋体"/>
                <w:color w:val="000000"/>
              </w:rPr>
              <w:t>℃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100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7" w:type="dxa"/>
            <w:vMerge w:val="restart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溶解度</w:t>
            </w:r>
            <w:r>
              <w:rPr>
                <w:rFonts w:cs="Times New Roman"/>
              </w:rPr>
              <w:br w:type="textWrapping"/>
            </w:r>
            <w:r>
              <w:rPr>
                <w:color w:val="000000"/>
              </w:rPr>
              <w:t>(g/100gH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O)</w:t>
            </w:r>
          </w:p>
        </w:tc>
        <w:tc>
          <w:tcPr>
            <w:tcW w:w="6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NaCl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36.0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36.3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36.6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37.3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38.4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39.0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39.8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7" w:type="dxa"/>
            <w:vMerge w:val="continue"/>
            <w:tcBorders>
              <w:bottom w:val="inset" w:color="000000" w:sz="8" w:space="0"/>
            </w:tcBorders>
          </w:tcPr>
          <w:p>
            <w:pPr>
              <w:rPr>
                <w:rFonts w:cs="Times New Roman"/>
              </w:rPr>
            </w:pPr>
          </w:p>
        </w:tc>
        <w:tc>
          <w:tcPr>
            <w:tcW w:w="6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MgSO</w:t>
            </w:r>
            <w:r>
              <w:rPr>
                <w:color w:val="000000"/>
                <w:vertAlign w:val="subscript"/>
              </w:rPr>
              <w:t>4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33.7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38.9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44.5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54.6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55.8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52.9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50.4</w:t>
            </w:r>
          </w:p>
        </w:tc>
      </w:tr>
    </w:tbl>
    <w:p>
      <w:pPr>
        <w:spacing w:after="0"/>
        <w:rPr>
          <w:rFonts w:cs="Times New Roman"/>
        </w:rPr>
      </w:pPr>
      <w:r>
        <w:rPr>
          <w:rFonts w:cs="Times New Roman"/>
          <w:lang w:eastAsia="zh-CN"/>
        </w:rPr>
        <w:pict>
          <v:shape id="_x0000_i1077" o:spt="75" alt=" " type="#_x0000_t75" style="height:85.5pt;width:108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请回答下列问题：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80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时，硫酸镁的溶解度为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，溶解度曲线甲所代表的物质是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点对应的温度</w:t>
      </w:r>
      <w:r>
        <w:rPr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hint="eastAsia" w:cs="宋体"/>
          <w:color w:val="000000"/>
        </w:rPr>
        <w:t>范围是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时有含有较多</w:t>
      </w:r>
      <w:r>
        <w:rPr>
          <w:color w:val="000000"/>
        </w:rPr>
        <w:t xml:space="preserve">NaCl </w:t>
      </w:r>
      <w:r>
        <w:rPr>
          <w:rFonts w:hint="eastAsia" w:cs="宋体"/>
          <w:color w:val="000000"/>
        </w:rPr>
        <w:t>的</w:t>
      </w:r>
      <w:r>
        <w:rPr>
          <w:color w:val="000000"/>
        </w:rPr>
        <w:t>MgSO</w:t>
      </w:r>
      <w:r>
        <w:rPr>
          <w:color w:val="000000"/>
          <w:vertAlign w:val="subscript"/>
        </w:rPr>
        <w:t>4</w:t>
      </w:r>
      <w:r>
        <w:rPr>
          <w:rFonts w:hint="eastAsia" w:cs="宋体"/>
          <w:color w:val="000000"/>
        </w:rPr>
        <w:t>溶液，为了得到纯净的</w:t>
      </w:r>
      <w:r>
        <w:rPr>
          <w:color w:val="000000"/>
        </w:rPr>
        <w:t>MgSO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可采用的方法</w:t>
      </w:r>
      <w:r>
        <w:rPr>
          <w:color w:val="000000"/>
        </w:rPr>
        <w:t xml:space="preserve">________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40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时把</w:t>
      </w:r>
      <w:r>
        <w:rPr>
          <w:color w:val="000000"/>
        </w:rPr>
        <w:t>20g NaCl</w:t>
      </w:r>
      <w:r>
        <w:rPr>
          <w:rFonts w:hint="eastAsia" w:cs="宋体"/>
          <w:color w:val="000000"/>
        </w:rPr>
        <w:t>放入</w:t>
      </w:r>
      <w:r>
        <w:rPr>
          <w:color w:val="000000"/>
        </w:rPr>
        <w:t>50g</w:t>
      </w:r>
      <w:r>
        <w:rPr>
          <w:rFonts w:hint="eastAsia" w:cs="宋体"/>
          <w:color w:val="000000"/>
        </w:rPr>
        <w:t>水中，形成的溶液中溶质质量分数为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精确到</w:t>
      </w:r>
      <w:r>
        <w:rPr>
          <w:color w:val="000000"/>
        </w:rPr>
        <w:t>0.1%)</w:t>
      </w:r>
      <w:r>
        <w:rPr>
          <w:rFonts w:hint="eastAsia" w:cs="宋体"/>
          <w:color w:val="000000"/>
        </w:rPr>
        <w:t>，要使</w:t>
      </w:r>
      <w:r>
        <w:rPr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饱和的</w:t>
      </w:r>
      <w:r>
        <w:rPr>
          <w:color w:val="000000"/>
        </w:rPr>
        <w:t>MgSO</w:t>
      </w:r>
      <w:r>
        <w:rPr>
          <w:color w:val="000000"/>
          <w:vertAlign w:val="subscript"/>
        </w:rPr>
        <w:t>4</w:t>
      </w:r>
      <w:r>
        <w:rPr>
          <w:rFonts w:hint="eastAsia" w:cs="宋体"/>
          <w:color w:val="000000"/>
        </w:rPr>
        <w:t>溶液中溶质质量分数增大，可采用的措施是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rPr>
          <w:rFonts w:hint="eastAsia" w:cs="宋体"/>
          <w:b/>
          <w:bCs/>
          <w:sz w:val="24"/>
          <w:szCs w:val="24"/>
        </w:rPr>
      </w:pPr>
    </w:p>
    <w:p>
      <w:pPr>
        <w:rPr>
          <w:rFonts w:hint="eastAsia" w:cs="宋体"/>
          <w:b/>
          <w:bCs/>
          <w:sz w:val="24"/>
          <w:szCs w:val="24"/>
        </w:rPr>
      </w:pP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四、科学探究题</w:t>
      </w:r>
    </w:p>
    <w:p>
      <w:pPr>
        <w:spacing w:after="0"/>
        <w:rPr>
          <w:rFonts w:cs="Times New Roman"/>
        </w:rPr>
      </w:pPr>
      <w:r>
        <w:rPr>
          <w:color w:val="000000"/>
        </w:rPr>
        <w:t>22.</w:t>
      </w:r>
      <w:r>
        <w:rPr>
          <w:rFonts w:hint="eastAsia" w:cs="宋体"/>
          <w:color w:val="000000"/>
        </w:rPr>
        <w:t>有一包白色固体，可能含有碳酸钠、硫酸铜、硫酸钠、氯化钠等物质中的一种或几种。某化学兴趣小组为探究其成分做了以下实验：</w:t>
      </w:r>
    </w:p>
    <w:tbl>
      <w:tblPr>
        <w:tblStyle w:val="6"/>
        <w:tblW w:w="9762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342"/>
        <w:gridCol w:w="1186"/>
        <w:gridCol w:w="3915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实验步骤</w:t>
            </w:r>
          </w:p>
        </w:tc>
        <w:tc>
          <w:tcPr>
            <w:tcW w:w="2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18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实验现象</w:t>
            </w:r>
          </w:p>
        </w:tc>
        <w:tc>
          <w:tcPr>
            <w:tcW w:w="39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分析与结论</w:t>
            </w:r>
            <w:r>
              <w:rPr>
                <w:color w:val="000000"/>
              </w:rPr>
              <w:t>(</w:t>
            </w:r>
            <w:r>
              <w:rPr>
                <w:rFonts w:hint="eastAsia" w:cs="宋体"/>
                <w:color w:val="000000"/>
              </w:rPr>
              <w:t>化学方程式</w:t>
            </w:r>
            <w:r>
              <w:rPr>
                <w:color w:val="000000"/>
              </w:rPr>
              <w:t>)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1" w:type="dxa"/>
            <w:gridSpan w:val="2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1.</w:t>
            </w:r>
            <w:r>
              <w:rPr>
                <w:rFonts w:hint="eastAsia" w:cs="宋体"/>
                <w:color w:val="000000"/>
              </w:rPr>
              <w:t>取该固体样品溶于水</w:t>
            </w:r>
          </w:p>
        </w:tc>
        <w:tc>
          <w:tcPr>
            <w:tcW w:w="118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澄清无色溶液</w:t>
            </w:r>
          </w:p>
        </w:tc>
        <w:tc>
          <w:tcPr>
            <w:tcW w:w="39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一定不含有</w:t>
            </w:r>
            <w:r>
              <w:rPr>
                <w:color w:val="000000"/>
              </w:rPr>
              <w:t>________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9" w:type="dxa"/>
            <w:vMerge w:val="restart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2.</w:t>
            </w:r>
            <w:r>
              <w:rPr>
                <w:rFonts w:hint="eastAsia" w:cs="宋体"/>
                <w:color w:val="000000"/>
              </w:rPr>
              <w:t>从步骤</w:t>
            </w:r>
            <w:r>
              <w:rPr>
                <w:color w:val="000000"/>
              </w:rPr>
              <w:t>1</w:t>
            </w:r>
            <w:r>
              <w:rPr>
                <w:rFonts w:hint="eastAsia" w:cs="宋体"/>
                <w:color w:val="000000"/>
              </w:rPr>
              <w:t>中，取澄清无色溶液</w:t>
            </w:r>
          </w:p>
        </w:tc>
        <w:tc>
          <w:tcPr>
            <w:tcW w:w="2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向其中滴入氯化钡溶液</w:t>
            </w:r>
          </w:p>
        </w:tc>
        <w:tc>
          <w:tcPr>
            <w:tcW w:w="118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产生白色沉淀</w:t>
            </w:r>
          </w:p>
        </w:tc>
        <w:tc>
          <w:tcPr>
            <w:tcW w:w="3915" w:type="dxa"/>
            <w:vMerge w:val="restart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固体中一定含有</w:t>
            </w:r>
            <w:r>
              <w:rPr>
                <w:rFonts w:cs="Times New Roman"/>
              </w:rPr>
              <w:br w:type="textWrapping"/>
            </w:r>
            <w:r>
              <w:rPr>
                <w:color w:val="000000"/>
              </w:rPr>
              <w:t>________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2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再加入足量稀硝酸</w:t>
            </w:r>
          </w:p>
        </w:tc>
        <w:tc>
          <w:tcPr>
            <w:tcW w:w="118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沉淀部分消失</w:t>
            </w:r>
          </w:p>
        </w:tc>
        <w:tc>
          <w:tcPr>
            <w:tcW w:w="3915" w:type="dxa"/>
            <w:vMerge w:val="continue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9" w:type="dxa"/>
            <w:vMerge w:val="restart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3.</w:t>
            </w:r>
            <w:r>
              <w:rPr>
                <w:rFonts w:hint="eastAsia" w:cs="宋体"/>
                <w:color w:val="000000"/>
              </w:rPr>
              <w:t>从步骤</w:t>
            </w:r>
            <w:r>
              <w:rPr>
                <w:color w:val="000000"/>
              </w:rPr>
              <w:t>1</w:t>
            </w:r>
            <w:r>
              <w:rPr>
                <w:rFonts w:hint="eastAsia" w:cs="宋体"/>
                <w:color w:val="000000"/>
              </w:rPr>
              <w:t>中，取澄清无色溶液</w:t>
            </w:r>
          </w:p>
        </w:tc>
        <w:tc>
          <w:tcPr>
            <w:tcW w:w="2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向溶液中滴加足量的硝酸钡溶液</w:t>
            </w:r>
          </w:p>
        </w:tc>
        <w:tc>
          <w:tcPr>
            <w:tcW w:w="118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产生白色沉淀</w:t>
            </w:r>
          </w:p>
        </w:tc>
        <w:tc>
          <w:tcPr>
            <w:tcW w:w="3915" w:type="dxa"/>
            <w:vMerge w:val="restart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向溶液中滴加足量硝酸钡溶液的作用是</w:t>
            </w:r>
            <w:r>
              <w:rPr>
                <w:color w:val="000000"/>
              </w:rPr>
              <w:t>________</w:t>
            </w:r>
            <w:r>
              <w:rPr>
                <w:rFonts w:hint="eastAsia" w:cs="宋体"/>
                <w:color w:val="000000"/>
              </w:rPr>
              <w:t>。</w:t>
            </w:r>
            <w:r>
              <w:rPr>
                <w:rFonts w:cs="Times New Roman"/>
              </w:rPr>
              <w:br w:type="textWrapping"/>
            </w:r>
            <w:r>
              <w:rPr>
                <w:rFonts w:hint="eastAsia" w:cs="宋体"/>
                <w:color w:val="000000"/>
              </w:rPr>
              <w:t>写出滤液中滴加硝酸银后反应的化学方程式</w:t>
            </w:r>
            <w:r>
              <w:rPr>
                <w:color w:val="000000"/>
              </w:rPr>
              <w:t>________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9" w:type="dxa"/>
            <w:vMerge w:val="continue"/>
            <w:tcBorders>
              <w:bottom w:val="inset" w:color="000000" w:sz="8" w:space="0"/>
            </w:tcBorders>
          </w:tcPr>
          <w:p>
            <w:pPr>
              <w:rPr>
                <w:rFonts w:cs="Times New Roman"/>
              </w:rPr>
            </w:pPr>
          </w:p>
        </w:tc>
        <w:tc>
          <w:tcPr>
            <w:tcW w:w="23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过滤，在滤液中滴加硝酸银溶液</w:t>
            </w:r>
          </w:p>
        </w:tc>
        <w:tc>
          <w:tcPr>
            <w:tcW w:w="118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有白色沉淀产生</w:t>
            </w:r>
          </w:p>
        </w:tc>
        <w:tc>
          <w:tcPr>
            <w:tcW w:w="3915" w:type="dxa"/>
            <w:vMerge w:val="continue"/>
            <w:tcBorders>
              <w:bottom w:val="inset" w:color="000000" w:sz="8" w:space="0"/>
            </w:tcBorders>
          </w:tcPr>
          <w:p>
            <w:pPr>
              <w:rPr>
                <w:rFonts w:cs="Times New Roman"/>
              </w:rPr>
            </w:pPr>
          </w:p>
        </w:tc>
      </w:tr>
    </w:tbl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实验步骤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的目的是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五、计算题</w:t>
      </w:r>
    </w:p>
    <w:p>
      <w:pPr>
        <w:spacing w:after="0"/>
        <w:rPr>
          <w:rFonts w:cs="Times New Roman"/>
        </w:rPr>
      </w:pPr>
      <w:r>
        <w:rPr>
          <w:color w:val="000000"/>
        </w:rPr>
        <w:t>23.</w:t>
      </w:r>
      <w:r>
        <w:rPr>
          <w:rFonts w:hint="eastAsia" w:cs="宋体"/>
          <w:color w:val="000000"/>
        </w:rPr>
        <w:t>草木灰的主要成分是碳酸钾。某化学兴趣小组取</w:t>
      </w:r>
      <w:r>
        <w:rPr>
          <w:color w:val="000000"/>
        </w:rPr>
        <w:t>100g</w:t>
      </w:r>
      <w:r>
        <w:rPr>
          <w:rFonts w:hint="eastAsia" w:cs="宋体"/>
          <w:color w:val="000000"/>
        </w:rPr>
        <w:t>草木灰样品于烧杯中，不断滴入稀盐酸，当烧杯中的残余混合物质量为</w:t>
      </w:r>
      <w:r>
        <w:rPr>
          <w:color w:val="000000"/>
        </w:rPr>
        <w:t>137.8g</w:t>
      </w:r>
      <w:r>
        <w:rPr>
          <w:rFonts w:hint="eastAsia" w:cs="宋体"/>
          <w:color w:val="000000"/>
        </w:rPr>
        <w:t>时，充分反应。反应过程放出的气体质量与加入盐酸的关系曲线如图表示。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假设草木灰的其他成分不与酸反应</w:t>
      </w:r>
      <w:r>
        <w:rPr>
          <w:color w:val="000000"/>
        </w:rPr>
        <w:t>)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78" o:spt="75" alt=" " type="#_x0000_t75" style="height:68.25pt;width:101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请计算回答：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）图中纵坐标上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点数值：</w:t>
      </w:r>
      <w:r>
        <w:rPr>
          <w:color w:val="000000"/>
        </w:rPr>
        <w:t>a=________g</w:t>
      </w:r>
      <w:r>
        <w:rPr>
          <w:rFonts w:hint="eastAsia" w:cs="宋体"/>
          <w:color w:val="000000"/>
        </w:rPr>
        <w:t>；放出气体的物质的量为</w:t>
      </w:r>
      <w:r>
        <w:rPr>
          <w:color w:val="000000"/>
        </w:rPr>
        <w:t>________ mol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）草木灰样品中碳酸钾的质量分数为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要求写出计算过程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六、实验题</w:t>
      </w:r>
    </w:p>
    <w:p>
      <w:pPr>
        <w:spacing w:after="0"/>
        <w:rPr>
          <w:rFonts w:cs="Times New Roman"/>
        </w:rPr>
      </w:pPr>
      <w:r>
        <w:rPr>
          <w:color w:val="000000"/>
        </w:rPr>
        <w:t>24.</w:t>
      </w:r>
      <w:r>
        <w:rPr>
          <w:rFonts w:hint="eastAsia" w:cs="宋体"/>
          <w:color w:val="000000"/>
        </w:rPr>
        <w:t>结合下列装置图回答问题：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107" o:spt="75" alt=" " type="#_x0000_t75" style="height:112.45pt;width:341.6pt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hint="eastAsia" w:cs="宋体"/>
          <w:color w:val="000000"/>
        </w:rPr>
      </w:pPr>
    </w:p>
    <w:p>
      <w:pPr>
        <w:spacing w:after="0"/>
        <w:rPr>
          <w:rFonts w:hint="eastAsia" w:cs="宋体"/>
          <w:color w:val="000000"/>
        </w:rPr>
      </w:pP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）写出仪器名称：①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，②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bookmarkStart w:id="0" w:name="_GoBack"/>
      <w:bookmarkEnd w:id="0"/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）用双氧水和二氧化锰制取氧气，可选用装置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选填序号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和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组合，化学方程式为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，二氧化锰的作用是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）鸡蛋壳的主要成分是碳酸钙，用鸡蛋壳与稀盐酸反应制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可用装置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或装置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，装置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相对于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的优点有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）氨气</w:t>
      </w:r>
      <w:r>
        <w:rPr>
          <w:color w:val="000000"/>
        </w:rPr>
        <w:t>(NH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是一种无色有刺激性气味，密度比空气小，极易溶于水的气体。实验室用加热固体氯化铵和消石灰的混合物制取氨气</w:t>
      </w:r>
      <w:r>
        <w:rPr>
          <w:color w:val="000000"/>
        </w:rPr>
        <w:t>(NH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，可选装置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选填序号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，用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装置收集氨气，气体应从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选填</w:t>
      </w:r>
      <w:r>
        <w:rPr>
          <w:color w:val="000000"/>
        </w:rPr>
        <w:t>“a”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“b”)</w:t>
      </w:r>
      <w:r>
        <w:rPr>
          <w:rFonts w:hint="eastAsia" w:cs="宋体"/>
          <w:color w:val="000000"/>
        </w:rPr>
        <w:t>端通入。</w:t>
      </w:r>
      <w:r>
        <w:rPr>
          <w:color w:val="000000"/>
        </w:rPr>
        <w:t xml:space="preserve">    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七、流程题</w:t>
      </w:r>
    </w:p>
    <w:p>
      <w:pPr>
        <w:spacing w:after="0"/>
        <w:rPr>
          <w:rFonts w:cs="Times New Roman"/>
        </w:rPr>
      </w:pPr>
      <w:r>
        <w:rPr>
          <w:color w:val="000000"/>
        </w:rPr>
        <w:t>25.</w:t>
      </w:r>
      <w:r>
        <w:rPr>
          <w:rFonts w:hint="eastAsia" w:cs="宋体"/>
          <w:color w:val="000000"/>
        </w:rPr>
        <w:t>工业上生产电石</w:t>
      </w:r>
      <w:r>
        <w:rPr>
          <w:color w:val="000000"/>
        </w:rPr>
        <w:t>(CaC</w:t>
      </w:r>
      <w:r>
        <w:rPr>
          <w:color w:val="000000"/>
          <w:vertAlign w:val="subscript"/>
        </w:rPr>
        <w:t>2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制备重要工业原料乙炔</w:t>
      </w:r>
      <w:r>
        <w:rPr>
          <w:color w:val="000000"/>
        </w:rPr>
        <w:t>(C</w:t>
      </w:r>
      <w:r>
        <w:rPr>
          <w:color w:val="000000"/>
          <w:vertAlign w:val="subscript"/>
        </w:rPr>
        <w:t>x</w:t>
      </w:r>
      <w:r>
        <w:rPr>
          <w:color w:val="000000"/>
        </w:rPr>
        <w:t>H</w:t>
      </w:r>
      <w:r>
        <w:rPr>
          <w:color w:val="000000"/>
          <w:vertAlign w:val="subscript"/>
        </w:rPr>
        <w:t>y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流程如下：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80" o:spt="75" alt=" " type="#_x0000_t75" style="height:102pt;width:334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请回答下列问题：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）写出碳酸钙高温分解①的化学方程式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</w:t>
      </w:r>
      <w:r>
        <w:rPr>
          <w:rFonts w:cs="Times New Roman"/>
        </w:rPr>
        <w:br w:type="textWrapping"/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组成的元素相同，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有毒，则反应②的化学方程式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；根据反应③可推断固体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中一定含有的元素是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）已知：浓硫酸具有强吸水性。一个乙炔分子由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个原子构成。为了测定乙炔的组成，将一定量的乙炔</w:t>
      </w:r>
      <w:r>
        <w:rPr>
          <w:color w:val="000000"/>
        </w:rPr>
        <w:t>(C</w:t>
      </w:r>
      <w:r>
        <w:rPr>
          <w:color w:val="000000"/>
          <w:vertAlign w:val="subscript"/>
        </w:rPr>
        <w:t>x</w:t>
      </w:r>
      <w:r>
        <w:rPr>
          <w:color w:val="000000"/>
        </w:rPr>
        <w:t>H</w:t>
      </w:r>
      <w:r>
        <w:rPr>
          <w:color w:val="000000"/>
          <w:vertAlign w:val="subscript"/>
        </w:rPr>
        <w:t>y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完全燃烧，并将生成的气体缓缓通过下图的</w:t>
      </w:r>
      <w:r>
        <w:rPr>
          <w:color w:val="000000"/>
        </w:rPr>
        <w:t>________(</w:t>
      </w:r>
      <w:r>
        <w:rPr>
          <w:rFonts w:hint="eastAsia" w:cs="宋体"/>
          <w:color w:val="000000"/>
        </w:rPr>
        <w:t>选填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甲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乙</w:t>
      </w:r>
      <w:r>
        <w:rPr>
          <w:color w:val="000000"/>
        </w:rPr>
        <w:t>”)</w:t>
      </w:r>
      <w:r>
        <w:rPr>
          <w:rFonts w:hint="eastAsia" w:cs="宋体"/>
          <w:color w:val="000000"/>
        </w:rPr>
        <w:t>装置，再缓缓通过一段时间的</w:t>
      </w:r>
      <w:r>
        <w:rPr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缓缓通过一段时间的</w:t>
      </w:r>
      <w:r>
        <w:rPr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的目的是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rFonts w:cs="Times New Roman"/>
          <w:lang w:eastAsia="zh-CN"/>
        </w:rPr>
        <w:pict>
          <v:shape id="_x0000_i1081" o:spt="75" alt=" " type="#_x0000_t75" style="height:90pt;width:178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cs="Times New Roman"/>
          <w:lang w:eastAsia="zh-CN"/>
        </w:rPr>
        <w:pict>
          <v:shape id="_x0000_i1082" o:spt="75" alt=" " type="#_x0000_t75" style="height:78pt;width:170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记录实验数据如下：</w:t>
      </w:r>
    </w:p>
    <w:tbl>
      <w:tblPr>
        <w:tblStyle w:val="6"/>
        <w:tblW w:w="3990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254"/>
        <w:gridCol w:w="1254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装置</w:t>
            </w:r>
          </w:p>
        </w:tc>
        <w:tc>
          <w:tcPr>
            <w:tcW w:w="125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反应前质量</w:t>
            </w:r>
          </w:p>
        </w:tc>
        <w:tc>
          <w:tcPr>
            <w:tcW w:w="125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反应后质量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浓硫酸</w:t>
            </w:r>
          </w:p>
        </w:tc>
        <w:tc>
          <w:tcPr>
            <w:tcW w:w="125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125.3g</w:t>
            </w:r>
          </w:p>
        </w:tc>
        <w:tc>
          <w:tcPr>
            <w:tcW w:w="125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127.1g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浓氢氧化钠溶液</w:t>
            </w:r>
          </w:p>
        </w:tc>
        <w:tc>
          <w:tcPr>
            <w:tcW w:w="125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78.2g</w:t>
            </w:r>
          </w:p>
        </w:tc>
        <w:tc>
          <w:tcPr>
            <w:tcW w:w="125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87.0g</w:t>
            </w:r>
          </w:p>
        </w:tc>
      </w:tr>
    </w:tbl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根据实验数据推断乙炔的化学式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写出推断过程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：</w:t>
      </w:r>
      <w:r>
        <w:rPr>
          <w:color w:val="000000"/>
        </w:rPr>
        <w:t xml:space="preserve">________    </w:t>
      </w:r>
    </w:p>
    <w:p>
      <w:pPr>
        <w:rPr>
          <w:rFonts w:cs="Times New Roman"/>
        </w:rPr>
      </w:pPr>
    </w:p>
    <w:sectPr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E3770C7"/>
    <w:rsid w:val="74D2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Calibri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rFonts w:ascii="Times New Roman" w:hAnsi="Times New Roman" w:cs="Times New Roman"/>
      <w:sz w:val="18"/>
      <w:szCs w:val="18"/>
      <w:lang w:eastAsia="zh-CN"/>
    </w:rPr>
  </w:style>
  <w:style w:type="paragraph" w:styleId="3">
    <w:name w:val="footer"/>
    <w:basedOn w:val="1"/>
    <w:link w:val="8"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paragraph" w:styleId="4">
    <w:name w:val="header"/>
    <w:basedOn w:val="1"/>
    <w:link w:val="9"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7">
    <w:name w:val="Balloon Text Char"/>
    <w:basedOn w:val="5"/>
    <w:link w:val="2"/>
    <w:semiHidden/>
    <w:locked/>
    <w:uiPriority w:val="99"/>
    <w:rPr>
      <w:sz w:val="18"/>
      <w:szCs w:val="18"/>
    </w:rPr>
  </w:style>
  <w:style w:type="character" w:customStyle="1" w:styleId="8">
    <w:name w:val="Footer Char"/>
    <w:basedOn w:val="5"/>
    <w:link w:val="3"/>
    <w:locked/>
    <w:uiPriority w:val="99"/>
    <w:rPr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sz w:val="18"/>
      <w:szCs w:val="18"/>
    </w:rPr>
  </w:style>
  <w:style w:type="paragraph" w:customStyle="1" w:styleId="10">
    <w:name w:val="正文1"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12">
    <w:name w:val="Normal1"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iPriority w:val="99"/>
  </w:style>
  <w:style w:type="paragraph" w:customStyle="1" w:styleId="14">
    <w:name w:val="List Paragraph PHPDOCX"/>
    <w:uiPriority w:val="99"/>
    <w:pPr>
      <w:ind w:left="72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5">
    <w:name w:val="Title PHPDOCX"/>
    <w:link w:val="16"/>
    <w:uiPriority w:val="99"/>
    <w:pPr>
      <w:pBdr>
        <w:bottom w:val="single" w:color="4F81BD" w:sz="8" w:space="4"/>
      </w:pBdr>
      <w:spacing w:after="300"/>
    </w:pPr>
    <w:rPr>
      <w:rFonts w:ascii="Cambria" w:hAnsi="Cambria" w:eastAsia="宋体" w:cs="Cambria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locked/>
    <w:uiPriority w:val="99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17">
    <w:name w:val="Subtitle PHPDOCX"/>
    <w:link w:val="18"/>
    <w:uiPriority w:val="99"/>
    <w:rPr>
      <w:rFonts w:ascii="Cambria" w:hAnsi="Cambria" w:eastAsia="宋体" w:cs="Cambria"/>
      <w:i/>
      <w:iCs/>
      <w:color w:val="4F81BD"/>
      <w:spacing w:val="15"/>
      <w:kern w:val="0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qFormat/>
    <w:locked/>
    <w:uiPriority w:val="99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19">
    <w:name w:val="Normal Table PHPDOCX"/>
    <w:semiHidden/>
    <w:uiPriority w:val="99"/>
    <w:rPr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qFormat/>
    <w:locked/>
    <w:uiPriority w:val="99"/>
    <w:rPr>
      <w:lang w:val="en-US" w:eastAsia="zh-CN"/>
    </w:rPr>
  </w:style>
  <w:style w:type="paragraph" w:customStyle="1" w:styleId="24">
    <w:name w:val="annotation subject PHPDOCX"/>
    <w:basedOn w:val="22"/>
    <w:next w:val="22"/>
    <w:link w:val="25"/>
    <w:semiHidden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locked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iPriority w:val="99"/>
    <w:rPr>
      <w:rFonts w:ascii="Tahoma" w:hAnsi="Tahoma" w:eastAsia="宋体" w:cs="Tahoma"/>
      <w:kern w:val="0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locked/>
    <w:uiPriority w:val="99"/>
    <w:rPr>
      <w:rFonts w:ascii="Tahoma" w:hAnsi="Tahoma" w:cs="Tahoma"/>
      <w:sz w:val="16"/>
      <w:szCs w:val="16"/>
      <w:lang w:val="en-US" w:eastAsia="zh-CN"/>
    </w:rPr>
  </w:style>
  <w:style w:type="paragraph" w:customStyle="1" w:styleId="28">
    <w:name w:val="footnote Text PHPDOCX"/>
    <w:link w:val="29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locked/>
    <w:uiPriority w:val="99"/>
    <w:rPr>
      <w:lang w:val="en-US" w:eastAsia="zh-CN"/>
    </w:rPr>
  </w:style>
  <w:style w:type="character" w:customStyle="1" w:styleId="30">
    <w:name w:val="footnote Reference PHPDOCX"/>
    <w:basedOn w:val="13"/>
    <w:semiHidden/>
    <w:uiPriority w:val="99"/>
    <w:rPr>
      <w:vertAlign w:val="superscript"/>
    </w:rPr>
  </w:style>
  <w:style w:type="paragraph" w:customStyle="1" w:styleId="31">
    <w:name w:val="endnote Text PHPDOCX"/>
    <w:link w:val="32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locked/>
    <w:uiPriority w:val="99"/>
    <w:rPr>
      <w:lang w:val="en-US" w:eastAsia="zh-CN"/>
    </w:rPr>
  </w:style>
  <w:style w:type="character" w:customStyle="1" w:styleId="33">
    <w:name w:val="endnote Reference PHPDOCX"/>
    <w:basedOn w:val="13"/>
    <w:semiHidden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3</Pages>
  <Words>2407</Words>
  <Characters>13723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MC SYSTEM</dc:creator>
  <cp:lastModifiedBy>老倪膏药(招代理)</cp:lastModifiedBy>
  <dcterms:modified xsi:type="dcterms:W3CDTF">2018-09-29T12:17:06Z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