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b/>
          <w:sz w:val="36"/>
          <w:szCs w:val="36"/>
        </w:rPr>
      </w:pPr>
      <w:r>
        <w:rPr>
          <w:rFonts w:hint="eastAsia" w:ascii="黑体" w:hAnsi="宋体" w:eastAsia="黑体"/>
          <w:b/>
          <w:sz w:val="36"/>
          <w:szCs w:val="36"/>
        </w:rPr>
        <w:t>201</w:t>
      </w:r>
      <w:r>
        <w:rPr>
          <w:rFonts w:hint="eastAsia" w:ascii="黑体" w:hAnsi="宋体" w:eastAsia="黑体"/>
          <w:b/>
          <w:sz w:val="36"/>
          <w:szCs w:val="36"/>
          <w:lang w:val="en-US" w:eastAsia="zh-CN"/>
        </w:rPr>
        <w:t>8</w:t>
      </w:r>
      <w:r>
        <w:rPr>
          <w:rFonts w:hint="eastAsia" w:ascii="黑体" w:hAnsi="宋体" w:eastAsia="黑体"/>
          <w:b/>
          <w:sz w:val="36"/>
          <w:szCs w:val="36"/>
        </w:rPr>
        <w:t>年初中学业考试思想品德模拟试题</w:t>
      </w:r>
    </w:p>
    <w:p>
      <w:pPr>
        <w:spacing w:line="440" w:lineRule="exact"/>
        <w:rPr>
          <w:rFonts w:hint="eastAsia" w:ascii="宋体" w:hAnsi="宋体"/>
          <w:b/>
          <w:szCs w:val="21"/>
        </w:rPr>
      </w:pPr>
    </w:p>
    <w:p>
      <w:pPr>
        <w:spacing w:line="440" w:lineRule="exact"/>
        <w:rPr>
          <w:rFonts w:hint="eastAsia" w:ascii="宋体" w:hAnsi="宋体"/>
          <w:b/>
          <w:szCs w:val="21"/>
        </w:rPr>
      </w:pPr>
      <w:r>
        <w:rPr>
          <w:rFonts w:hint="eastAsia" w:ascii="宋体" w:hAnsi="宋体"/>
          <w:b/>
          <w:szCs w:val="21"/>
        </w:rPr>
        <w:t>。</w:t>
      </w:r>
    </w:p>
    <w:p>
      <w:pPr>
        <w:spacing w:line="440" w:lineRule="exact"/>
        <w:jc w:val="center"/>
        <w:rPr>
          <w:rFonts w:hint="eastAsia" w:ascii="宋体" w:hAnsi="宋体"/>
          <w:b/>
          <w:szCs w:val="21"/>
        </w:rPr>
      </w:pPr>
      <w:r>
        <w:rPr>
          <w:rFonts w:hint="eastAsia" w:ascii="宋体" w:hAnsi="宋体"/>
          <w:b/>
          <w:szCs w:val="21"/>
        </w:rPr>
        <w:t>第Ⅰ卷（选择题   共50分）</w:t>
      </w:r>
    </w:p>
    <w:p>
      <w:pPr>
        <w:pStyle w:val="4"/>
        <w:spacing w:line="440" w:lineRule="exact"/>
        <w:rPr>
          <w:rFonts w:hint="eastAsia" w:ascii="宋体" w:hAnsi="宋体"/>
          <w:b/>
          <w:color w:val="000000"/>
          <w:sz w:val="21"/>
          <w:szCs w:val="21"/>
        </w:rPr>
      </w:pPr>
      <w:r>
        <w:rPr>
          <w:rFonts w:hint="eastAsia" w:ascii="宋体" w:hAnsi="宋体"/>
          <w:b/>
          <w:color w:val="000000"/>
          <w:sz w:val="21"/>
          <w:szCs w:val="21"/>
        </w:rPr>
        <w:t>一、选择题（在每个小题给出的4个选项中，只有1项是最符合题意的。每小题2分，共50分）</w:t>
      </w:r>
    </w:p>
    <w:p>
      <w:pPr>
        <w:spacing w:line="440" w:lineRule="exact"/>
        <w:rPr>
          <w:rFonts w:hint="eastAsia" w:ascii="宋体" w:hAnsi="宋体"/>
          <w:szCs w:val="21"/>
        </w:rPr>
      </w:pPr>
      <w:r>
        <w:rPr>
          <w:rFonts w:hint="eastAsia" w:ascii="宋体" w:hAnsi="宋体"/>
          <w:szCs w:val="21"/>
        </w:rPr>
        <w:t>1．</w:t>
      </w:r>
      <w:r>
        <w:rPr>
          <w:rFonts w:ascii="宋体" w:hAnsi="宋体"/>
          <w:szCs w:val="21"/>
        </w:rPr>
        <w:t>2013年12月23日，中共中央办公厅印发《关于培育和践行社会主义核心价值观的意见》，明确提出以“三个倡导”为基本内容的社会主义核心价值观：富强、民主、文明、和谐,自由、平等、公正、法治,爱国、敬业、诚信、友善。</w:t>
      </w:r>
      <w:r>
        <w:rPr>
          <w:rFonts w:hint="eastAsia" w:ascii="宋体" w:hAnsi="宋体"/>
          <w:szCs w:val="21"/>
        </w:rPr>
        <w:t>其中，属于公民个人层面的价值准则是（    ）</w:t>
      </w:r>
    </w:p>
    <w:p>
      <w:pPr>
        <w:spacing w:line="440" w:lineRule="exact"/>
        <w:rPr>
          <w:rFonts w:hint="eastAsia" w:ascii="宋体" w:hAnsi="宋体"/>
          <w:szCs w:val="21"/>
        </w:rPr>
      </w:pPr>
      <w:r>
        <w:rPr>
          <w:rFonts w:ascii="宋体" w:hAnsi="宋体"/>
          <w:szCs w:val="21"/>
        </w:rPr>
        <w:t>A．富强、民主、文明、和谐</w:t>
      </w:r>
      <w:r>
        <w:rPr>
          <w:rFonts w:hint="eastAsia" w:ascii="宋体" w:hAnsi="宋体"/>
          <w:szCs w:val="21"/>
        </w:rPr>
        <w:t xml:space="preserve">                 </w:t>
      </w:r>
    </w:p>
    <w:p>
      <w:pPr>
        <w:spacing w:line="440" w:lineRule="exact"/>
        <w:rPr>
          <w:rFonts w:hint="eastAsia" w:ascii="宋体" w:hAnsi="宋体"/>
          <w:szCs w:val="21"/>
        </w:rPr>
      </w:pPr>
      <w:r>
        <w:rPr>
          <w:rFonts w:ascii="宋体" w:hAnsi="宋体"/>
          <w:szCs w:val="21"/>
        </w:rPr>
        <w:t>B．自由、平等、公正、法治</w:t>
      </w:r>
    </w:p>
    <w:p>
      <w:pPr>
        <w:spacing w:line="440" w:lineRule="exact"/>
        <w:rPr>
          <w:rFonts w:hint="eastAsia" w:ascii="宋体" w:hAnsi="宋体"/>
          <w:szCs w:val="21"/>
        </w:rPr>
      </w:pPr>
      <w:r>
        <w:rPr>
          <w:rFonts w:ascii="宋体" w:hAnsi="宋体"/>
          <w:szCs w:val="21"/>
        </w:rPr>
        <w:t>C．爱国、敬业、诚信、友善</w:t>
      </w:r>
      <w:r>
        <w:rPr>
          <w:rFonts w:hint="eastAsia" w:ascii="宋体" w:hAnsi="宋体"/>
          <w:szCs w:val="21"/>
        </w:rPr>
        <w:t xml:space="preserve">                 </w:t>
      </w:r>
    </w:p>
    <w:p>
      <w:pPr>
        <w:spacing w:line="440" w:lineRule="exact"/>
        <w:rPr>
          <w:rFonts w:ascii="宋体" w:hAnsi="宋体"/>
          <w:szCs w:val="21"/>
        </w:rPr>
      </w:pPr>
      <w:r>
        <w:rPr>
          <w:rFonts w:ascii="宋体" w:hAnsi="宋体"/>
          <w:szCs w:val="21"/>
        </w:rPr>
        <w:t>D．自由</w:t>
      </w:r>
      <w:r>
        <w:rPr>
          <w:rFonts w:hint="eastAsia" w:ascii="宋体" w:hAnsi="宋体"/>
          <w:szCs w:val="21"/>
        </w:rPr>
        <w:t>、</w:t>
      </w:r>
      <w:r>
        <w:rPr>
          <w:rFonts w:ascii="宋体" w:hAnsi="宋体"/>
          <w:szCs w:val="21"/>
        </w:rPr>
        <w:t>文明</w:t>
      </w:r>
      <w:r>
        <w:rPr>
          <w:rFonts w:hint="eastAsia" w:ascii="宋体" w:hAnsi="宋体"/>
          <w:szCs w:val="21"/>
        </w:rPr>
        <w:t>、</w:t>
      </w:r>
      <w:r>
        <w:rPr>
          <w:rFonts w:ascii="宋体" w:hAnsi="宋体"/>
          <w:szCs w:val="21"/>
        </w:rPr>
        <w:t>诚信、友善</w:t>
      </w:r>
    </w:p>
    <w:p>
      <w:pPr>
        <w:spacing w:line="440" w:lineRule="exact"/>
        <w:rPr>
          <w:rFonts w:hint="eastAsia" w:ascii="宋体" w:hAnsi="宋体"/>
          <w:szCs w:val="21"/>
        </w:rPr>
      </w:pPr>
    </w:p>
    <w:p>
      <w:pPr>
        <w:spacing w:line="440" w:lineRule="exact"/>
        <w:rPr>
          <w:rFonts w:hint="eastAsia" w:ascii="宋体" w:hAnsi="宋体"/>
          <w:szCs w:val="21"/>
        </w:rPr>
      </w:pPr>
      <w:r>
        <w:rPr>
          <w:rFonts w:hint="eastAsia" w:ascii="宋体" w:hAnsi="宋体"/>
          <w:szCs w:val="21"/>
        </w:rPr>
        <w:t>2. 2013年12月2日1时30分，我国在西昌卫星发射中心用“长征三号乙”运载火箭，成功将       探测器发射升空。将首次实现月球软着陆和月面巡视勘察，为我国探月工程开启新的征程。（    ）</w:t>
      </w:r>
    </w:p>
    <w:p>
      <w:pPr>
        <w:spacing w:line="440" w:lineRule="exact"/>
        <w:rPr>
          <w:rFonts w:hint="eastAsia" w:ascii="宋体" w:hAnsi="宋体"/>
          <w:szCs w:val="21"/>
        </w:rPr>
      </w:pPr>
      <w:r>
        <w:rPr>
          <w:rFonts w:ascii="宋体" w:hAnsi="宋体"/>
          <w:szCs w:val="21"/>
        </w:rPr>
        <w:t>A</w:t>
      </w:r>
      <w:r>
        <w:rPr>
          <w:rFonts w:hint="eastAsia" w:ascii="宋体" w:hAnsi="宋体"/>
          <w:szCs w:val="21"/>
        </w:rPr>
        <w:t>.“嫦娥一号”</w:t>
      </w:r>
      <w:r>
        <w:rPr>
          <w:rFonts w:ascii="宋体" w:hAnsi="宋体"/>
          <w:szCs w:val="21"/>
        </w:rPr>
        <w:t>  B</w:t>
      </w:r>
      <w:r>
        <w:rPr>
          <w:rFonts w:hint="eastAsia" w:ascii="宋体" w:hAnsi="宋体"/>
          <w:szCs w:val="21"/>
        </w:rPr>
        <w:t>.“嫦娥二号”</w:t>
      </w:r>
      <w:r>
        <w:rPr>
          <w:rFonts w:ascii="宋体" w:hAnsi="宋体"/>
          <w:szCs w:val="21"/>
        </w:rPr>
        <w:t> C</w:t>
      </w:r>
      <w:r>
        <w:rPr>
          <w:rFonts w:hint="eastAsia" w:ascii="宋体" w:hAnsi="宋体"/>
          <w:szCs w:val="21"/>
        </w:rPr>
        <w:t>.“嫦娥三号”</w:t>
      </w:r>
      <w:r>
        <w:rPr>
          <w:rFonts w:ascii="宋体" w:hAnsi="宋体"/>
          <w:szCs w:val="21"/>
        </w:rPr>
        <w:t>  D</w:t>
      </w:r>
      <w:r>
        <w:rPr>
          <w:rFonts w:hint="eastAsia" w:ascii="宋体" w:hAnsi="宋体"/>
          <w:szCs w:val="21"/>
        </w:rPr>
        <w:t>.“天宫一号”</w:t>
      </w:r>
    </w:p>
    <w:p>
      <w:pPr>
        <w:spacing w:line="440" w:lineRule="exact"/>
        <w:rPr>
          <w:rFonts w:hint="eastAsia" w:ascii="宋体" w:hAnsi="宋体"/>
          <w:szCs w:val="21"/>
        </w:rPr>
      </w:pPr>
      <w:r>
        <w:rPr>
          <w:rFonts w:hint="eastAsia" w:ascii="宋体" w:hAnsi="宋体"/>
          <w:szCs w:val="21"/>
        </w:rPr>
        <w:t>3.应俄罗斯总统普京邀请，国家主席习近平2月6日至8日赴俄罗斯       出席第二十二届冬季奥林匹克运动会开幕式并接受访问。</w:t>
      </w:r>
    </w:p>
    <w:p>
      <w:pPr>
        <w:spacing w:line="440" w:lineRule="exact"/>
        <w:rPr>
          <w:rFonts w:ascii="宋体" w:hAnsi="宋体"/>
          <w:szCs w:val="21"/>
        </w:rPr>
      </w:pPr>
      <w:r>
        <w:rPr>
          <w:rFonts w:ascii="宋体" w:hAnsi="宋体"/>
          <w:szCs w:val="21"/>
        </w:rPr>
        <w:t>A</w:t>
      </w:r>
      <w:r>
        <w:rPr>
          <w:rFonts w:hint="eastAsia" w:ascii="宋体" w:hAnsi="宋体"/>
          <w:szCs w:val="21"/>
        </w:rPr>
        <w:t>.索契</w:t>
      </w:r>
      <w:r>
        <w:rPr>
          <w:rFonts w:ascii="宋体" w:hAnsi="宋体"/>
          <w:szCs w:val="21"/>
        </w:rPr>
        <w:t> </w:t>
      </w:r>
      <w:r>
        <w:rPr>
          <w:rFonts w:hint="eastAsia" w:ascii="宋体" w:hAnsi="宋体"/>
          <w:szCs w:val="21"/>
        </w:rPr>
        <w:t xml:space="preserve">    </w:t>
      </w:r>
      <w:r>
        <w:rPr>
          <w:rFonts w:ascii="宋体" w:hAnsi="宋体"/>
          <w:szCs w:val="21"/>
        </w:rPr>
        <w:t> B</w:t>
      </w:r>
      <w:r>
        <w:rPr>
          <w:rFonts w:hint="eastAsia" w:ascii="宋体" w:hAnsi="宋体"/>
          <w:szCs w:val="21"/>
        </w:rPr>
        <w:t xml:space="preserve">.莫斯科    </w:t>
      </w:r>
      <w:r>
        <w:rPr>
          <w:rFonts w:ascii="宋体" w:hAnsi="宋体"/>
          <w:szCs w:val="21"/>
        </w:rPr>
        <w:t> C</w:t>
      </w:r>
      <w:r>
        <w:rPr>
          <w:rFonts w:hint="eastAsia" w:ascii="宋体" w:hAnsi="宋体"/>
          <w:szCs w:val="21"/>
        </w:rPr>
        <w:t>.</w:t>
      </w:r>
      <w:r>
        <w:rPr>
          <w:rFonts w:ascii="宋体" w:hAnsi="宋体"/>
          <w:szCs w:val="21"/>
        </w:rPr>
        <w:t>圣彼得堡  </w:t>
      </w:r>
      <w:r>
        <w:rPr>
          <w:rFonts w:hint="eastAsia" w:ascii="宋体" w:hAnsi="宋体"/>
          <w:szCs w:val="21"/>
        </w:rPr>
        <w:t xml:space="preserve">    </w:t>
      </w:r>
      <w:r>
        <w:rPr>
          <w:rFonts w:ascii="宋体" w:hAnsi="宋体"/>
          <w:szCs w:val="21"/>
        </w:rPr>
        <w:t>D</w:t>
      </w:r>
      <w:r>
        <w:rPr>
          <w:rFonts w:hint="eastAsia" w:ascii="宋体" w:hAnsi="宋体"/>
          <w:szCs w:val="21"/>
        </w:rPr>
        <w:t>.</w:t>
      </w:r>
      <w:r>
        <w:rPr>
          <w:rFonts w:ascii="宋体" w:hAnsi="宋体"/>
          <w:szCs w:val="21"/>
        </w:rPr>
        <w:t>新西伯利亚</w:t>
      </w:r>
    </w:p>
    <w:p>
      <w:pPr>
        <w:spacing w:line="440" w:lineRule="exact"/>
        <w:rPr>
          <w:rFonts w:ascii="宋体" w:hAnsi="宋体"/>
          <w:szCs w:val="21"/>
        </w:rPr>
      </w:pPr>
      <w:r>
        <w:rPr>
          <w:rFonts w:hint="eastAsia" w:ascii="宋体" w:hAnsi="宋体"/>
          <w:szCs w:val="21"/>
        </w:rPr>
        <w:t xml:space="preserve">4. </w:t>
      </w:r>
      <w:r>
        <w:rPr>
          <w:rFonts w:ascii="宋体" w:hAnsi="宋体"/>
          <w:szCs w:val="21"/>
        </w:rPr>
        <w:t>2013年11月9日到12日，中共十八届三中全会在北京召开，这次</w:t>
      </w:r>
      <w:r>
        <w:rPr>
          <w:rFonts w:hint="eastAsia" w:ascii="宋体" w:hAnsi="宋体"/>
          <w:szCs w:val="21"/>
        </w:rPr>
        <w:t>会议审议通过了           。</w:t>
      </w:r>
    </w:p>
    <w:p>
      <w:pPr>
        <w:spacing w:line="440" w:lineRule="exact"/>
        <w:rPr>
          <w:rFonts w:hint="eastAsia" w:ascii="宋体" w:hAnsi="宋体"/>
          <w:szCs w:val="21"/>
        </w:rPr>
      </w:pPr>
      <w:r>
        <w:rPr>
          <w:rFonts w:ascii="宋体" w:hAnsi="宋体"/>
          <w:szCs w:val="21"/>
        </w:rPr>
        <w:t>A、</w:t>
      </w:r>
      <w:r>
        <w:rPr>
          <w:rFonts w:hint="eastAsia" w:ascii="宋体" w:hAnsi="宋体"/>
          <w:szCs w:val="21"/>
        </w:rPr>
        <w:t>《中国食物与营养发展纲要（2014-2020年）》</w:t>
      </w:r>
      <w:r>
        <w:rPr>
          <w:rFonts w:ascii="宋体" w:hAnsi="宋体"/>
          <w:szCs w:val="21"/>
        </w:rPr>
        <w:t>  </w:t>
      </w:r>
    </w:p>
    <w:p>
      <w:pPr>
        <w:spacing w:line="440" w:lineRule="exact"/>
        <w:rPr>
          <w:rFonts w:hint="eastAsia" w:ascii="宋体" w:hAnsi="宋体"/>
          <w:szCs w:val="21"/>
        </w:rPr>
      </w:pPr>
      <w:r>
        <w:rPr>
          <w:rFonts w:ascii="宋体" w:hAnsi="宋体"/>
          <w:szCs w:val="21"/>
        </w:rPr>
        <w:t>B、《</w:t>
      </w:r>
      <w:r>
        <w:rPr>
          <w:rFonts w:hint="eastAsia" w:ascii="宋体" w:hAnsi="宋体"/>
          <w:szCs w:val="21"/>
        </w:rPr>
        <w:t>关于全面深化农村改革加快农业现代化的若干意见》</w:t>
      </w:r>
      <w:r>
        <w:rPr>
          <w:rFonts w:ascii="宋体" w:hAnsi="宋体"/>
          <w:szCs w:val="21"/>
        </w:rPr>
        <w:t> </w:t>
      </w:r>
    </w:p>
    <w:p>
      <w:pPr>
        <w:spacing w:line="440" w:lineRule="exact"/>
        <w:rPr>
          <w:rFonts w:hint="eastAsia" w:ascii="宋体" w:hAnsi="宋体"/>
          <w:szCs w:val="21"/>
        </w:rPr>
      </w:pPr>
      <w:r>
        <w:rPr>
          <w:rFonts w:ascii="宋体" w:hAnsi="宋体"/>
          <w:szCs w:val="21"/>
        </w:rPr>
        <w:t>C、</w:t>
      </w:r>
      <w:r>
        <w:rPr>
          <w:rFonts w:hint="eastAsia" w:ascii="宋体" w:hAnsi="宋体"/>
          <w:szCs w:val="21"/>
        </w:rPr>
        <w:t>《中共中央关于</w:t>
      </w:r>
      <w:r>
        <w:rPr>
          <w:rFonts w:ascii="宋体" w:hAnsi="宋体"/>
          <w:szCs w:val="21"/>
        </w:rPr>
        <w:t>全面深化改革</w:t>
      </w:r>
      <w:r>
        <w:rPr>
          <w:rFonts w:hint="eastAsia" w:ascii="宋体" w:hAnsi="宋体"/>
          <w:szCs w:val="21"/>
        </w:rPr>
        <w:t>若干重大问题的决定》</w:t>
      </w:r>
      <w:r>
        <w:rPr>
          <w:rFonts w:ascii="宋体" w:hAnsi="宋体"/>
          <w:szCs w:val="21"/>
        </w:rPr>
        <w:t>  </w:t>
      </w:r>
    </w:p>
    <w:p>
      <w:pPr>
        <w:spacing w:line="440" w:lineRule="exact"/>
        <w:rPr>
          <w:rFonts w:hint="eastAsia" w:ascii="宋体" w:hAnsi="宋体"/>
          <w:szCs w:val="21"/>
        </w:rPr>
      </w:pPr>
      <w:r>
        <w:rPr>
          <w:rFonts w:ascii="宋体" w:hAnsi="宋体"/>
          <w:szCs w:val="21"/>
        </w:rPr>
        <w:t>D、</w:t>
      </w:r>
      <w:r>
        <w:rPr>
          <w:rFonts w:hint="eastAsia" w:ascii="宋体" w:hAnsi="宋体"/>
          <w:szCs w:val="21"/>
        </w:rPr>
        <w:t>《党政机关厉行节约反对浪费条例》</w:t>
      </w:r>
    </w:p>
    <w:p>
      <w:pPr>
        <w:spacing w:line="440" w:lineRule="exact"/>
        <w:rPr>
          <w:rFonts w:hint="eastAsia" w:ascii="宋体" w:hAnsi="宋体"/>
          <w:szCs w:val="21"/>
        </w:rPr>
      </w:pPr>
      <w:r>
        <w:rPr>
          <w:rFonts w:hint="eastAsia" w:ascii="宋体" w:hAnsi="宋体"/>
          <w:szCs w:val="21"/>
        </w:rPr>
        <w:t>5.3月28日，是西藏百万农奴解放       周年纪念日。当日，西藏各地群众以不同方式共同庆祝这一盛大节日。</w:t>
      </w:r>
    </w:p>
    <w:p>
      <w:pPr>
        <w:spacing w:line="440" w:lineRule="exact"/>
        <w:rPr>
          <w:rFonts w:hint="eastAsia" w:ascii="宋体" w:hAnsi="宋体"/>
          <w:szCs w:val="21"/>
        </w:rPr>
      </w:pPr>
      <w:r>
        <w:rPr>
          <w:rFonts w:hint="eastAsia" w:ascii="宋体" w:hAnsi="宋体"/>
          <w:szCs w:val="21"/>
        </w:rPr>
        <w:t>A.50        B.55         C.60         D.65</w:t>
      </w:r>
    </w:p>
    <w:p>
      <w:pPr>
        <w:spacing w:line="440" w:lineRule="exact"/>
        <w:rPr>
          <w:rFonts w:hint="eastAsia" w:ascii="宋体" w:hAnsi="宋体"/>
          <w:szCs w:val="21"/>
        </w:rPr>
      </w:pPr>
      <w:r>
        <w:rPr>
          <w:rFonts w:hint="eastAsia" w:ascii="宋体" w:hAnsi="宋体"/>
          <w:szCs w:val="21"/>
        </w:rPr>
        <w:t>6. 亲爱的同学，如果你感到考试给你带来压力，让你紧张，你可以深呼一口气，在心里默默地告诉自己： “我做好了最充分的准备，我能行，我会做到最好的自己！”这种控制情绪的方法属于(　 　)</w:t>
      </w:r>
    </w:p>
    <w:p>
      <w:pPr>
        <w:spacing w:line="440" w:lineRule="exact"/>
        <w:rPr>
          <w:rFonts w:hint="eastAsia" w:ascii="宋体" w:hAnsi="宋体"/>
          <w:szCs w:val="21"/>
        </w:rPr>
      </w:pPr>
      <w:r>
        <w:rPr>
          <w:rFonts w:hint="eastAsia" w:ascii="宋体" w:hAnsi="宋体"/>
          <w:szCs w:val="21"/>
        </w:rPr>
        <w:t>A.理智调控法    B. 自我暗示法    C.转移注意法   D. 心理换位法</w:t>
      </w:r>
    </w:p>
    <w:p>
      <w:pPr>
        <w:spacing w:line="440" w:lineRule="exact"/>
        <w:rPr>
          <w:rFonts w:hint="eastAsia" w:ascii="宋体" w:hAnsi="宋体"/>
          <w:szCs w:val="21"/>
        </w:rPr>
      </w:pPr>
      <w:r>
        <w:rPr>
          <w:rFonts w:ascii="宋体" w:hAnsi="宋体"/>
          <w:szCs w:val="21"/>
        </w:rPr>
        <w:drawing>
          <wp:anchor distT="0" distB="0" distL="114300" distR="114300" simplePos="0" relativeHeight="251654144" behindDoc="0" locked="0" layoutInCell="1" allowOverlap="1">
            <wp:simplePos x="0" y="0"/>
            <wp:positionH relativeFrom="column">
              <wp:posOffset>2743200</wp:posOffset>
            </wp:positionH>
            <wp:positionV relativeFrom="paragraph">
              <wp:posOffset>114935</wp:posOffset>
            </wp:positionV>
            <wp:extent cx="1828800" cy="1278890"/>
            <wp:effectExtent l="19050" t="0" r="0" b="0"/>
            <wp:wrapSquare wrapText="bothSides"/>
            <wp:docPr id="2" name="图片 2" descr="http://i1.w.hjfile.cn/doc/201204/W020120406249176564240735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i1.w.hjfile.cn/doc/201204/W02012040624917656424073542.jpg"/>
                    <pic:cNvPicPr>
                      <a:picLocks noChangeAspect="1" noChangeArrowheads="1"/>
                    </pic:cNvPicPr>
                  </pic:nvPicPr>
                  <pic:blipFill>
                    <a:blip r:embed="rId10" r:link="rId11"/>
                    <a:srcRect/>
                    <a:stretch>
                      <a:fillRect/>
                    </a:stretch>
                  </pic:blipFill>
                  <pic:spPr>
                    <a:xfrm>
                      <a:off x="0" y="0"/>
                      <a:ext cx="1828800" cy="1278890"/>
                    </a:xfrm>
                    <a:prstGeom prst="rect">
                      <a:avLst/>
                    </a:prstGeom>
                    <a:noFill/>
                    <a:ln w="9525">
                      <a:noFill/>
                      <a:miter lim="800000"/>
                      <a:headEnd/>
                      <a:tailEnd/>
                    </a:ln>
                  </pic:spPr>
                </pic:pic>
              </a:graphicData>
            </a:graphic>
          </wp:anchor>
        </w:drawing>
      </w:r>
      <w:r>
        <w:rPr>
          <w:rFonts w:hint="eastAsia" w:ascii="宋体" w:hAnsi="宋体"/>
          <w:szCs w:val="21"/>
        </w:rPr>
        <w:t>7.高考临近，为避免因男女同学交往过密而影响学习，杭州长河高级中学禁止男女生独处，防止早恋。“禁令”更具体指出，男女同学平时距离不能小于50厘米，男女生不得同桌吃饭，不得出双入对漫步校园。学校的做法引发了不同的声音，你不赞同下列哪个观点</w:t>
      </w:r>
      <w:r>
        <w:rPr>
          <w:rFonts w:ascii="宋体" w:hAnsi="宋体"/>
          <w:szCs w:val="21"/>
        </w:rPr>
        <w:t>（    ）</w:t>
      </w:r>
    </w:p>
    <w:p>
      <w:pPr>
        <w:spacing w:line="440" w:lineRule="exact"/>
        <w:rPr>
          <w:rFonts w:hint="eastAsia" w:ascii="宋体" w:hAnsi="宋体"/>
          <w:szCs w:val="21"/>
        </w:rPr>
      </w:pPr>
      <w:r>
        <w:rPr>
          <w:rFonts w:ascii="宋体" w:hAnsi="宋体"/>
          <w:szCs w:val="21"/>
        </w:rPr>
        <w:t>A.一位女同学：“毕竟高中是人生重要的一个阶段，学校这么做也是为了防止学生早恋，大家应该把精力</w:t>
      </w:r>
      <w:r>
        <w:rPr>
          <w:rFonts w:hint="eastAsia" w:ascii="宋体" w:hAnsi="宋体"/>
          <w:szCs w:val="21"/>
        </w:rPr>
        <w:t>都</w:t>
      </w:r>
      <w:r>
        <w:rPr>
          <w:rFonts w:ascii="宋体" w:hAnsi="宋体"/>
          <w:szCs w:val="21"/>
        </w:rPr>
        <w:t>放在学习上，所以我个人认为这三点是</w:t>
      </w:r>
      <w:r>
        <w:rPr>
          <w:rFonts w:hint="eastAsia" w:ascii="宋体" w:hAnsi="宋体"/>
          <w:szCs w:val="21"/>
        </w:rPr>
        <w:t>合理的</w:t>
      </w:r>
      <w:r>
        <w:rPr>
          <w:rFonts w:ascii="宋体" w:hAnsi="宋体"/>
          <w:szCs w:val="21"/>
        </w:rPr>
        <w:t>。”</w:t>
      </w:r>
    </w:p>
    <w:p>
      <w:pPr>
        <w:spacing w:line="440" w:lineRule="exact"/>
        <w:rPr>
          <w:rFonts w:hint="eastAsia" w:ascii="宋体" w:hAnsi="宋体"/>
          <w:szCs w:val="21"/>
        </w:rPr>
      </w:pPr>
      <w:r>
        <w:rPr>
          <w:rFonts w:ascii="宋体" w:hAnsi="宋体"/>
          <w:szCs w:val="21"/>
        </w:rPr>
        <w:t>B</w:t>
      </w:r>
      <w:r>
        <w:rPr>
          <w:rFonts w:hint="eastAsia" w:ascii="宋体" w:hAnsi="宋体"/>
          <w:szCs w:val="21"/>
        </w:rPr>
        <w:t>.一位男生说：“要做到那三点，根本是不可能的事情。在教室里聊聊天、借个笔什么的，怎么样都会有接触，而且同学之间一起吃饭也是正常事情啊。”</w:t>
      </w:r>
    </w:p>
    <w:p>
      <w:pPr>
        <w:spacing w:line="440" w:lineRule="exact"/>
        <w:rPr>
          <w:rFonts w:hint="eastAsia" w:ascii="宋体" w:hAnsi="宋体"/>
          <w:szCs w:val="21"/>
        </w:rPr>
      </w:pPr>
      <w:r>
        <w:rPr>
          <w:rFonts w:ascii="宋体" w:hAnsi="宋体"/>
          <w:szCs w:val="21"/>
        </w:rPr>
        <w:t>C.</w:t>
      </w:r>
      <w:r>
        <w:rPr>
          <w:rFonts w:hint="eastAsia" w:ascii="宋体" w:hAnsi="宋体"/>
          <w:szCs w:val="21"/>
        </w:rPr>
        <w:t>青少年心理专家韩似萍：“青春期的孩子确实是渴望交往的。但作为学校，如果把‘男女生不能独处一处’定为纪律，我认为是欠妥当的。我更希望的是学校通过一些教育活动，让孩子了解自己，把这些外部规约转化为自己行为的自觉选择，而不是学校纪律。”</w:t>
      </w:r>
    </w:p>
    <w:p>
      <w:pPr>
        <w:spacing w:line="440" w:lineRule="exact"/>
        <w:rPr>
          <w:rFonts w:ascii="宋体" w:hAnsi="宋体"/>
          <w:szCs w:val="21"/>
        </w:rPr>
      </w:pPr>
      <w:r>
        <w:rPr>
          <w:rFonts w:ascii="宋体" w:hAnsi="宋体"/>
          <w:szCs w:val="21"/>
        </w:rPr>
        <w:t>D.</w:t>
      </w:r>
      <w:r>
        <w:rPr>
          <w:rFonts w:hint="eastAsia" w:ascii="宋体" w:hAnsi="宋体"/>
          <w:szCs w:val="21"/>
        </w:rPr>
        <w:t>李老师：“我想男女生交往应以学生自觉为主，老师适当加以引导。如果个别学生有异常，老师会用巧妙的方式加以引导和提醒。”</w:t>
      </w:r>
    </w:p>
    <w:p>
      <w:pPr>
        <w:spacing w:line="440" w:lineRule="exact"/>
        <w:rPr>
          <w:rFonts w:hint="eastAsia" w:ascii="宋体" w:hAnsi="宋体"/>
          <w:szCs w:val="21"/>
        </w:rPr>
      </w:pPr>
      <w:r>
        <w:rPr>
          <w:rFonts w:hint="eastAsia" w:ascii="宋体" w:hAnsi="宋体"/>
          <w:szCs w:val="21"/>
        </w:rPr>
        <w:t>8. 2014年3月1日晚9时20分，10余名统一着装的暴徒蒙面持刀在云南昆明火车站广场、售票厅等处砍杀无辜群众，截至3月2日1时，暴力案件已造成28名群众遇难、113名群众受伤。案件发生后，中共中央总书记、国家主席、中央军委主席习近平高度重视，立即作出重要指示，要求政法机关迅速组织力量全力侦破案件，依法从严惩处暴恐分子，坚决将其嚣张气焰打下去。上述材料告诉我们（    ）</w:t>
      </w:r>
    </w:p>
    <w:p>
      <w:pPr>
        <w:spacing w:line="440" w:lineRule="exact"/>
        <w:rPr>
          <w:rFonts w:hint="eastAsia" w:ascii="宋体" w:hAnsi="宋体"/>
          <w:szCs w:val="21"/>
        </w:rPr>
      </w:pPr>
      <w:r>
        <w:rPr>
          <w:rFonts w:hint="eastAsia" w:ascii="宋体" w:hAnsi="宋体"/>
          <w:szCs w:val="21"/>
        </w:rPr>
        <w:t>①</w:t>
      </w:r>
      <w:r>
        <w:rPr>
          <w:rFonts w:ascii="宋体" w:hAnsi="宋体"/>
          <w:szCs w:val="21"/>
        </w:rPr>
        <w:t>恐怖分子乱伤无辜残害生命是人类公敌</w:t>
      </w:r>
      <w:r>
        <w:rPr>
          <w:rFonts w:hint="eastAsia" w:ascii="宋体" w:hAnsi="宋体"/>
          <w:szCs w:val="21"/>
        </w:rPr>
        <w:t xml:space="preserve">  </w:t>
      </w:r>
    </w:p>
    <w:p>
      <w:pPr>
        <w:spacing w:line="440" w:lineRule="exact"/>
        <w:rPr>
          <w:rFonts w:hint="eastAsia" w:ascii="宋体" w:hAnsi="宋体"/>
          <w:szCs w:val="21"/>
        </w:rPr>
      </w:pPr>
      <w:r>
        <w:rPr>
          <w:rFonts w:hint="eastAsia" w:ascii="宋体" w:hAnsi="宋体"/>
          <w:szCs w:val="21"/>
        </w:rPr>
        <w:t>②对于这种</w:t>
      </w:r>
      <w:r>
        <w:rPr>
          <w:rFonts w:ascii="宋体" w:hAnsi="宋体"/>
          <w:szCs w:val="21"/>
        </w:rPr>
        <w:t>严重暴力犯罪活动</w:t>
      </w:r>
      <w:r>
        <w:rPr>
          <w:rFonts w:hint="eastAsia" w:ascii="宋体" w:hAnsi="宋体"/>
          <w:szCs w:val="21"/>
        </w:rPr>
        <w:t>，</w:t>
      </w:r>
      <w:r>
        <w:rPr>
          <w:rFonts w:ascii="宋体" w:hAnsi="宋体"/>
          <w:szCs w:val="21"/>
        </w:rPr>
        <w:t>应该坚决依法严厉打击，绝不手软</w:t>
      </w:r>
      <w:r>
        <w:rPr>
          <w:rFonts w:hint="eastAsia" w:ascii="宋体" w:hAnsi="宋体"/>
          <w:szCs w:val="21"/>
        </w:rPr>
        <w:t xml:space="preserve">  </w:t>
      </w:r>
    </w:p>
    <w:p>
      <w:pPr>
        <w:spacing w:line="440" w:lineRule="exact"/>
        <w:rPr>
          <w:rFonts w:hint="eastAsia" w:ascii="宋体" w:hAnsi="宋体"/>
          <w:szCs w:val="21"/>
        </w:rPr>
      </w:pPr>
      <w:r>
        <w:rPr>
          <w:rFonts w:hint="eastAsia" w:ascii="宋体" w:hAnsi="宋体"/>
          <w:szCs w:val="21"/>
        </w:rPr>
        <w:t xml:space="preserve">③显示了党和国家捍卫人民群众生命安全、打击暴力犯罪的决心和信心    </w:t>
      </w:r>
    </w:p>
    <w:p>
      <w:pPr>
        <w:spacing w:line="440" w:lineRule="exact"/>
        <w:rPr>
          <w:rFonts w:hint="eastAsia" w:ascii="宋体" w:hAnsi="宋体"/>
          <w:szCs w:val="21"/>
        </w:rPr>
      </w:pPr>
      <w:r>
        <w:rPr>
          <w:rFonts w:hint="eastAsia" w:ascii="宋体" w:hAnsi="宋体"/>
          <w:szCs w:val="21"/>
        </w:rPr>
        <w:t>④</w:t>
      </w:r>
      <w:r>
        <w:rPr>
          <w:rFonts w:ascii="宋体" w:hAnsi="宋体"/>
          <w:szCs w:val="21"/>
        </w:rPr>
        <w:t>恐怖主义严重威胁着世界的和平与发展</w:t>
      </w:r>
    </w:p>
    <w:p>
      <w:pPr>
        <w:spacing w:line="440" w:lineRule="exact"/>
        <w:rPr>
          <w:rFonts w:hint="eastAsia" w:ascii="宋体" w:hAnsi="宋体"/>
          <w:szCs w:val="21"/>
        </w:rPr>
      </w:pPr>
      <w:r>
        <w:rPr>
          <w:rFonts w:ascii="宋体" w:hAnsi="宋体"/>
          <w:szCs w:val="21"/>
        </w:rPr>
        <w:t>A</w:t>
      </w:r>
      <w:r>
        <w:rPr>
          <w:rFonts w:hint="eastAsia" w:ascii="宋体" w:hAnsi="宋体"/>
          <w:szCs w:val="21"/>
        </w:rPr>
        <w:t xml:space="preserve">.①②③④    </w:t>
      </w:r>
      <w:r>
        <w:rPr>
          <w:rFonts w:ascii="宋体" w:hAnsi="宋体"/>
          <w:szCs w:val="21"/>
        </w:rPr>
        <w:t>B</w:t>
      </w:r>
      <w:r>
        <w:rPr>
          <w:rFonts w:hint="eastAsia" w:ascii="宋体" w:hAnsi="宋体"/>
          <w:szCs w:val="21"/>
        </w:rPr>
        <w:t xml:space="preserve">. ①②③    </w:t>
      </w:r>
      <w:r>
        <w:rPr>
          <w:rFonts w:ascii="宋体" w:hAnsi="宋体"/>
          <w:szCs w:val="21"/>
        </w:rPr>
        <w:t>C.</w:t>
      </w:r>
      <w:r>
        <w:rPr>
          <w:rFonts w:hint="eastAsia" w:ascii="宋体" w:hAnsi="宋体"/>
          <w:szCs w:val="21"/>
        </w:rPr>
        <w:t xml:space="preserve"> ①②④    </w:t>
      </w:r>
      <w:r>
        <w:rPr>
          <w:rFonts w:ascii="宋体" w:hAnsi="宋体"/>
          <w:szCs w:val="21"/>
        </w:rPr>
        <w:t>D</w:t>
      </w:r>
      <w:r>
        <w:rPr>
          <w:rFonts w:hint="eastAsia" w:ascii="宋体" w:hAnsi="宋体"/>
          <w:szCs w:val="21"/>
        </w:rPr>
        <w:t>.①②</w:t>
      </w:r>
    </w:p>
    <w:p>
      <w:pPr>
        <w:spacing w:line="440" w:lineRule="exact"/>
        <w:rPr>
          <w:rFonts w:hint="eastAsia" w:ascii="宋体" w:hAnsi="宋体"/>
          <w:szCs w:val="21"/>
        </w:rPr>
      </w:pPr>
      <w:r>
        <w:rPr>
          <w:rFonts w:ascii="宋体" w:hAnsi="宋体"/>
          <w:szCs w:val="21"/>
        </w:rPr>
        <w:drawing>
          <wp:anchor distT="0" distB="0" distL="114300" distR="114300" simplePos="0" relativeHeight="251655168" behindDoc="0" locked="0" layoutInCell="1" allowOverlap="0">
            <wp:simplePos x="0" y="0"/>
            <wp:positionH relativeFrom="column">
              <wp:posOffset>2783205</wp:posOffset>
            </wp:positionH>
            <wp:positionV relativeFrom="line">
              <wp:posOffset>106680</wp:posOffset>
            </wp:positionV>
            <wp:extent cx="1714500" cy="1283335"/>
            <wp:effectExtent l="19050" t="0" r="0" b="0"/>
            <wp:wrapSquare wrapText="bothSides"/>
            <wp:docPr id="3" name="图片 3" descr="W020111118405628579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020111118405628579811"/>
                    <pic:cNvPicPr>
                      <a:picLocks noChangeAspect="1" noChangeArrowheads="1"/>
                    </pic:cNvPicPr>
                  </pic:nvPicPr>
                  <pic:blipFill>
                    <a:blip r:embed="rId12"/>
                    <a:srcRect/>
                    <a:stretch>
                      <a:fillRect/>
                    </a:stretch>
                  </pic:blipFill>
                  <pic:spPr>
                    <a:xfrm>
                      <a:off x="0" y="0"/>
                      <a:ext cx="1714500" cy="1283335"/>
                    </a:xfrm>
                    <a:prstGeom prst="rect">
                      <a:avLst/>
                    </a:prstGeom>
                    <a:noFill/>
                    <a:ln w="9525">
                      <a:noFill/>
                      <a:miter lim="800000"/>
                      <a:headEnd/>
                      <a:tailEnd/>
                    </a:ln>
                  </pic:spPr>
                </pic:pic>
              </a:graphicData>
            </a:graphic>
          </wp:anchor>
        </w:drawing>
      </w:r>
      <w:r>
        <w:rPr>
          <w:rFonts w:hint="eastAsia" w:ascii="宋体" w:hAnsi="宋体"/>
          <w:szCs w:val="21"/>
        </w:rPr>
        <w:t>9.右面的漫画告诉我们 （    ）</w:t>
      </w:r>
    </w:p>
    <w:p>
      <w:pPr>
        <w:spacing w:line="440" w:lineRule="exact"/>
        <w:rPr>
          <w:rFonts w:hint="eastAsia" w:ascii="宋体" w:hAnsi="宋体"/>
          <w:szCs w:val="21"/>
        </w:rPr>
      </w:pPr>
      <w:r>
        <w:rPr>
          <w:rFonts w:ascii="宋体" w:hAnsi="宋体"/>
          <w:szCs w:val="21"/>
        </w:rPr>
        <w:t>A</w:t>
      </w:r>
      <w:r>
        <w:rPr>
          <w:rFonts w:hint="eastAsia" w:ascii="宋体" w:hAnsi="宋体"/>
          <w:szCs w:val="21"/>
        </w:rPr>
        <w:t xml:space="preserve">.网络是把“双刃剑”    </w:t>
      </w:r>
    </w:p>
    <w:p>
      <w:pPr>
        <w:spacing w:line="440" w:lineRule="exact"/>
        <w:rPr>
          <w:rFonts w:hint="eastAsia" w:ascii="宋体" w:hAnsi="宋体"/>
          <w:szCs w:val="21"/>
        </w:rPr>
      </w:pPr>
      <w:r>
        <w:rPr>
          <w:rFonts w:ascii="宋体" w:hAnsi="宋体"/>
          <w:szCs w:val="21"/>
        </w:rPr>
        <w:t>B</w:t>
      </w:r>
      <w:r>
        <w:rPr>
          <w:rFonts w:hint="eastAsia" w:ascii="宋体" w:hAnsi="宋体"/>
          <w:szCs w:val="21"/>
        </w:rPr>
        <w:t>.</w:t>
      </w:r>
      <w:r>
        <w:rPr>
          <w:rFonts w:ascii="宋体" w:hAnsi="宋体"/>
          <w:szCs w:val="21"/>
        </w:rPr>
        <w:t>要正确使用互联网，结交良朋好友</w:t>
      </w:r>
    </w:p>
    <w:p>
      <w:pPr>
        <w:spacing w:line="440" w:lineRule="exact"/>
        <w:rPr>
          <w:rFonts w:hint="eastAsia" w:ascii="宋体" w:hAnsi="宋体"/>
          <w:szCs w:val="21"/>
        </w:rPr>
      </w:pPr>
      <w:r>
        <w:rPr>
          <w:rFonts w:ascii="宋体" w:hAnsi="宋体"/>
          <w:szCs w:val="21"/>
        </w:rPr>
        <w:t>C.互联网，</w:t>
      </w:r>
      <w:r>
        <w:rPr>
          <w:rFonts w:hint="eastAsia" w:ascii="宋体" w:hAnsi="宋体"/>
          <w:szCs w:val="21"/>
        </w:rPr>
        <w:t>让我们</w:t>
      </w:r>
      <w:r>
        <w:rPr>
          <w:rFonts w:ascii="宋体" w:hAnsi="宋体"/>
          <w:szCs w:val="21"/>
        </w:rPr>
        <w:t>结交良朋好友，朋友遍天下</w:t>
      </w:r>
    </w:p>
    <w:p>
      <w:pPr>
        <w:spacing w:line="440" w:lineRule="exact"/>
        <w:rPr>
          <w:rFonts w:hint="eastAsia" w:ascii="宋体" w:hAnsi="宋体"/>
          <w:szCs w:val="21"/>
        </w:rPr>
      </w:pPr>
      <w:r>
        <w:rPr>
          <w:rFonts w:ascii="宋体" w:hAnsi="宋体"/>
          <w:szCs w:val="21"/>
        </w:rPr>
        <w:t>D</w:t>
      </w:r>
      <w:r>
        <w:rPr>
          <w:rFonts w:hint="eastAsia" w:ascii="宋体" w:hAnsi="宋体"/>
          <w:szCs w:val="21"/>
        </w:rPr>
        <w:t>.避免网络危害，远离网络</w:t>
      </w:r>
    </w:p>
    <w:p>
      <w:pPr>
        <w:spacing w:line="440" w:lineRule="exact"/>
        <w:rPr>
          <w:rFonts w:hint="eastAsia" w:ascii="宋体" w:hAnsi="宋体"/>
          <w:szCs w:val="21"/>
        </w:rPr>
      </w:pPr>
      <w:r>
        <w:rPr>
          <w:rFonts w:hint="eastAsia" w:ascii="宋体" w:hAnsi="宋体"/>
          <w:szCs w:val="21"/>
        </w:rPr>
        <w:t>10.新修订的消防法规定，人员密集场所发生火灾，该场所的现场工作人员应当立即组织、引导在场人员疏散。逃离火场时，下列方式错误的是 (　　)</w:t>
      </w:r>
    </w:p>
    <w:p>
      <w:pPr>
        <w:spacing w:line="440" w:lineRule="exact"/>
        <w:rPr>
          <w:rFonts w:hint="eastAsia" w:ascii="宋体" w:hAnsi="宋体"/>
          <w:szCs w:val="21"/>
        </w:rPr>
      </w:pPr>
      <w:r>
        <w:rPr>
          <w:rFonts w:hint="eastAsia" w:ascii="宋体" w:hAnsi="宋体"/>
          <w:szCs w:val="21"/>
        </w:rPr>
        <w:t>A.穿过烟雾较大区域时，用湿毛巾捂口鼻</w:t>
      </w:r>
    </w:p>
    <w:p>
      <w:pPr>
        <w:spacing w:line="440" w:lineRule="exact"/>
        <w:rPr>
          <w:rFonts w:hint="eastAsia" w:ascii="宋体" w:hAnsi="宋体"/>
          <w:szCs w:val="21"/>
        </w:rPr>
      </w:pPr>
      <w:r>
        <w:rPr>
          <w:rFonts w:hint="eastAsia" w:ascii="宋体" w:hAnsi="宋体"/>
          <w:szCs w:val="21"/>
        </w:rPr>
        <w:t>B.可以用湿棉被等将身体裹好，再冲出去</w:t>
      </w:r>
    </w:p>
    <w:p>
      <w:pPr>
        <w:spacing w:line="440" w:lineRule="exact"/>
        <w:rPr>
          <w:rFonts w:hint="eastAsia" w:ascii="宋体" w:hAnsi="宋体"/>
          <w:szCs w:val="21"/>
        </w:rPr>
      </w:pPr>
      <w:r>
        <w:rPr>
          <w:rFonts w:hint="eastAsia" w:ascii="宋体" w:hAnsi="宋体"/>
          <w:szCs w:val="21"/>
        </w:rPr>
        <w:t>C.撤离时，要尽量往楼层上面跑</w:t>
      </w:r>
    </w:p>
    <w:p>
      <w:pPr>
        <w:spacing w:line="440" w:lineRule="exact"/>
        <w:rPr>
          <w:rFonts w:hint="eastAsia" w:ascii="宋体" w:hAnsi="宋体"/>
          <w:szCs w:val="21"/>
        </w:rPr>
      </w:pPr>
      <w:r>
        <w:rPr>
          <w:rFonts w:hint="eastAsia" w:ascii="宋体" w:hAnsi="宋体"/>
          <w:szCs w:val="21"/>
        </w:rPr>
        <w:t>D.可以通过阳台、窗户逃往室外</w:t>
      </w:r>
    </w:p>
    <w:p>
      <w:pPr>
        <w:spacing w:line="440" w:lineRule="exact"/>
        <w:rPr>
          <w:rFonts w:hint="eastAsia" w:ascii="宋体" w:hAnsi="宋体"/>
          <w:szCs w:val="21"/>
        </w:rPr>
      </w:pPr>
      <w:r>
        <w:rPr>
          <w:rFonts w:hint="eastAsia" w:ascii="宋体" w:hAnsi="宋体"/>
          <w:szCs w:val="21"/>
        </w:rPr>
        <w:t>11. 2014年1月10日上午，中共中央、国务院在北京隆重举行国家科学技术奖励大会。中共中央总书记、国家主席、中央军委主席习近平向获得2013年度国家最高科学技术奖的中国科学院院士、中国科学院大连化学物理研究所张存浩，中国科学院院士、中国人民解放军总装备部程开甲颁发了奖励证书。对上述材料表述错误的一项是（    ）</w:t>
      </w:r>
    </w:p>
    <w:p>
      <w:pPr>
        <w:spacing w:line="440" w:lineRule="exact"/>
        <w:rPr>
          <w:rFonts w:hint="eastAsia" w:ascii="宋体" w:hAnsi="宋体"/>
          <w:szCs w:val="21"/>
        </w:rPr>
      </w:pPr>
      <w:r>
        <w:rPr>
          <w:rFonts w:ascii="宋体" w:hAnsi="宋体"/>
          <w:szCs w:val="21"/>
        </w:rPr>
        <w:t>A.</w:t>
      </w:r>
      <w:r>
        <w:rPr>
          <w:rFonts w:hint="eastAsia" w:ascii="宋体" w:hAnsi="宋体"/>
          <w:szCs w:val="21"/>
        </w:rPr>
        <w:t>科学技术是第一生产力，他它定着生产力的发展水平和速度</w:t>
      </w:r>
    </w:p>
    <w:p>
      <w:pPr>
        <w:spacing w:line="440" w:lineRule="exact"/>
        <w:rPr>
          <w:rFonts w:hint="eastAsia" w:ascii="宋体" w:hAnsi="宋体"/>
          <w:szCs w:val="21"/>
        </w:rPr>
      </w:pPr>
      <w:r>
        <w:rPr>
          <w:rFonts w:ascii="宋体" w:hAnsi="宋体"/>
          <w:szCs w:val="21"/>
        </w:rPr>
        <w:t>B.</w:t>
      </w:r>
      <w:r>
        <w:rPr>
          <w:rFonts w:hint="eastAsia" w:ascii="宋体" w:hAnsi="宋体"/>
          <w:szCs w:val="21"/>
        </w:rPr>
        <w:t>创新是一个民族进步的灵魂，是一个国家兴旺发达的不竭动力</w:t>
      </w:r>
    </w:p>
    <w:p>
      <w:pPr>
        <w:spacing w:line="440" w:lineRule="exact"/>
        <w:rPr>
          <w:rFonts w:hint="eastAsia" w:ascii="宋体" w:hAnsi="宋体"/>
          <w:szCs w:val="21"/>
        </w:rPr>
      </w:pPr>
      <w:r>
        <w:rPr>
          <w:rFonts w:ascii="宋体" w:hAnsi="宋体"/>
          <w:szCs w:val="21"/>
        </w:rPr>
        <w:t>C.</w:t>
      </w:r>
      <w:r>
        <w:rPr>
          <w:rFonts w:hint="eastAsia" w:ascii="宋体" w:hAnsi="宋体"/>
          <w:szCs w:val="21"/>
        </w:rPr>
        <w:t>科技创新越来越成为当今社会生产力解放和发展的重要基础和标志，决定着一个民族和国家的发展进程</w:t>
      </w:r>
    </w:p>
    <w:p>
      <w:pPr>
        <w:spacing w:line="440" w:lineRule="exact"/>
        <w:rPr>
          <w:rFonts w:hint="eastAsia" w:ascii="宋体" w:hAnsi="宋体"/>
          <w:szCs w:val="21"/>
        </w:rPr>
      </w:pPr>
      <w:r>
        <w:rPr>
          <w:rFonts w:ascii="宋体" w:hAnsi="宋体"/>
          <w:szCs w:val="21"/>
        </w:rPr>
        <w:t>D.</w:t>
      </w:r>
      <w:r>
        <w:rPr>
          <w:rFonts w:hint="eastAsia" w:ascii="宋体" w:hAnsi="宋体"/>
          <w:szCs w:val="21"/>
        </w:rPr>
        <w:t>国家重视科技创新，科技创新是当前的中心工作</w:t>
      </w:r>
    </w:p>
    <w:p>
      <w:pPr>
        <w:spacing w:line="440" w:lineRule="exact"/>
        <w:rPr>
          <w:rFonts w:hint="eastAsia" w:ascii="宋体" w:hAnsi="宋体"/>
          <w:szCs w:val="21"/>
        </w:rPr>
      </w:pPr>
      <w:r>
        <w:rPr>
          <w:rFonts w:hint="eastAsia" w:ascii="宋体" w:hAnsi="宋体"/>
          <w:szCs w:val="21"/>
        </w:rPr>
        <w:t>12. 2013年７月８日，北京市第二中级人民法院对原铁道部部长刘志军受贿、滥用职权案作出一审宣判，对刘志军以受贿罪判处死刑，缓期二年执行，剥夺政治权利终身，并处没收个人全部财产；以滥用职权罪判处有期徒刑十年，数罪并罚，决定执行死刑，缓期二年执行，剥夺政治权利终身，并处没收个人全部财产。2013年7月25日， 薄熙来涉嫌受贿、贪污、滥用职权犯罪一案，经依法指定管辖，当日已由山东省济南市人民检察院向济南市中级人民法院提起公诉。这表明（    ）</w:t>
      </w:r>
    </w:p>
    <w:p>
      <w:pPr>
        <w:spacing w:line="440" w:lineRule="exact"/>
        <w:rPr>
          <w:rFonts w:hint="eastAsia" w:ascii="宋体" w:hAnsi="宋体"/>
          <w:szCs w:val="21"/>
        </w:rPr>
      </w:pPr>
      <w:r>
        <w:rPr>
          <w:rFonts w:ascii="宋体" w:hAnsi="宋体"/>
          <w:szCs w:val="21"/>
        </w:rPr>
        <w:t>A. 法律是由国家制定</w:t>
      </w:r>
      <w:r>
        <w:rPr>
          <w:rFonts w:hint="eastAsia" w:ascii="宋体" w:hAnsi="宋体"/>
          <w:szCs w:val="21"/>
        </w:rPr>
        <w:t>和认可</w:t>
      </w:r>
      <w:r>
        <w:rPr>
          <w:rFonts w:ascii="宋体" w:hAnsi="宋体"/>
          <w:szCs w:val="21"/>
        </w:rPr>
        <w:t>的</w:t>
      </w:r>
    </w:p>
    <w:p>
      <w:pPr>
        <w:spacing w:line="440" w:lineRule="exact"/>
        <w:rPr>
          <w:rFonts w:hint="eastAsia" w:ascii="宋体" w:hAnsi="宋体"/>
          <w:szCs w:val="21"/>
        </w:rPr>
      </w:pPr>
      <w:r>
        <w:rPr>
          <w:rFonts w:ascii="宋体" w:hAnsi="宋体"/>
          <w:szCs w:val="21"/>
        </w:rPr>
        <w:t>B. 法律靠国家强制力保证实施</w:t>
      </w:r>
    </w:p>
    <w:p>
      <w:pPr>
        <w:spacing w:line="440" w:lineRule="exact"/>
        <w:rPr>
          <w:rFonts w:hint="eastAsia" w:ascii="宋体" w:hAnsi="宋体"/>
          <w:szCs w:val="21"/>
        </w:rPr>
      </w:pPr>
      <w:r>
        <w:rPr>
          <w:rFonts w:ascii="宋体" w:hAnsi="宋体"/>
          <w:szCs w:val="21"/>
        </w:rPr>
        <w:t xml:space="preserve">C. 法律对全体社会成员具有普遍约束力   </w:t>
      </w:r>
    </w:p>
    <w:p>
      <w:pPr>
        <w:spacing w:line="440" w:lineRule="exact"/>
        <w:rPr>
          <w:rFonts w:hint="eastAsia" w:ascii="宋体" w:hAnsi="宋体"/>
          <w:szCs w:val="21"/>
        </w:rPr>
      </w:pPr>
      <w:r>
        <w:rPr>
          <w:rFonts w:ascii="宋体" w:hAnsi="宋体"/>
          <w:szCs w:val="21"/>
        </w:rPr>
        <w:t>D.</w:t>
      </w:r>
      <w:r>
        <w:rPr>
          <w:rFonts w:hint="eastAsia" w:ascii="宋体" w:hAnsi="宋体"/>
          <w:szCs w:val="21"/>
        </w:rPr>
        <w:t xml:space="preserve"> 法律是掌握国家政权的统治阶级意志的体现</w:t>
      </w:r>
    </w:p>
    <w:p>
      <w:pPr>
        <w:spacing w:line="440" w:lineRule="exact"/>
        <w:rPr>
          <w:rFonts w:hint="eastAsia" w:ascii="宋体" w:hAnsi="宋体"/>
          <w:szCs w:val="21"/>
        </w:rPr>
      </w:pPr>
      <w:r>
        <w:rPr>
          <w:rFonts w:hint="eastAsia" w:ascii="宋体" w:hAnsi="宋体"/>
          <w:szCs w:val="21"/>
        </w:rPr>
        <w:t>13.“恭喜你，你的手机号码在本公司的抽奖活动中获得一等奖，奖金3000元，马上汇500元手续费即可领奖。汇款账号……”当收到类似的诈骗短信时，下列处理方法值得提倡的是(　　)</w:t>
      </w:r>
    </w:p>
    <w:p>
      <w:pPr>
        <w:spacing w:line="440" w:lineRule="exact"/>
        <w:rPr>
          <w:rFonts w:hint="eastAsia" w:ascii="宋体" w:hAnsi="宋体"/>
          <w:szCs w:val="21"/>
        </w:rPr>
      </w:pPr>
      <w:r>
        <w:rPr>
          <w:rFonts w:hint="eastAsia" w:ascii="宋体" w:hAnsi="宋体"/>
          <w:szCs w:val="21"/>
        </w:rPr>
        <w:t>A.机不可失，马上汇款</w:t>
      </w:r>
    </w:p>
    <w:p>
      <w:pPr>
        <w:spacing w:line="440" w:lineRule="exact"/>
        <w:rPr>
          <w:rFonts w:hint="eastAsia" w:ascii="宋体" w:hAnsi="宋体"/>
          <w:szCs w:val="21"/>
        </w:rPr>
      </w:pPr>
      <w:r>
        <w:rPr>
          <w:rFonts w:hint="eastAsia" w:ascii="宋体" w:hAnsi="宋体"/>
          <w:szCs w:val="21"/>
        </w:rPr>
        <w:t>B.回拨电话，谩骂对方</w:t>
      </w:r>
    </w:p>
    <w:p>
      <w:pPr>
        <w:spacing w:line="440" w:lineRule="exact"/>
        <w:rPr>
          <w:rFonts w:hint="eastAsia" w:ascii="宋体" w:hAnsi="宋体"/>
          <w:szCs w:val="21"/>
        </w:rPr>
      </w:pPr>
      <w:r>
        <w:rPr>
          <w:rFonts w:hint="eastAsia" w:ascii="宋体" w:hAnsi="宋体"/>
          <w:szCs w:val="21"/>
        </w:rPr>
        <w:t>C.向有关部门举报</w:t>
      </w:r>
    </w:p>
    <w:p>
      <w:pPr>
        <w:spacing w:line="440" w:lineRule="exact"/>
        <w:rPr>
          <w:rFonts w:hint="eastAsia" w:ascii="宋体" w:hAnsi="宋体"/>
          <w:szCs w:val="21"/>
        </w:rPr>
      </w:pPr>
      <w:r>
        <w:rPr>
          <w:rFonts w:hint="eastAsia" w:ascii="宋体" w:hAnsi="宋体"/>
          <w:szCs w:val="21"/>
        </w:rPr>
        <w:t>D.向好友转发该短信</w:t>
      </w:r>
    </w:p>
    <w:p>
      <w:pPr>
        <w:spacing w:line="440" w:lineRule="exact"/>
        <w:rPr>
          <w:rFonts w:hint="eastAsia" w:ascii="宋体" w:hAnsi="宋体"/>
          <w:szCs w:val="21"/>
        </w:rPr>
      </w:pPr>
      <w:r>
        <w:rPr>
          <w:rFonts w:hint="eastAsia" w:ascii="宋体" w:hAnsi="宋体"/>
          <w:szCs w:val="21"/>
        </w:rPr>
        <w:t>14.感动中国2014人物</w:t>
      </w:r>
      <w:r>
        <w:rPr>
          <w:rFonts w:ascii="宋体" w:hAnsi="宋体"/>
          <w:szCs w:val="21"/>
        </w:rPr>
        <w:t>段爱平</w:t>
      </w:r>
      <w:r>
        <w:rPr>
          <w:rFonts w:hint="eastAsia" w:ascii="宋体" w:hAnsi="宋体"/>
          <w:szCs w:val="21"/>
        </w:rPr>
        <w:t>被称为“</w:t>
      </w:r>
      <w:r>
        <w:rPr>
          <w:rFonts w:ascii="宋体" w:hAnsi="宋体"/>
          <w:szCs w:val="21"/>
        </w:rPr>
        <w:t>老百姓的贴心人</w:t>
      </w:r>
      <w:r>
        <w:rPr>
          <w:rFonts w:hint="eastAsia" w:ascii="宋体" w:hAnsi="宋体"/>
          <w:szCs w:val="21"/>
        </w:rPr>
        <w:t>”，</w:t>
      </w:r>
      <w:r>
        <w:rPr>
          <w:rFonts w:ascii="宋体" w:hAnsi="宋体"/>
          <w:szCs w:val="21"/>
        </w:rPr>
        <w:t xml:space="preserve"> </w:t>
      </w:r>
      <w:r>
        <w:rPr>
          <w:rFonts w:hint="eastAsia" w:ascii="宋体" w:hAnsi="宋体"/>
          <w:szCs w:val="21"/>
        </w:rPr>
        <w:t>感动中国给段爱平的颁奖词是：“</w:t>
      </w:r>
      <w:r>
        <w:rPr>
          <w:rFonts w:ascii="宋体" w:hAnsi="宋体"/>
          <w:szCs w:val="21"/>
        </w:rPr>
        <w:t>山梁挡住了阳光，你用肩膀刚起乡亲的盼望。村庄在渐渐丰满，你的身体却慢慢柔弱。庄稼，总要把一切还给泥土。你贴工，贴钱，贴命，你还贴近百姓的心。</w:t>
      </w:r>
      <w:r>
        <w:rPr>
          <w:rFonts w:hint="eastAsia" w:ascii="宋体" w:hAnsi="宋体"/>
          <w:szCs w:val="21"/>
        </w:rPr>
        <w:t>”这表明（    ）</w:t>
      </w:r>
    </w:p>
    <w:p>
      <w:pPr>
        <w:spacing w:line="440" w:lineRule="exact"/>
        <w:rPr>
          <w:rFonts w:hint="eastAsia" w:ascii="宋体" w:hAnsi="宋体"/>
          <w:szCs w:val="21"/>
        </w:rPr>
      </w:pPr>
      <w:r>
        <w:rPr>
          <w:rFonts w:hint="eastAsia" w:ascii="宋体" w:hAnsi="宋体"/>
          <w:szCs w:val="21"/>
        </w:rPr>
        <w:t>①段爱平以自己的行动向社会传递着正能量，践行着社会主义核心价值观</w:t>
      </w:r>
    </w:p>
    <w:p>
      <w:pPr>
        <w:spacing w:line="440" w:lineRule="exact"/>
        <w:rPr>
          <w:rFonts w:hint="eastAsia" w:ascii="宋体" w:hAnsi="宋体"/>
          <w:szCs w:val="21"/>
        </w:rPr>
      </w:pPr>
      <w:r>
        <w:rPr>
          <w:rFonts w:hint="eastAsia" w:ascii="宋体" w:hAnsi="宋体"/>
          <w:szCs w:val="21"/>
        </w:rPr>
        <w:t>②段爱平具有坚强的意志和高度的责任感</w:t>
      </w:r>
    </w:p>
    <w:p>
      <w:pPr>
        <w:spacing w:line="440" w:lineRule="exact"/>
        <w:rPr>
          <w:rFonts w:hint="eastAsia" w:ascii="宋体" w:hAnsi="宋体"/>
          <w:szCs w:val="21"/>
        </w:rPr>
      </w:pPr>
      <w:r>
        <w:rPr>
          <w:rFonts w:hint="eastAsia" w:ascii="宋体" w:hAnsi="宋体"/>
          <w:szCs w:val="21"/>
        </w:rPr>
        <w:t>③段爱平虽然为百姓做了好事，但是因为工作失去了健康，不值得</w:t>
      </w:r>
    </w:p>
    <w:p>
      <w:pPr>
        <w:spacing w:line="440" w:lineRule="exact"/>
        <w:rPr>
          <w:rFonts w:hint="eastAsia" w:ascii="宋体" w:hAnsi="宋体"/>
          <w:szCs w:val="21"/>
        </w:rPr>
      </w:pPr>
      <w:r>
        <w:rPr>
          <w:rFonts w:hint="eastAsia" w:ascii="宋体" w:hAnsi="宋体"/>
          <w:szCs w:val="21"/>
        </w:rPr>
        <w:t>④生命的价值在于创造和奉献，服务社会，奉献社会是实现人生价值的最好形式</w:t>
      </w:r>
    </w:p>
    <w:p>
      <w:pPr>
        <w:spacing w:line="440" w:lineRule="exact"/>
        <w:rPr>
          <w:rFonts w:hint="eastAsia" w:ascii="宋体" w:hAnsi="宋体"/>
          <w:szCs w:val="21"/>
        </w:rPr>
      </w:pPr>
      <w:r>
        <w:rPr>
          <w:rFonts w:ascii="宋体" w:hAnsi="宋体"/>
          <w:szCs w:val="21"/>
        </w:rPr>
        <w:t>A</w:t>
      </w:r>
      <w:r>
        <w:rPr>
          <w:rFonts w:hint="eastAsia" w:ascii="宋体" w:hAnsi="宋体"/>
          <w:szCs w:val="21"/>
        </w:rPr>
        <w:t xml:space="preserve">.①②③④    </w:t>
      </w:r>
      <w:r>
        <w:rPr>
          <w:rFonts w:ascii="宋体" w:hAnsi="宋体"/>
          <w:szCs w:val="21"/>
        </w:rPr>
        <w:t>B</w:t>
      </w:r>
      <w:r>
        <w:rPr>
          <w:rFonts w:hint="eastAsia" w:ascii="宋体" w:hAnsi="宋体"/>
          <w:szCs w:val="21"/>
        </w:rPr>
        <w:t xml:space="preserve">. ①②③    </w:t>
      </w:r>
      <w:r>
        <w:rPr>
          <w:rFonts w:ascii="宋体" w:hAnsi="宋体"/>
          <w:szCs w:val="21"/>
        </w:rPr>
        <w:t>C.</w:t>
      </w:r>
      <w:r>
        <w:rPr>
          <w:rFonts w:hint="eastAsia" w:ascii="宋体" w:hAnsi="宋体"/>
          <w:szCs w:val="21"/>
        </w:rPr>
        <w:t xml:space="preserve"> ①②④    </w:t>
      </w:r>
      <w:r>
        <w:rPr>
          <w:rFonts w:ascii="宋体" w:hAnsi="宋体"/>
          <w:szCs w:val="21"/>
        </w:rPr>
        <w:t>D</w:t>
      </w:r>
      <w:r>
        <w:rPr>
          <w:rFonts w:hint="eastAsia" w:ascii="宋体" w:hAnsi="宋体"/>
          <w:szCs w:val="21"/>
        </w:rPr>
        <w:t>.①②</w:t>
      </w:r>
    </w:p>
    <w:p>
      <w:pPr>
        <w:spacing w:line="440" w:lineRule="exact"/>
        <w:rPr>
          <w:rFonts w:hint="eastAsia" w:ascii="宋体" w:hAnsi="宋体"/>
          <w:szCs w:val="21"/>
        </w:rPr>
      </w:pPr>
      <w:r>
        <w:rPr>
          <w:rFonts w:ascii="宋体" w:hAnsi="宋体"/>
          <w:szCs w:val="21"/>
        </w:rPr>
        <w:drawing>
          <wp:anchor distT="0" distB="0" distL="114300" distR="114300" simplePos="0" relativeHeight="251656192" behindDoc="0" locked="0" layoutInCell="1" allowOverlap="1">
            <wp:simplePos x="0" y="0"/>
            <wp:positionH relativeFrom="column">
              <wp:posOffset>3013710</wp:posOffset>
            </wp:positionH>
            <wp:positionV relativeFrom="paragraph">
              <wp:posOffset>68580</wp:posOffset>
            </wp:positionV>
            <wp:extent cx="1600200" cy="1188720"/>
            <wp:effectExtent l="19050" t="0" r="0" b="0"/>
            <wp:wrapSquare wrapText="bothSides"/>
            <wp:docPr id="4" name="图片 4" descr="http://y0.ifengimg.com/news_spider/dci_2013/01/6548f792c39734cc43070e16f1781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y0.ifengimg.com/news_spider/dci_2013/01/6548f792c39734cc43070e16f1781e13.jpg"/>
                    <pic:cNvPicPr>
                      <a:picLocks noChangeAspect="1" noChangeArrowheads="1"/>
                    </pic:cNvPicPr>
                  </pic:nvPicPr>
                  <pic:blipFill>
                    <a:blip r:embed="rId13" r:link="rId14"/>
                    <a:srcRect/>
                    <a:stretch>
                      <a:fillRect/>
                    </a:stretch>
                  </pic:blipFill>
                  <pic:spPr>
                    <a:xfrm>
                      <a:off x="0" y="0"/>
                      <a:ext cx="1600200" cy="1188720"/>
                    </a:xfrm>
                    <a:prstGeom prst="rect">
                      <a:avLst/>
                    </a:prstGeom>
                    <a:noFill/>
                    <a:ln w="9525">
                      <a:noFill/>
                      <a:miter lim="800000"/>
                      <a:headEnd/>
                      <a:tailEnd/>
                    </a:ln>
                  </pic:spPr>
                </pic:pic>
              </a:graphicData>
            </a:graphic>
          </wp:anchor>
        </w:drawing>
      </w:r>
      <w:r>
        <w:rPr>
          <w:rFonts w:hint="eastAsia" w:ascii="宋体" w:hAnsi="宋体"/>
          <w:szCs w:val="21"/>
        </w:rPr>
        <w:t>15.</w:t>
      </w:r>
      <w:r>
        <w:rPr>
          <w:rFonts w:ascii="宋体" w:hAnsi="宋体"/>
          <w:szCs w:val="21"/>
        </w:rPr>
        <w:t xml:space="preserve"> </w:t>
      </w:r>
      <w:r>
        <w:rPr>
          <w:rFonts w:hint="eastAsia" w:ascii="宋体" w:hAnsi="宋体"/>
          <w:szCs w:val="21"/>
        </w:rPr>
        <w:t>右面的漫画表明了（    ）</w:t>
      </w:r>
    </w:p>
    <w:p>
      <w:pPr>
        <w:spacing w:line="440" w:lineRule="exact"/>
        <w:rPr>
          <w:rFonts w:hint="eastAsia" w:ascii="宋体" w:hAnsi="宋体"/>
          <w:szCs w:val="21"/>
        </w:rPr>
      </w:pPr>
      <w:r>
        <w:rPr>
          <w:rFonts w:ascii="宋体" w:hAnsi="宋体"/>
          <w:szCs w:val="21"/>
        </w:rPr>
        <w:t>A</w:t>
      </w:r>
      <w:r>
        <w:rPr>
          <w:rFonts w:hint="eastAsia" w:ascii="宋体" w:hAnsi="宋体"/>
          <w:szCs w:val="21"/>
        </w:rPr>
        <w:t>. 公平是我们社会生活追求的一个重要主题</w:t>
      </w:r>
    </w:p>
    <w:p>
      <w:pPr>
        <w:spacing w:line="440" w:lineRule="exact"/>
        <w:rPr>
          <w:rFonts w:hint="eastAsia" w:ascii="宋体" w:hAnsi="宋体"/>
          <w:szCs w:val="21"/>
        </w:rPr>
      </w:pPr>
      <w:r>
        <w:rPr>
          <w:rFonts w:ascii="宋体" w:hAnsi="宋体"/>
          <w:szCs w:val="21"/>
        </w:rPr>
        <w:t>B</w:t>
      </w:r>
      <w:r>
        <w:rPr>
          <w:rFonts w:hint="eastAsia" w:ascii="宋体" w:hAnsi="宋体"/>
          <w:szCs w:val="21"/>
        </w:rPr>
        <w:t>. 只有在社会主义中国，才能杜绝不公平现象</w:t>
      </w:r>
    </w:p>
    <w:p>
      <w:pPr>
        <w:spacing w:line="440" w:lineRule="exact"/>
        <w:rPr>
          <w:rFonts w:hint="eastAsia" w:ascii="宋体" w:hAnsi="宋体"/>
          <w:szCs w:val="21"/>
        </w:rPr>
      </w:pPr>
      <w:r>
        <w:rPr>
          <w:rFonts w:ascii="宋体" w:hAnsi="宋体"/>
          <w:szCs w:val="21"/>
        </w:rPr>
        <w:t>C.</w:t>
      </w:r>
      <w:r>
        <w:rPr>
          <w:rFonts w:hint="eastAsia" w:ascii="宋体" w:hAnsi="宋体"/>
          <w:szCs w:val="21"/>
        </w:rPr>
        <w:t>维护社会公平是我国现阶段的根本任务</w:t>
      </w:r>
    </w:p>
    <w:p>
      <w:pPr>
        <w:spacing w:line="440" w:lineRule="exact"/>
        <w:rPr>
          <w:rFonts w:hint="eastAsia" w:ascii="宋体" w:hAnsi="宋体"/>
          <w:szCs w:val="21"/>
        </w:rPr>
      </w:pPr>
      <w:r>
        <w:rPr>
          <w:rFonts w:ascii="宋体" w:hAnsi="宋体"/>
          <w:szCs w:val="21"/>
        </w:rPr>
        <w:t>D</w:t>
      </w:r>
      <w:r>
        <w:rPr>
          <w:rFonts w:hint="eastAsia" w:ascii="宋体" w:hAnsi="宋体"/>
          <w:szCs w:val="21"/>
        </w:rPr>
        <w:t>.社会公平能解决一切社会问题</w:t>
      </w:r>
    </w:p>
    <w:p>
      <w:pPr>
        <w:spacing w:line="440" w:lineRule="exact"/>
        <w:rPr>
          <w:rFonts w:hint="eastAsia" w:ascii="宋体" w:hAnsi="宋体"/>
          <w:szCs w:val="21"/>
        </w:rPr>
      </w:pPr>
      <w:r>
        <w:rPr>
          <w:rFonts w:hint="eastAsia" w:ascii="宋体" w:hAnsi="宋体"/>
          <w:szCs w:val="21"/>
        </w:rPr>
        <w:t>16.</w:t>
      </w:r>
      <w:r>
        <w:rPr>
          <w:rFonts w:ascii="宋体" w:hAnsi="宋体"/>
          <w:szCs w:val="21"/>
        </w:rPr>
        <w:t xml:space="preserve"> 据《广州日报》4月20日</w:t>
      </w:r>
      <w:r>
        <w:rPr>
          <w:rFonts w:hint="eastAsia" w:ascii="宋体" w:hAnsi="宋体"/>
          <w:szCs w:val="21"/>
        </w:rPr>
        <w:t>报道，</w:t>
      </w:r>
      <w:r>
        <w:rPr>
          <w:rFonts w:ascii="宋体" w:hAnsi="宋体"/>
          <w:szCs w:val="21"/>
        </w:rPr>
        <w:t>佛山市高明区</w:t>
      </w:r>
      <w:r>
        <w:rPr>
          <w:rFonts w:hint="eastAsia" w:ascii="宋体" w:hAnsi="宋体"/>
          <w:szCs w:val="21"/>
        </w:rPr>
        <w:t>某</w:t>
      </w:r>
      <w:r>
        <w:rPr>
          <w:rFonts w:ascii="宋体" w:hAnsi="宋体"/>
          <w:szCs w:val="21"/>
        </w:rPr>
        <w:t>小学由于两名学生未完成和上交作业，同班的三名课代表用教学用尺打了两名同学屁股，其中一名学生屁股留有淤痕。近日，</w:t>
      </w:r>
      <w:r>
        <w:rPr>
          <w:rFonts w:hint="eastAsia" w:ascii="宋体" w:hAnsi="宋体"/>
          <w:szCs w:val="21"/>
        </w:rPr>
        <w:t>事件</w:t>
      </w:r>
      <w:r>
        <w:rPr>
          <w:rFonts w:ascii="宋体" w:hAnsi="宋体"/>
          <w:szCs w:val="21"/>
        </w:rPr>
        <w:t>有了调查结果，校方</w:t>
      </w:r>
      <w:r>
        <w:rPr>
          <w:rFonts w:hint="eastAsia" w:ascii="宋体" w:hAnsi="宋体"/>
          <w:szCs w:val="21"/>
        </w:rPr>
        <w:t>和</w:t>
      </w:r>
      <w:r>
        <w:rPr>
          <w:rFonts w:ascii="宋体" w:hAnsi="宋体"/>
          <w:szCs w:val="21"/>
        </w:rPr>
        <w:t>打人科代表家长也已向被打男生道歉。</w:t>
      </w:r>
      <w:r>
        <w:rPr>
          <w:rFonts w:hint="eastAsia" w:ascii="宋体" w:hAnsi="宋体"/>
          <w:szCs w:val="21"/>
        </w:rPr>
        <w:t>上述材料中，违反了对未成年人的（    ）</w:t>
      </w:r>
    </w:p>
    <w:p>
      <w:pPr>
        <w:spacing w:line="440" w:lineRule="exact"/>
        <w:rPr>
          <w:rFonts w:ascii="宋体" w:hAnsi="宋体"/>
          <w:szCs w:val="21"/>
        </w:rPr>
      </w:pPr>
      <w:r>
        <w:rPr>
          <w:rFonts w:ascii="宋体" w:hAnsi="宋体"/>
          <w:szCs w:val="21"/>
        </w:rPr>
        <w:drawing>
          <wp:anchor distT="0" distB="0" distL="114300" distR="114300" simplePos="0" relativeHeight="251657216" behindDoc="0" locked="0" layoutInCell="1" allowOverlap="1">
            <wp:simplePos x="0" y="0"/>
            <wp:positionH relativeFrom="column">
              <wp:posOffset>0</wp:posOffset>
            </wp:positionH>
            <wp:positionV relativeFrom="paragraph">
              <wp:posOffset>-739140</wp:posOffset>
            </wp:positionV>
            <wp:extent cx="1600200" cy="1250950"/>
            <wp:effectExtent l="19050" t="0" r="0" b="0"/>
            <wp:wrapSquare wrapText="bothSides"/>
            <wp:docPr id="5" name="图片 5" descr="http://finance.youth.cn/cjsh/201204/W020120422400389416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finance.youth.cn/cjsh/201204/W020120422400389416003.jpg"/>
                    <pic:cNvPicPr>
                      <a:picLocks noChangeAspect="1" noChangeArrowheads="1"/>
                    </pic:cNvPicPr>
                  </pic:nvPicPr>
                  <pic:blipFill>
                    <a:blip r:embed="rId15" r:link="rId16"/>
                    <a:srcRect/>
                    <a:stretch>
                      <a:fillRect/>
                    </a:stretch>
                  </pic:blipFill>
                  <pic:spPr>
                    <a:xfrm>
                      <a:off x="0" y="0"/>
                      <a:ext cx="1600200" cy="1250950"/>
                    </a:xfrm>
                    <a:prstGeom prst="rect">
                      <a:avLst/>
                    </a:prstGeom>
                    <a:noFill/>
                    <a:ln w="9525">
                      <a:noFill/>
                      <a:miter lim="800000"/>
                      <a:headEnd/>
                      <a:tailEnd/>
                    </a:ln>
                  </pic:spPr>
                </pic:pic>
              </a:graphicData>
            </a:graphic>
          </wp:anchor>
        </w:drawing>
      </w:r>
      <w:r>
        <w:rPr>
          <w:rFonts w:hint="eastAsia" w:ascii="宋体" w:hAnsi="宋体"/>
          <w:szCs w:val="21"/>
        </w:rPr>
        <w:t>A. 家庭保护    B. 学校保护      C. 社会保护      D. 司法保护</w:t>
      </w:r>
    </w:p>
    <w:p>
      <w:pPr>
        <w:spacing w:line="440" w:lineRule="exact"/>
        <w:rPr>
          <w:rFonts w:hint="eastAsia" w:ascii="宋体" w:hAnsi="宋体"/>
          <w:szCs w:val="21"/>
        </w:rPr>
      </w:pPr>
      <w:r>
        <w:rPr>
          <w:rFonts w:hint="eastAsia" w:ascii="宋体" w:hAnsi="宋体"/>
          <w:szCs w:val="21"/>
        </w:rPr>
        <w:t>17.</w:t>
      </w:r>
      <w:r>
        <w:rPr>
          <w:rFonts w:ascii="宋体" w:hAnsi="宋体"/>
          <w:szCs w:val="21"/>
        </w:rPr>
        <w:t xml:space="preserve"> </w:t>
      </w:r>
      <w:r>
        <w:rPr>
          <w:rFonts w:hint="eastAsia" w:ascii="宋体" w:hAnsi="宋体"/>
          <w:szCs w:val="21"/>
        </w:rPr>
        <w:t>对右面的漫画理解错误的是（    ）</w:t>
      </w:r>
    </w:p>
    <w:p>
      <w:pPr>
        <w:spacing w:line="440" w:lineRule="exact"/>
        <w:rPr>
          <w:rFonts w:hint="eastAsia" w:ascii="宋体" w:hAnsi="宋体"/>
          <w:szCs w:val="21"/>
        </w:rPr>
      </w:pPr>
      <w:r>
        <w:rPr>
          <w:rFonts w:ascii="宋体" w:hAnsi="宋体"/>
          <w:szCs w:val="21"/>
        </w:rPr>
        <w:drawing>
          <wp:anchor distT="0" distB="0" distL="114300" distR="114300" simplePos="0" relativeHeight="251658240" behindDoc="0" locked="0" layoutInCell="1" allowOverlap="1">
            <wp:simplePos x="0" y="0"/>
            <wp:positionH relativeFrom="column">
              <wp:posOffset>2628900</wp:posOffset>
            </wp:positionH>
            <wp:positionV relativeFrom="paragraph">
              <wp:posOffset>223520</wp:posOffset>
            </wp:positionV>
            <wp:extent cx="1828800" cy="1447800"/>
            <wp:effectExtent l="19050" t="0" r="0" b="0"/>
            <wp:wrapSquare wrapText="bothSides"/>
            <wp:docPr id="8" name="图片 8" descr="http://www.nxnews.net/pic/0/10/52/35/10523598_6334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www.nxnews.net/pic/0/10/52/35/10523598_633484.jpg"/>
                    <pic:cNvPicPr>
                      <a:picLocks noChangeAspect="1" noChangeArrowheads="1"/>
                    </pic:cNvPicPr>
                  </pic:nvPicPr>
                  <pic:blipFill>
                    <a:blip r:embed="rId17" r:link="rId18" cstate="print"/>
                    <a:srcRect/>
                    <a:stretch>
                      <a:fillRect/>
                    </a:stretch>
                  </pic:blipFill>
                  <pic:spPr>
                    <a:xfrm>
                      <a:off x="0" y="0"/>
                      <a:ext cx="1828800" cy="1447800"/>
                    </a:xfrm>
                    <a:prstGeom prst="rect">
                      <a:avLst/>
                    </a:prstGeom>
                    <a:noFill/>
                    <a:ln w="9525">
                      <a:noFill/>
                      <a:miter lim="800000"/>
                      <a:headEnd/>
                      <a:tailEnd/>
                    </a:ln>
                  </pic:spPr>
                </pic:pic>
              </a:graphicData>
            </a:graphic>
          </wp:anchor>
        </w:drawing>
      </w:r>
      <w:r>
        <w:rPr>
          <w:rFonts w:hint="eastAsia" w:ascii="宋体" w:hAnsi="宋体"/>
          <w:szCs w:val="21"/>
        </w:rPr>
        <w:t>A. 当别人需要帮助的时候我们要及时伸出援助之手</w:t>
      </w:r>
    </w:p>
    <w:p>
      <w:pPr>
        <w:spacing w:line="440" w:lineRule="exact"/>
        <w:rPr>
          <w:rFonts w:hint="eastAsia" w:ascii="宋体" w:hAnsi="宋体"/>
          <w:szCs w:val="21"/>
        </w:rPr>
      </w:pPr>
      <w:r>
        <w:rPr>
          <w:rFonts w:hint="eastAsia" w:ascii="宋体" w:hAnsi="宋体"/>
          <w:szCs w:val="21"/>
        </w:rPr>
        <w:t xml:space="preserve">B.多一事不如少一事，不要给自己找麻烦       </w:t>
      </w:r>
    </w:p>
    <w:p>
      <w:pPr>
        <w:spacing w:line="440" w:lineRule="exact"/>
        <w:rPr>
          <w:rFonts w:hint="eastAsia" w:ascii="宋体" w:hAnsi="宋体"/>
          <w:szCs w:val="21"/>
        </w:rPr>
      </w:pPr>
      <w:r>
        <w:rPr>
          <w:rFonts w:hint="eastAsia" w:ascii="宋体" w:hAnsi="宋体"/>
          <w:szCs w:val="21"/>
        </w:rPr>
        <w:t xml:space="preserve">C. 社会需要真正的行动者，需要播种更多向善向上的正能量      </w:t>
      </w:r>
    </w:p>
    <w:p>
      <w:pPr>
        <w:spacing w:line="440" w:lineRule="exact"/>
        <w:rPr>
          <w:rFonts w:ascii="宋体" w:hAnsi="宋体"/>
          <w:szCs w:val="21"/>
        </w:rPr>
      </w:pPr>
      <w:r>
        <w:rPr>
          <w:rFonts w:hint="eastAsia" w:ascii="宋体" w:hAnsi="宋体"/>
          <w:szCs w:val="21"/>
        </w:rPr>
        <w:t>D. 社会在制度方面也需要有一些相应的保障，以鼓励和保护每一个个体的自发善行</w:t>
      </w:r>
    </w:p>
    <w:p>
      <w:pPr>
        <w:spacing w:line="440" w:lineRule="exact"/>
        <w:rPr>
          <w:rFonts w:hint="eastAsia" w:ascii="宋体" w:hAnsi="宋体"/>
          <w:szCs w:val="21"/>
        </w:rPr>
      </w:pPr>
      <w:r>
        <w:rPr>
          <w:rFonts w:hint="eastAsia" w:ascii="宋体" w:hAnsi="宋体"/>
          <w:szCs w:val="21"/>
        </w:rPr>
        <w:t>18. 上网、报班、玩伴少、学习压力大……“90后”的孩子呈现出与“70后”、“80后”不一样的新“成长的烦恼”。与此同时，不少家长则抱怨如今的孩子“不好管”、“不懂感恩”、“不理解父母”等。针对上述情形，孩子和家长之间应  (　　)</w:t>
      </w:r>
    </w:p>
    <w:p>
      <w:pPr>
        <w:spacing w:line="440" w:lineRule="exact"/>
        <w:rPr>
          <w:rFonts w:hint="eastAsia" w:ascii="宋体" w:hAnsi="宋体"/>
          <w:szCs w:val="21"/>
        </w:rPr>
      </w:pPr>
      <w:r>
        <w:rPr>
          <w:rFonts w:hint="eastAsia" w:ascii="宋体" w:hAnsi="宋体"/>
          <w:szCs w:val="21"/>
        </w:rPr>
        <w:t>①相互理解，积极沟通　　</w:t>
      </w:r>
    </w:p>
    <w:p>
      <w:pPr>
        <w:spacing w:line="440" w:lineRule="exact"/>
        <w:rPr>
          <w:rFonts w:hint="eastAsia" w:ascii="宋体" w:hAnsi="宋体"/>
          <w:szCs w:val="21"/>
        </w:rPr>
      </w:pPr>
      <w:r>
        <w:rPr>
          <w:rFonts w:hint="eastAsia" w:ascii="宋体" w:hAnsi="宋体"/>
          <w:szCs w:val="21"/>
        </w:rPr>
        <w:t>②各执己见，互不相让　　</w:t>
      </w:r>
    </w:p>
    <w:p>
      <w:pPr>
        <w:spacing w:line="440" w:lineRule="exact"/>
        <w:rPr>
          <w:rFonts w:hint="eastAsia" w:ascii="宋体" w:hAnsi="宋体"/>
          <w:szCs w:val="21"/>
        </w:rPr>
      </w:pPr>
      <w:r>
        <w:rPr>
          <w:rFonts w:hint="eastAsia" w:ascii="宋体" w:hAnsi="宋体"/>
          <w:szCs w:val="21"/>
        </w:rPr>
        <w:t xml:space="preserve">③顺其自然，各行其是  </w:t>
      </w:r>
    </w:p>
    <w:p>
      <w:pPr>
        <w:spacing w:line="440" w:lineRule="exact"/>
        <w:rPr>
          <w:rFonts w:hint="eastAsia" w:ascii="宋体" w:hAnsi="宋体"/>
          <w:szCs w:val="21"/>
        </w:rPr>
      </w:pPr>
      <w:r>
        <w:rPr>
          <w:rFonts w:hint="eastAsia" w:ascii="宋体" w:hAnsi="宋体"/>
          <w:szCs w:val="21"/>
        </w:rPr>
        <w:t>④换位思考，平等交流</w:t>
      </w:r>
    </w:p>
    <w:p>
      <w:pPr>
        <w:spacing w:line="440" w:lineRule="exact"/>
        <w:rPr>
          <w:rFonts w:hint="eastAsia" w:ascii="宋体" w:hAnsi="宋体"/>
          <w:szCs w:val="21"/>
        </w:rPr>
      </w:pPr>
      <w:r>
        <w:rPr>
          <w:rFonts w:hint="eastAsia" w:ascii="宋体" w:hAnsi="宋体"/>
          <w:szCs w:val="21"/>
        </w:rPr>
        <w:t>A.①②     B.③④     C.①④     D.②③</w:t>
      </w:r>
    </w:p>
    <w:p>
      <w:pPr>
        <w:spacing w:line="440" w:lineRule="exact"/>
        <w:rPr>
          <w:rFonts w:ascii="宋体" w:hAnsi="宋体"/>
          <w:szCs w:val="21"/>
        </w:rPr>
      </w:pPr>
      <w:r>
        <w:rPr>
          <w:rFonts w:hint="eastAsia" w:ascii="宋体" w:hAnsi="宋体"/>
          <w:szCs w:val="21"/>
        </w:rPr>
        <w:t xml:space="preserve">19. </w:t>
      </w:r>
      <w:r>
        <w:rPr>
          <w:rFonts w:ascii="宋体" w:hAnsi="宋体"/>
          <w:szCs w:val="21"/>
        </w:rPr>
        <w:t>2013年10月25日，十二届全国人大常委会第五次会议经表决通过了关于修改消费者权益保护法的决定。这是该法颁布近20年来的首次大修。新消法将于2014年3月15起施行。假如你的合法权益受到侵犯，你会：（   ）</w:t>
      </w:r>
    </w:p>
    <w:p>
      <w:pPr>
        <w:spacing w:line="440" w:lineRule="exact"/>
        <w:rPr>
          <w:rFonts w:hint="eastAsia" w:ascii="宋体" w:hAnsi="宋体"/>
          <w:szCs w:val="21"/>
        </w:rPr>
      </w:pPr>
      <w:r>
        <w:rPr>
          <w:rFonts w:ascii="宋体" w:hAnsi="宋体"/>
          <w:szCs w:val="21"/>
        </w:rPr>
        <w:t>①与销售者协商解决</w:t>
      </w:r>
    </w:p>
    <w:p>
      <w:pPr>
        <w:spacing w:line="440" w:lineRule="exact"/>
        <w:rPr>
          <w:rFonts w:hint="eastAsia" w:ascii="宋体" w:hAnsi="宋体"/>
          <w:szCs w:val="21"/>
        </w:rPr>
      </w:pPr>
      <w:r>
        <w:rPr>
          <w:rFonts w:ascii="宋体" w:hAnsi="宋体"/>
          <w:szCs w:val="21"/>
        </w:rPr>
        <w:t>②向消费者协会投诉</w:t>
      </w:r>
    </w:p>
    <w:p>
      <w:pPr>
        <w:spacing w:line="440" w:lineRule="exact"/>
        <w:rPr>
          <w:rFonts w:hint="eastAsia" w:ascii="宋体" w:hAnsi="宋体"/>
          <w:szCs w:val="21"/>
        </w:rPr>
      </w:pPr>
      <w:r>
        <w:rPr>
          <w:rFonts w:ascii="宋体" w:hAnsi="宋体"/>
          <w:szCs w:val="21"/>
        </w:rPr>
        <w:t>③向有关部门申诉</w:t>
      </w:r>
    </w:p>
    <w:p>
      <w:pPr>
        <w:spacing w:line="440" w:lineRule="exact"/>
        <w:rPr>
          <w:rFonts w:ascii="宋体" w:hAnsi="宋体"/>
          <w:szCs w:val="21"/>
        </w:rPr>
      </w:pPr>
      <w:r>
        <w:rPr>
          <w:rFonts w:ascii="宋体" w:hAnsi="宋体"/>
          <w:szCs w:val="21"/>
        </w:rPr>
        <w:t>④向法院诉讼等；</w:t>
      </w:r>
    </w:p>
    <w:p>
      <w:pPr>
        <w:spacing w:line="440" w:lineRule="exact"/>
        <w:rPr>
          <w:rFonts w:hint="eastAsia" w:ascii="宋体" w:hAnsi="宋体"/>
          <w:szCs w:val="21"/>
        </w:rPr>
      </w:pPr>
      <w:r>
        <w:rPr>
          <w:rFonts w:ascii="宋体" w:hAnsi="宋体"/>
          <w:szCs w:val="21"/>
        </w:rPr>
        <w:t>A.①③④       B.①②④      C.①②③④       D.②③④</w:t>
      </w:r>
    </w:p>
    <w:p>
      <w:pPr>
        <w:spacing w:line="440" w:lineRule="exact"/>
        <w:rPr>
          <w:rFonts w:hint="eastAsia" w:ascii="宋体" w:hAnsi="宋体"/>
          <w:szCs w:val="21"/>
        </w:rPr>
      </w:pPr>
      <w:r>
        <w:rPr>
          <w:rFonts w:hint="eastAsia" w:ascii="宋体" w:hAnsi="宋体"/>
          <w:szCs w:val="21"/>
        </w:rPr>
        <w:t>20. “己所不欲，勿施于人”，它告诉我们在人际交往中要做到  (　　)</w:t>
      </w:r>
    </w:p>
    <w:p>
      <w:pPr>
        <w:spacing w:line="440" w:lineRule="exact"/>
        <w:rPr>
          <w:rFonts w:hint="eastAsia" w:ascii="宋体" w:hAnsi="宋体"/>
          <w:szCs w:val="21"/>
        </w:rPr>
      </w:pPr>
      <w:r>
        <w:rPr>
          <w:rFonts w:hint="eastAsia" w:ascii="宋体" w:hAnsi="宋体"/>
          <w:szCs w:val="21"/>
        </w:rPr>
        <w:t>A.理解至上，一味迎合他人</w:t>
      </w:r>
    </w:p>
    <w:p>
      <w:pPr>
        <w:spacing w:line="440" w:lineRule="exact"/>
        <w:rPr>
          <w:rFonts w:hint="eastAsia" w:ascii="宋体" w:hAnsi="宋体"/>
          <w:szCs w:val="21"/>
        </w:rPr>
      </w:pPr>
      <w:r>
        <w:rPr>
          <w:rFonts w:hint="eastAsia" w:ascii="宋体" w:hAnsi="宋体"/>
          <w:szCs w:val="21"/>
        </w:rPr>
        <w:t>B.换位思考，设身处地替对方着想</w:t>
      </w:r>
    </w:p>
    <w:p>
      <w:pPr>
        <w:spacing w:line="440" w:lineRule="exact"/>
        <w:rPr>
          <w:rFonts w:hint="eastAsia" w:ascii="宋体" w:hAnsi="宋体"/>
          <w:szCs w:val="21"/>
        </w:rPr>
      </w:pPr>
      <w:r>
        <w:rPr>
          <w:rFonts w:hint="eastAsia" w:ascii="宋体" w:hAnsi="宋体"/>
          <w:szCs w:val="21"/>
        </w:rPr>
        <w:t>C.迁就他人，成人之美</w:t>
      </w:r>
    </w:p>
    <w:p>
      <w:pPr>
        <w:spacing w:line="440" w:lineRule="exact"/>
        <w:rPr>
          <w:rFonts w:hint="eastAsia" w:ascii="宋体" w:hAnsi="宋体"/>
          <w:szCs w:val="21"/>
        </w:rPr>
      </w:pPr>
      <w:r>
        <w:rPr>
          <w:rFonts w:hint="eastAsia" w:ascii="宋体" w:hAnsi="宋体"/>
          <w:szCs w:val="21"/>
        </w:rPr>
        <w:t>D.宽待他人， 原谅对方的任何伤害</w:t>
      </w:r>
    </w:p>
    <w:p>
      <w:pPr>
        <w:spacing w:line="440" w:lineRule="exact"/>
        <w:rPr>
          <w:rFonts w:ascii="宋体" w:hAnsi="宋体"/>
          <w:szCs w:val="21"/>
        </w:rPr>
      </w:pPr>
      <w:r>
        <w:rPr>
          <w:rFonts w:hint="eastAsia" w:ascii="宋体" w:hAnsi="宋体"/>
          <w:szCs w:val="21"/>
        </w:rPr>
        <w:t>21.</w:t>
      </w:r>
      <w:r>
        <w:rPr>
          <w:rFonts w:ascii="宋体" w:hAnsi="宋体"/>
          <w:szCs w:val="21"/>
        </w:rPr>
        <w:t xml:space="preserve"> 2014年3月5日至14日，十二届人大二次会议在北京召开，会议审议通过了政府工作报告</w:t>
      </w:r>
      <w:r>
        <w:rPr>
          <w:rFonts w:hint="eastAsia" w:ascii="宋体" w:hAnsi="宋体"/>
          <w:szCs w:val="21"/>
        </w:rPr>
        <w:t>，表决通过了全国人大常委会关于修改海洋环境保护法等七部法律的决定</w:t>
      </w:r>
      <w:r>
        <w:rPr>
          <w:rFonts w:ascii="宋体" w:hAnsi="宋体"/>
          <w:szCs w:val="21"/>
        </w:rPr>
        <w:t>。这表明（    ）</w:t>
      </w:r>
    </w:p>
    <w:p>
      <w:pPr>
        <w:spacing w:line="440" w:lineRule="exact"/>
        <w:rPr>
          <w:rFonts w:hint="eastAsia" w:ascii="宋体" w:hAnsi="宋体"/>
          <w:szCs w:val="21"/>
        </w:rPr>
      </w:pPr>
      <w:r>
        <w:rPr>
          <w:rFonts w:ascii="宋体" w:hAnsi="宋体"/>
          <w:szCs w:val="21"/>
        </w:rPr>
        <w:t>①人民代表在会制度是我国的根本政治制度</w:t>
      </w:r>
      <w:r>
        <w:rPr>
          <w:rFonts w:hint="eastAsia" w:ascii="宋体" w:hAnsi="宋体"/>
          <w:szCs w:val="21"/>
        </w:rPr>
        <w:t xml:space="preserve">    </w:t>
      </w:r>
    </w:p>
    <w:p>
      <w:pPr>
        <w:spacing w:line="440" w:lineRule="exact"/>
        <w:rPr>
          <w:rFonts w:hint="eastAsia" w:ascii="宋体" w:hAnsi="宋体"/>
          <w:szCs w:val="21"/>
        </w:rPr>
      </w:pPr>
      <w:r>
        <w:rPr>
          <w:rFonts w:ascii="宋体" w:hAnsi="宋体"/>
          <w:szCs w:val="21"/>
        </w:rPr>
        <w:t>②全国人大代表依照宪法和法律行使权力，讨论和决定国家重大事务</w:t>
      </w:r>
    </w:p>
    <w:p>
      <w:pPr>
        <w:spacing w:line="440" w:lineRule="exact"/>
        <w:rPr>
          <w:rFonts w:hint="eastAsia" w:ascii="宋体" w:hAnsi="宋体"/>
          <w:szCs w:val="21"/>
        </w:rPr>
      </w:pPr>
      <w:r>
        <w:rPr>
          <w:rFonts w:ascii="宋体" w:hAnsi="宋体"/>
          <w:szCs w:val="21"/>
        </w:rPr>
        <w:t>③我国实行人民代表大会制度，由人民代表大会统一行使权力</w:t>
      </w:r>
    </w:p>
    <w:p>
      <w:pPr>
        <w:spacing w:line="440" w:lineRule="exact"/>
        <w:rPr>
          <w:rFonts w:ascii="宋体" w:hAnsi="宋体"/>
          <w:szCs w:val="21"/>
        </w:rPr>
      </w:pPr>
      <w:r>
        <w:rPr>
          <w:rFonts w:ascii="宋体" w:hAnsi="宋体"/>
          <w:szCs w:val="21"/>
        </w:rPr>
        <w:t>④在我国，人民国家和社会的主人，国家的一切权力属于人民</w:t>
      </w:r>
    </w:p>
    <w:p>
      <w:pPr>
        <w:spacing w:line="440" w:lineRule="exact"/>
        <w:rPr>
          <w:rFonts w:ascii="宋体" w:hAnsi="宋体"/>
          <w:szCs w:val="21"/>
        </w:rPr>
      </w:pPr>
      <w:r>
        <w:rPr>
          <w:rFonts w:ascii="宋体" w:hAnsi="宋体"/>
          <w:szCs w:val="21"/>
        </w:rPr>
        <w:t>A</w:t>
      </w:r>
      <w:r>
        <w:rPr>
          <w:rFonts w:hint="eastAsia" w:ascii="宋体" w:hAnsi="宋体"/>
          <w:szCs w:val="21"/>
        </w:rPr>
        <w:t>.</w:t>
      </w:r>
      <w:r>
        <w:rPr>
          <w:rFonts w:ascii="宋体" w:hAnsi="宋体"/>
          <w:szCs w:val="21"/>
        </w:rPr>
        <w:t>①②④     B</w:t>
      </w:r>
      <w:r>
        <w:rPr>
          <w:rFonts w:hint="eastAsia" w:ascii="宋体" w:hAnsi="宋体"/>
          <w:szCs w:val="21"/>
        </w:rPr>
        <w:t>.</w:t>
      </w:r>
      <w:r>
        <w:rPr>
          <w:rFonts w:ascii="宋体" w:hAnsi="宋体"/>
          <w:szCs w:val="21"/>
        </w:rPr>
        <w:t>②③④    C</w:t>
      </w:r>
      <w:r>
        <w:rPr>
          <w:rFonts w:hint="eastAsia" w:ascii="宋体" w:hAnsi="宋体"/>
          <w:szCs w:val="21"/>
        </w:rPr>
        <w:t>.</w:t>
      </w:r>
      <w:r>
        <w:rPr>
          <w:rFonts w:ascii="宋体" w:hAnsi="宋体"/>
          <w:szCs w:val="21"/>
        </w:rPr>
        <w:t>①②③   D</w:t>
      </w:r>
      <w:r>
        <w:rPr>
          <w:rFonts w:hint="eastAsia" w:ascii="宋体" w:hAnsi="宋体"/>
          <w:szCs w:val="21"/>
        </w:rPr>
        <w:t>.</w:t>
      </w:r>
      <w:r>
        <w:rPr>
          <w:rFonts w:ascii="宋体" w:hAnsi="宋体"/>
          <w:szCs w:val="21"/>
        </w:rPr>
        <w:t>①②③④</w:t>
      </w:r>
    </w:p>
    <w:p>
      <w:pPr>
        <w:spacing w:line="440" w:lineRule="exact"/>
        <w:rPr>
          <w:rFonts w:hint="eastAsia" w:ascii="宋体" w:hAnsi="宋体"/>
          <w:szCs w:val="21"/>
        </w:rPr>
      </w:pPr>
      <w:r>
        <w:rPr>
          <w:rFonts w:hint="eastAsia" w:ascii="宋体" w:hAnsi="宋体"/>
          <w:szCs w:val="21"/>
        </w:rPr>
        <w:t>22.</w:t>
      </w:r>
      <w:r>
        <w:rPr>
          <w:rFonts w:ascii="宋体" w:hAnsi="宋体"/>
          <w:szCs w:val="21"/>
        </w:rPr>
        <w:t xml:space="preserve"> 2013年7月1日新修订的《老年人权益保障法》正式实施。《老年人权益保障法》第十八条指出：家庭成员应当关心老年人的精神需求，不得忽视、冷落老年人。与老年人分开居住的家庭成员，应当经常看望或者问候老年人。而首例应用新法的判决在新法实施当日就已出炉。这也被媒体解读为“不常看望老人将被认定属违法”。于是，这个话题被重新提起，并引起各方关注。</w:t>
      </w:r>
      <w:r>
        <w:rPr>
          <w:rFonts w:hint="eastAsia" w:ascii="宋体" w:hAnsi="宋体"/>
          <w:szCs w:val="21"/>
        </w:rPr>
        <w:t>这表明（    ）</w:t>
      </w:r>
    </w:p>
    <w:p>
      <w:pPr>
        <w:spacing w:line="440" w:lineRule="exact"/>
        <w:rPr>
          <w:rFonts w:ascii="宋体" w:hAnsi="宋体"/>
          <w:szCs w:val="21"/>
        </w:rPr>
      </w:pPr>
      <w:r>
        <w:rPr>
          <w:rFonts w:ascii="宋体" w:hAnsi="宋体"/>
          <w:szCs w:val="21"/>
        </w:rPr>
        <w:t>A．孝敬父母就是常回家看看</w:t>
      </w:r>
    </w:p>
    <w:p>
      <w:pPr>
        <w:spacing w:line="440" w:lineRule="exact"/>
        <w:rPr>
          <w:rFonts w:ascii="宋体" w:hAnsi="宋体"/>
          <w:szCs w:val="21"/>
        </w:rPr>
      </w:pPr>
      <w:r>
        <w:rPr>
          <w:rFonts w:ascii="宋体" w:hAnsi="宋体"/>
          <w:szCs w:val="21"/>
        </w:rPr>
        <w:t>B．我们要多看看父母，多给父母精神上的慰藉</w:t>
      </w:r>
    </w:p>
    <w:p>
      <w:pPr>
        <w:spacing w:line="440" w:lineRule="exact"/>
        <w:rPr>
          <w:rFonts w:ascii="宋体" w:hAnsi="宋体"/>
          <w:szCs w:val="21"/>
        </w:rPr>
      </w:pPr>
      <w:r>
        <w:rPr>
          <w:rFonts w:ascii="宋体" w:hAnsi="宋体"/>
          <w:szCs w:val="21"/>
        </w:rPr>
        <w:t>C．父母的要求过高</w:t>
      </w:r>
    </w:p>
    <w:p>
      <w:pPr>
        <w:spacing w:line="440" w:lineRule="exact"/>
        <w:rPr>
          <w:rFonts w:hint="eastAsia" w:ascii="宋体" w:hAnsi="宋体"/>
          <w:szCs w:val="21"/>
        </w:rPr>
      </w:pPr>
      <w:r>
        <w:rPr>
          <w:rFonts w:ascii="宋体" w:hAnsi="宋体"/>
          <w:szCs w:val="21"/>
        </w:rPr>
        <w:t>D．我们要给父母多点钱财</w:t>
      </w:r>
    </w:p>
    <w:p>
      <w:pPr>
        <w:spacing w:line="440" w:lineRule="exact"/>
        <w:rPr>
          <w:rFonts w:ascii="宋体" w:hAnsi="宋体"/>
          <w:szCs w:val="21"/>
        </w:rPr>
      </w:pPr>
      <w:r>
        <w:rPr>
          <w:rFonts w:hint="eastAsia" w:ascii="宋体" w:hAnsi="宋体"/>
          <w:szCs w:val="21"/>
        </w:rPr>
        <w:t>23.</w:t>
      </w:r>
      <w:r>
        <w:rPr>
          <w:rFonts w:ascii="宋体" w:hAnsi="宋体"/>
          <w:szCs w:val="21"/>
        </w:rPr>
        <w:t xml:space="preserve"> 2014年2月27日下午，十二届全国人大常委会第七次会议经表决通过了两个决定，分别将9月3日确定为中国人民抗日战争胜利纪念日，将12月13日确定为南京大屠杀死难者国家公祭日。此举（　　）</w:t>
      </w:r>
    </w:p>
    <w:p>
      <w:pPr>
        <w:spacing w:line="440" w:lineRule="exact"/>
        <w:rPr>
          <w:rFonts w:ascii="宋体" w:hAnsi="宋体"/>
          <w:szCs w:val="21"/>
        </w:rPr>
      </w:pPr>
      <w:r>
        <w:rPr>
          <w:rFonts w:ascii="宋体" w:hAnsi="宋体"/>
          <w:szCs w:val="21"/>
        </w:rPr>
        <w:t>A</w:t>
      </w:r>
      <w:r>
        <w:rPr>
          <w:rFonts w:hint="eastAsia" w:ascii="宋体" w:hAnsi="宋体"/>
          <w:szCs w:val="21"/>
        </w:rPr>
        <w:t>.</w:t>
      </w:r>
      <w:r>
        <w:rPr>
          <w:rFonts w:ascii="宋体" w:hAnsi="宋体"/>
          <w:szCs w:val="21"/>
        </w:rPr>
        <w:t>彰显中国人民抗日战争在世界反法西斯战争中的重要地位</w:t>
      </w:r>
    </w:p>
    <w:p>
      <w:pPr>
        <w:spacing w:line="440" w:lineRule="exact"/>
        <w:rPr>
          <w:rFonts w:ascii="宋体" w:hAnsi="宋体"/>
          <w:szCs w:val="21"/>
        </w:rPr>
      </w:pPr>
      <w:r>
        <w:rPr>
          <w:rFonts w:ascii="宋体" w:hAnsi="宋体"/>
          <w:szCs w:val="21"/>
        </w:rPr>
        <w:t>B</w:t>
      </w:r>
      <w:r>
        <w:rPr>
          <w:rFonts w:hint="eastAsia" w:ascii="宋体" w:hAnsi="宋体"/>
          <w:szCs w:val="21"/>
        </w:rPr>
        <w:t>.</w:t>
      </w:r>
      <w:r>
        <w:rPr>
          <w:rFonts w:ascii="宋体" w:hAnsi="宋体"/>
          <w:szCs w:val="21"/>
        </w:rPr>
        <w:t>激励全国各族人民为实现中华民族的伟大复兴而共同奋斗</w:t>
      </w:r>
    </w:p>
    <w:p>
      <w:pPr>
        <w:spacing w:line="440" w:lineRule="exact"/>
        <w:rPr>
          <w:rFonts w:ascii="宋体" w:hAnsi="宋体"/>
          <w:szCs w:val="21"/>
        </w:rPr>
      </w:pPr>
      <w:r>
        <w:rPr>
          <w:rFonts w:ascii="宋体" w:hAnsi="宋体"/>
          <w:szCs w:val="21"/>
        </w:rPr>
        <w:t>C</w:t>
      </w:r>
      <w:r>
        <w:rPr>
          <w:rFonts w:hint="eastAsia" w:ascii="宋体" w:hAnsi="宋体"/>
          <w:szCs w:val="21"/>
        </w:rPr>
        <w:t>.</w:t>
      </w:r>
      <w:r>
        <w:rPr>
          <w:rFonts w:ascii="宋体" w:hAnsi="宋体"/>
          <w:szCs w:val="21"/>
        </w:rPr>
        <w:t>表明中国坚决维护国家主权、领土完整和世界和平的立场</w:t>
      </w:r>
    </w:p>
    <w:p>
      <w:pPr>
        <w:spacing w:line="440" w:lineRule="exact"/>
        <w:rPr>
          <w:rFonts w:hint="eastAsia" w:ascii="宋体" w:hAnsi="宋体"/>
          <w:szCs w:val="21"/>
        </w:rPr>
      </w:pPr>
      <w:r>
        <w:rPr>
          <w:rFonts w:ascii="宋体" w:hAnsi="宋体"/>
          <w:szCs w:val="21"/>
        </w:rPr>
        <w:t>D</w:t>
      </w:r>
      <w:r>
        <w:rPr>
          <w:rFonts w:hint="eastAsia" w:ascii="宋体" w:hAnsi="宋体"/>
          <w:szCs w:val="21"/>
        </w:rPr>
        <w:t>.</w:t>
      </w:r>
      <w:r>
        <w:rPr>
          <w:rFonts w:ascii="宋体" w:hAnsi="宋体"/>
          <w:szCs w:val="21"/>
        </w:rPr>
        <w:t>推动各族人民积极弘扬以爱国主义为核心的伟大民族精神</w:t>
      </w:r>
    </w:p>
    <w:p>
      <w:pPr>
        <w:spacing w:line="440" w:lineRule="exact"/>
        <w:rPr>
          <w:rFonts w:ascii="宋体" w:hAnsi="宋体"/>
          <w:szCs w:val="21"/>
        </w:rPr>
      </w:pPr>
      <w:r>
        <w:rPr>
          <w:rFonts w:hint="eastAsia" w:ascii="宋体" w:hAnsi="宋体"/>
          <w:szCs w:val="21"/>
        </w:rPr>
        <w:t>24.</w:t>
      </w:r>
      <w:r>
        <w:rPr>
          <w:rFonts w:ascii="宋体" w:hAnsi="宋体"/>
          <w:szCs w:val="21"/>
        </w:rPr>
        <w:t xml:space="preserve"> “八项规定”出台之后，节俭务实的会风已不是新鲜话题。2014年全国人大会延续务实节俭的会风，大会共实施了17项改进措施。这其中包括要进一步简化会场的布置，代表入住和离开驻地时一律不搞迎送仪式，代表团集体吃自助餐，不准相互宴请。不搞大场面，不搞花架子。这有利于（  ）</w:t>
      </w:r>
    </w:p>
    <w:p>
      <w:pPr>
        <w:spacing w:line="440" w:lineRule="exact"/>
        <w:rPr>
          <w:rFonts w:hint="eastAsia" w:ascii="宋体" w:hAnsi="宋体"/>
          <w:szCs w:val="21"/>
        </w:rPr>
      </w:pPr>
      <w:r>
        <w:rPr>
          <w:rFonts w:ascii="宋体" w:hAnsi="宋体"/>
          <w:szCs w:val="21"/>
        </w:rPr>
        <w:t xml:space="preserve">①杜绝铺张浪费，引领社会风气  </w:t>
      </w:r>
    </w:p>
    <w:p>
      <w:pPr>
        <w:spacing w:line="440" w:lineRule="exact"/>
        <w:rPr>
          <w:rFonts w:hint="eastAsia" w:ascii="宋体" w:hAnsi="宋体"/>
          <w:szCs w:val="21"/>
        </w:rPr>
      </w:pPr>
      <w:r>
        <w:rPr>
          <w:rFonts w:ascii="宋体" w:hAnsi="宋体"/>
          <w:szCs w:val="21"/>
        </w:rPr>
        <w:t xml:space="preserve">②保持党先进性和纯洁性  </w:t>
      </w:r>
    </w:p>
    <w:p>
      <w:pPr>
        <w:spacing w:line="440" w:lineRule="exact"/>
        <w:rPr>
          <w:rFonts w:hint="eastAsia" w:ascii="宋体" w:hAnsi="宋体"/>
          <w:szCs w:val="21"/>
        </w:rPr>
      </w:pPr>
      <w:r>
        <w:rPr>
          <w:rFonts w:ascii="宋体" w:hAnsi="宋体"/>
          <w:szCs w:val="21"/>
        </w:rPr>
        <w:t xml:space="preserve">③确保代表一心一意为国家、民族、民众献计献策，尽职履责  </w:t>
      </w:r>
    </w:p>
    <w:p>
      <w:pPr>
        <w:spacing w:line="440" w:lineRule="exact"/>
        <w:rPr>
          <w:rFonts w:ascii="宋体" w:hAnsi="宋体"/>
          <w:szCs w:val="21"/>
        </w:rPr>
      </w:pPr>
      <w:r>
        <w:rPr>
          <w:rFonts w:ascii="宋体" w:hAnsi="宋体"/>
          <w:szCs w:val="21"/>
        </w:rPr>
        <w:t>④自觉接受人民群众监督</w:t>
      </w:r>
    </w:p>
    <w:p>
      <w:pPr>
        <w:spacing w:line="440" w:lineRule="exact"/>
        <w:rPr>
          <w:rFonts w:hint="eastAsia" w:ascii="宋体" w:hAnsi="宋体"/>
          <w:szCs w:val="21"/>
        </w:rPr>
      </w:pPr>
      <w:r>
        <w:rPr>
          <w:rFonts w:ascii="宋体" w:hAnsi="宋体"/>
          <w:szCs w:val="21"/>
        </w:rPr>
        <w:t>A．①②     B．②③     C．①③    D．③④</w:t>
      </w:r>
    </w:p>
    <w:p>
      <w:pPr>
        <w:spacing w:line="440" w:lineRule="exact"/>
        <w:rPr>
          <w:rFonts w:hint="eastAsia" w:ascii="宋体" w:hAnsi="宋体"/>
          <w:szCs w:val="21"/>
        </w:rPr>
      </w:pPr>
      <w:r>
        <w:rPr>
          <w:rFonts w:hint="eastAsia" w:ascii="宋体" w:hAnsi="宋体"/>
          <w:szCs w:val="21"/>
        </w:rPr>
        <w:t>25. “有人靠卖猪肉、靠擦鞋创业成功的，我相信收破烂也能干出点名堂来。”这句话启示我们  （    ）</w:t>
      </w:r>
    </w:p>
    <w:p>
      <w:pPr>
        <w:spacing w:line="440" w:lineRule="exact"/>
        <w:rPr>
          <w:rFonts w:hint="eastAsia" w:ascii="宋体" w:hAnsi="宋体"/>
          <w:szCs w:val="21"/>
        </w:rPr>
      </w:pPr>
      <w:r>
        <w:rPr>
          <w:rFonts w:hint="eastAsia" w:ascii="宋体" w:hAnsi="宋体"/>
          <w:szCs w:val="21"/>
        </w:rPr>
        <w:t xml:space="preserve">①要树立正确的职业观  </w:t>
      </w:r>
    </w:p>
    <w:p>
      <w:pPr>
        <w:spacing w:line="440" w:lineRule="exact"/>
        <w:rPr>
          <w:rFonts w:hint="eastAsia" w:ascii="宋体" w:hAnsi="宋体"/>
          <w:szCs w:val="21"/>
        </w:rPr>
      </w:pPr>
      <w:r>
        <w:rPr>
          <w:rFonts w:hint="eastAsia" w:ascii="宋体" w:hAnsi="宋体"/>
          <w:szCs w:val="21"/>
        </w:rPr>
        <w:t xml:space="preserve">②职业只有分工不同，没有高低贵贱之分  </w:t>
      </w:r>
    </w:p>
    <w:p>
      <w:pPr>
        <w:spacing w:line="440" w:lineRule="exact"/>
        <w:rPr>
          <w:rFonts w:hint="eastAsia" w:ascii="宋体" w:hAnsi="宋体"/>
          <w:szCs w:val="21"/>
        </w:rPr>
      </w:pPr>
      <w:r>
        <w:rPr>
          <w:rFonts w:hint="eastAsia" w:ascii="宋体" w:hAnsi="宋体"/>
          <w:szCs w:val="21"/>
        </w:rPr>
        <w:t xml:space="preserve">③要在平凡的岗位上干出不平凡的业绩  </w:t>
      </w:r>
    </w:p>
    <w:p>
      <w:pPr>
        <w:spacing w:line="440" w:lineRule="exact"/>
        <w:rPr>
          <w:rFonts w:ascii="宋体" w:hAnsi="宋体"/>
          <w:szCs w:val="21"/>
        </w:rPr>
      </w:pPr>
      <w:r>
        <w:rPr>
          <w:rFonts w:hint="eastAsia" w:ascii="宋体" w:hAnsi="宋体"/>
          <w:szCs w:val="21"/>
        </w:rPr>
        <w:t>④只有自己创业才会有出息</w:t>
      </w:r>
    </w:p>
    <w:p>
      <w:pPr>
        <w:spacing w:line="440" w:lineRule="exact"/>
        <w:rPr>
          <w:rFonts w:hint="eastAsia" w:ascii="宋体" w:hAnsi="宋体"/>
          <w:szCs w:val="21"/>
        </w:rPr>
      </w:pPr>
      <w:r>
        <w:rPr>
          <w:rFonts w:hint="eastAsia" w:ascii="宋体" w:hAnsi="宋体"/>
          <w:szCs w:val="21"/>
        </w:rPr>
        <w:t>A.①②③     B.①③④     C.①②④     D.②③④</w:t>
      </w:r>
    </w:p>
    <w:p>
      <w:pPr>
        <w:spacing w:line="440" w:lineRule="exact"/>
        <w:rPr>
          <w:rFonts w:hint="eastAsia" w:ascii="宋体" w:hAnsi="宋体" w:cs="宋体"/>
          <w:color w:val="323232"/>
          <w:kern w:val="0"/>
          <w:szCs w:val="21"/>
        </w:rPr>
      </w:pPr>
    </w:p>
    <w:p>
      <w:pPr>
        <w:spacing w:line="440" w:lineRule="exact"/>
        <w:jc w:val="center"/>
        <w:rPr>
          <w:rFonts w:hint="eastAsia" w:ascii="宋体" w:hAnsi="宋体"/>
          <w:b/>
          <w:szCs w:val="21"/>
        </w:rPr>
      </w:pPr>
      <w:r>
        <w:rPr>
          <w:rFonts w:hint="eastAsia" w:ascii="宋体" w:hAnsi="宋体"/>
          <w:b/>
          <w:szCs w:val="21"/>
        </w:rPr>
        <w:t>第Ⅱ卷（非选择题   共50分）</w:t>
      </w:r>
    </w:p>
    <w:p>
      <w:pPr>
        <w:spacing w:line="440" w:lineRule="exact"/>
        <w:rPr>
          <w:rFonts w:hint="eastAsia" w:ascii="宋体" w:hAnsi="宋体"/>
          <w:b/>
          <w:szCs w:val="21"/>
        </w:rPr>
      </w:pPr>
      <w:r>
        <w:rPr>
          <w:rFonts w:hint="eastAsia" w:ascii="宋体" w:hAnsi="宋体"/>
          <w:b/>
          <w:szCs w:val="21"/>
        </w:rPr>
        <w:t>二、非选择题（包括4个大题，共50分）</w:t>
      </w:r>
    </w:p>
    <w:p>
      <w:pPr>
        <w:spacing w:line="440" w:lineRule="exact"/>
        <w:rPr>
          <w:rFonts w:hint="eastAsia" w:ascii="楷体_GB2312" w:hAnsi="宋体" w:eastAsia="楷体_GB2312"/>
          <w:b/>
          <w:bCs/>
          <w:szCs w:val="21"/>
        </w:rPr>
      </w:pPr>
      <w:r>
        <w:drawing>
          <wp:anchor distT="0" distB="0" distL="114300" distR="114300" simplePos="0" relativeHeight="251658240" behindDoc="0" locked="0" layoutInCell="1" allowOverlap="1">
            <wp:simplePos x="0" y="0"/>
            <wp:positionH relativeFrom="column">
              <wp:posOffset>3240405</wp:posOffset>
            </wp:positionH>
            <wp:positionV relativeFrom="paragraph">
              <wp:posOffset>5080</wp:posOffset>
            </wp:positionV>
            <wp:extent cx="1600200" cy="1312545"/>
            <wp:effectExtent l="19050" t="0" r="0" b="0"/>
            <wp:wrapSquare wrapText="bothSides"/>
            <wp:docPr id="10" name="图片 10" descr="http://www.bzyzh.com/Article/UploadFiles/201402/20140216195907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ttp://www.bzyzh.com/Article/UploadFiles/201402/2014021619590774.jpg"/>
                    <pic:cNvPicPr>
                      <a:picLocks noChangeAspect="1" noChangeArrowheads="1"/>
                    </pic:cNvPicPr>
                  </pic:nvPicPr>
                  <pic:blipFill>
                    <a:blip r:embed="rId19" r:link="rId20"/>
                    <a:srcRect/>
                    <a:stretch>
                      <a:fillRect/>
                    </a:stretch>
                  </pic:blipFill>
                  <pic:spPr>
                    <a:xfrm>
                      <a:off x="0" y="0"/>
                      <a:ext cx="1600200" cy="1312545"/>
                    </a:xfrm>
                    <a:prstGeom prst="rect">
                      <a:avLst/>
                    </a:prstGeom>
                    <a:noFill/>
                    <a:ln w="9525">
                      <a:noFill/>
                      <a:miter lim="800000"/>
                      <a:headEnd/>
                      <a:tailEnd/>
                    </a:ln>
                  </pic:spPr>
                </pic:pic>
              </a:graphicData>
            </a:graphic>
          </wp:anchor>
        </w:drawing>
      </w:r>
      <w:r>
        <w:rPr>
          <w:rFonts w:hint="eastAsia" w:ascii="宋体" w:hAnsi="宋体"/>
          <w:szCs w:val="21"/>
        </w:rPr>
        <w:t xml:space="preserve">26.(10分 ) </w:t>
      </w:r>
      <w:r>
        <w:rPr>
          <w:rFonts w:ascii="楷体_GB2312" w:hAnsi="宋体" w:eastAsia="楷体_GB2312"/>
          <w:b/>
          <w:bCs/>
          <w:szCs w:val="21"/>
        </w:rPr>
        <w:t>2014</w:t>
      </w:r>
      <w:r>
        <w:rPr>
          <w:rFonts w:hint="eastAsia" w:ascii="楷体_GB2312" w:hAnsi="宋体" w:eastAsia="楷体_GB2312"/>
          <w:b/>
          <w:bCs/>
          <w:szCs w:val="21"/>
        </w:rPr>
        <w:t>感动中国人物：高龄孤寡</w:t>
      </w:r>
      <w:r>
        <w:rPr>
          <w:rFonts w:ascii="楷体_GB2312" w:hAnsi="宋体" w:eastAsia="楷体_GB2312"/>
          <w:b/>
          <w:bCs/>
          <w:szCs w:val="21"/>
        </w:rPr>
        <w:t>“</w:t>
      </w:r>
      <w:r>
        <w:rPr>
          <w:rFonts w:hint="eastAsia" w:ascii="楷体_GB2312" w:hAnsi="宋体" w:eastAsia="楷体_GB2312"/>
          <w:b/>
          <w:bCs/>
          <w:szCs w:val="21"/>
        </w:rPr>
        <w:t>五保</w:t>
      </w:r>
      <w:r>
        <w:rPr>
          <w:rFonts w:ascii="楷体_GB2312" w:hAnsi="宋体" w:eastAsia="楷体_GB2312"/>
          <w:b/>
          <w:bCs/>
          <w:szCs w:val="21"/>
        </w:rPr>
        <w:t>”</w:t>
      </w:r>
      <w:r>
        <w:rPr>
          <w:rFonts w:hint="eastAsia" w:ascii="楷体_GB2312" w:hAnsi="宋体" w:eastAsia="楷体_GB2312"/>
          <w:b/>
          <w:bCs/>
          <w:szCs w:val="21"/>
        </w:rPr>
        <w:t>老人拾荒助学子——刘盛兰</w:t>
      </w:r>
    </w:p>
    <w:p>
      <w:pPr>
        <w:spacing w:line="440" w:lineRule="exact"/>
        <w:rPr>
          <w:rFonts w:ascii="宋体" w:hAnsi="宋体"/>
          <w:bCs/>
          <w:szCs w:val="21"/>
        </w:rPr>
      </w:pPr>
      <w:r>
        <w:rPr>
          <w:rFonts w:hint="eastAsia" w:ascii="宋体" w:hAnsi="宋体"/>
          <w:bCs/>
          <w:szCs w:val="21"/>
        </w:rPr>
        <w:t>【颁奖词】崇仁厚德</w:t>
      </w:r>
      <w:r>
        <w:rPr>
          <w:rFonts w:ascii="宋体" w:hAnsi="宋体"/>
          <w:bCs/>
          <w:szCs w:val="21"/>
        </w:rPr>
        <w:t>　　</w:t>
      </w:r>
    </w:p>
    <w:p>
      <w:pPr>
        <w:spacing w:line="360" w:lineRule="exact"/>
        <w:rPr>
          <w:rFonts w:hint="eastAsia" w:ascii="楷体_GB2312" w:hAnsi="宋体" w:eastAsia="楷体_GB2312"/>
          <w:bCs/>
          <w:szCs w:val="21"/>
        </w:rPr>
      </w:pPr>
      <w:r>
        <w:rPr>
          <w:rFonts w:hint="eastAsia" w:ascii="宋体" w:hAnsi="宋体"/>
          <w:bCs/>
          <w:szCs w:val="21"/>
        </w:rPr>
        <w:t>　　</w:t>
      </w:r>
      <w:r>
        <w:rPr>
          <w:rFonts w:hint="eastAsia" w:ascii="楷体_GB2312" w:hAnsi="宋体" w:eastAsia="楷体_GB2312"/>
          <w:bCs/>
          <w:szCs w:val="21"/>
        </w:rPr>
        <w:t>残年风烛，发出微弱的光，苍老的手，在人间写下大爱。病弱的身躯，高贵的心灵，他在九旬的高龄俯视生命。一叠叠汇款，是寄给我们的问卷，所有人都应该思考答案。　　</w:t>
      </w:r>
    </w:p>
    <w:p>
      <w:pPr>
        <w:spacing w:line="440" w:lineRule="exact"/>
        <w:ind w:firstLine="420"/>
        <w:rPr>
          <w:rFonts w:hint="eastAsia" w:ascii="宋体" w:hAnsi="宋体"/>
          <w:bCs/>
          <w:szCs w:val="21"/>
        </w:rPr>
      </w:pPr>
      <w:r>
        <w:rPr>
          <w:rFonts w:hint="eastAsia" w:ascii="宋体" w:hAnsi="宋体"/>
          <w:bCs/>
          <w:szCs w:val="21"/>
        </w:rPr>
        <w:t>【事迹】</w:t>
      </w:r>
    </w:p>
    <w:p>
      <w:pPr>
        <w:spacing w:line="360" w:lineRule="exact"/>
        <w:rPr>
          <w:rFonts w:hint="eastAsia" w:ascii="楷体_GB2312" w:hAnsi="宋体" w:eastAsia="楷体_GB2312"/>
          <w:bCs/>
          <w:szCs w:val="21"/>
        </w:rPr>
      </w:pPr>
      <w:r>
        <w:rPr>
          <w:rFonts w:hint="eastAsia" w:ascii="楷体_GB2312" w:hAnsi="宋体" w:eastAsia="楷体_GB2312"/>
          <w:bCs/>
          <w:szCs w:val="21"/>
        </w:rPr>
        <w:t>刘盛兰，男，</w:t>
      </w:r>
      <w:r>
        <w:rPr>
          <w:rFonts w:ascii="楷体_GB2312" w:hAnsi="宋体" w:eastAsia="楷体_GB2312"/>
          <w:bCs/>
          <w:szCs w:val="21"/>
        </w:rPr>
        <w:t>91</w:t>
      </w:r>
      <w:r>
        <w:rPr>
          <w:rFonts w:hint="eastAsia" w:ascii="楷体_GB2312" w:hAnsi="宋体" w:eastAsia="楷体_GB2312"/>
          <w:bCs/>
          <w:szCs w:val="21"/>
        </w:rPr>
        <w:t>岁，山东省烟台市蚕庄镇柳杭村村民，“五保”老人。</w:t>
      </w:r>
    </w:p>
    <w:p>
      <w:pPr>
        <w:spacing w:line="360" w:lineRule="exact"/>
        <w:rPr>
          <w:rFonts w:hint="eastAsia" w:ascii="楷体_GB2312" w:hAnsi="宋体" w:eastAsia="楷体_GB2312"/>
          <w:bCs/>
          <w:szCs w:val="21"/>
        </w:rPr>
      </w:pPr>
      <w:r>
        <w:rPr>
          <w:rFonts w:hint="eastAsia" w:ascii="楷体_GB2312" w:hAnsi="宋体" w:eastAsia="楷体_GB2312"/>
          <w:bCs/>
          <w:szCs w:val="21"/>
        </w:rPr>
        <w:t>刘盛兰是位普通村民，年轻时在外打工，后来在一家企业作保管员。</w:t>
      </w:r>
      <w:r>
        <w:rPr>
          <w:rFonts w:ascii="楷体_GB2312" w:hAnsi="宋体" w:eastAsia="楷体_GB2312"/>
          <w:bCs/>
          <w:szCs w:val="21"/>
        </w:rPr>
        <w:t>73</w:t>
      </w:r>
      <w:r>
        <w:rPr>
          <w:rFonts w:hint="eastAsia" w:ascii="楷体_GB2312" w:hAnsi="宋体" w:eastAsia="楷体_GB2312"/>
          <w:bCs/>
          <w:szCs w:val="21"/>
        </w:rPr>
        <w:t>岁的时候，老伴去世，他成了孤寡老人。为了让自己老了无力行动时，身边会有一个照顾他的人，他开始了助学。这是老人的初衷。但后来，他助学的规模远远的超出了自己的想像。</w:t>
      </w:r>
      <w:r>
        <w:rPr>
          <w:rFonts w:ascii="楷体_GB2312" w:hAnsi="宋体" w:eastAsia="楷体_GB2312"/>
          <w:bCs/>
          <w:szCs w:val="21"/>
        </w:rPr>
        <w:t>　　</w:t>
      </w:r>
    </w:p>
    <w:p>
      <w:pPr>
        <w:spacing w:line="360" w:lineRule="exact"/>
        <w:rPr>
          <w:rFonts w:hint="eastAsia" w:ascii="楷体_GB2312" w:hAnsi="宋体" w:eastAsia="楷体_GB2312"/>
          <w:bCs/>
          <w:szCs w:val="21"/>
        </w:rPr>
      </w:pPr>
      <w:r>
        <w:rPr>
          <w:rFonts w:hint="eastAsia" w:ascii="楷体_GB2312" w:hAnsi="宋体" w:eastAsia="楷体_GB2312"/>
          <w:bCs/>
          <w:szCs w:val="21"/>
        </w:rPr>
        <w:t>　　</w:t>
      </w:r>
      <w:r>
        <w:rPr>
          <w:rFonts w:ascii="楷体_GB2312" w:hAnsi="宋体" w:eastAsia="楷体_GB2312"/>
          <w:bCs/>
          <w:szCs w:val="21"/>
        </w:rPr>
        <w:t>1998</w:t>
      </w:r>
      <w:r>
        <w:rPr>
          <w:rFonts w:hint="eastAsia" w:ascii="楷体_GB2312" w:hAnsi="宋体" w:eastAsia="楷体_GB2312"/>
          <w:bCs/>
          <w:szCs w:val="21"/>
        </w:rPr>
        <w:t>年，刘盛兰在报纸上看到了一则救助报道，从那时起，</w:t>
      </w:r>
      <w:r>
        <w:rPr>
          <w:rFonts w:ascii="楷体_GB2312" w:hAnsi="宋体" w:eastAsia="楷体_GB2312"/>
          <w:bCs/>
          <w:szCs w:val="21"/>
        </w:rPr>
        <w:t>73</w:t>
      </w:r>
      <w:r>
        <w:rPr>
          <w:rFonts w:hint="eastAsia" w:ascii="楷体_GB2312" w:hAnsi="宋体" w:eastAsia="楷体_GB2312"/>
          <w:bCs/>
          <w:szCs w:val="21"/>
        </w:rPr>
        <w:t>岁的他就将自己微薄的工资捐出去。而受捐助的学生，也逐渐从周边几个地市</w:t>
      </w:r>
      <w:r>
        <w:rPr>
          <w:rFonts w:ascii="楷体_GB2312" w:hAnsi="宋体" w:eastAsia="楷体_GB2312"/>
          <w:bCs/>
          <w:szCs w:val="21"/>
        </w:rPr>
        <w:t>"</w:t>
      </w:r>
      <w:r>
        <w:rPr>
          <w:rFonts w:hint="eastAsia" w:ascii="楷体_GB2312" w:hAnsi="宋体" w:eastAsia="楷体_GB2312"/>
          <w:bCs/>
          <w:szCs w:val="21"/>
        </w:rPr>
        <w:t>扩张</w:t>
      </w:r>
      <w:r>
        <w:rPr>
          <w:rFonts w:ascii="楷体_GB2312" w:hAnsi="宋体" w:eastAsia="楷体_GB2312"/>
          <w:bCs/>
          <w:szCs w:val="21"/>
        </w:rPr>
        <w:t>"</w:t>
      </w:r>
      <w:r>
        <w:rPr>
          <w:rFonts w:hint="eastAsia" w:ascii="楷体_GB2312" w:hAnsi="宋体" w:eastAsia="楷体_GB2312"/>
          <w:bCs/>
          <w:szCs w:val="21"/>
        </w:rPr>
        <w:t>到全国各地。最多的时候，他同时资助着</w:t>
      </w:r>
      <w:r>
        <w:rPr>
          <w:rFonts w:ascii="楷体_GB2312" w:hAnsi="宋体" w:eastAsia="楷体_GB2312"/>
          <w:bCs/>
          <w:szCs w:val="21"/>
        </w:rPr>
        <w:t>50</w:t>
      </w:r>
      <w:r>
        <w:rPr>
          <w:rFonts w:hint="eastAsia" w:ascii="楷体_GB2312" w:hAnsi="宋体" w:eastAsia="楷体_GB2312"/>
          <w:bCs/>
          <w:szCs w:val="21"/>
        </w:rPr>
        <w:t>多名学生。</w:t>
      </w:r>
      <w:r>
        <w:rPr>
          <w:rFonts w:ascii="楷体_GB2312" w:hAnsi="宋体" w:eastAsia="楷体_GB2312"/>
          <w:bCs/>
          <w:szCs w:val="21"/>
        </w:rPr>
        <w:t>　　</w:t>
      </w:r>
    </w:p>
    <w:p>
      <w:pPr>
        <w:spacing w:line="360" w:lineRule="exact"/>
        <w:rPr>
          <w:rFonts w:hint="eastAsia" w:ascii="楷体_GB2312" w:hAnsi="宋体" w:eastAsia="楷体_GB2312"/>
          <w:bCs/>
          <w:szCs w:val="21"/>
        </w:rPr>
      </w:pPr>
      <w:r>
        <w:rPr>
          <w:rFonts w:hint="eastAsia" w:ascii="楷体_GB2312" w:hAnsi="宋体" w:eastAsia="楷体_GB2312"/>
          <w:bCs/>
          <w:szCs w:val="21"/>
        </w:rPr>
        <w:t>　　每天清早，刘盛兰起来弄点简单的饭菜，就骑着自行车走村串巷去了，直到捡回一大堆破烂。他</w:t>
      </w:r>
      <w:r>
        <w:rPr>
          <w:rFonts w:ascii="楷体_GB2312" w:hAnsi="宋体" w:eastAsia="楷体_GB2312"/>
          <w:bCs/>
          <w:szCs w:val="21"/>
        </w:rPr>
        <w:t>17</w:t>
      </w:r>
      <w:r>
        <w:rPr>
          <w:rFonts w:hint="eastAsia" w:ascii="楷体_GB2312" w:hAnsi="宋体" w:eastAsia="楷体_GB2312"/>
          <w:bCs/>
          <w:szCs w:val="21"/>
        </w:rPr>
        <w:t>年几乎未尝肉味，没添过一件新衣，“吝啬”的连一个馒头都舍不得买，可捐资助学总计</w:t>
      </w:r>
      <w:r>
        <w:rPr>
          <w:rFonts w:ascii="楷体_GB2312" w:hAnsi="宋体" w:eastAsia="楷体_GB2312"/>
          <w:bCs/>
          <w:szCs w:val="21"/>
        </w:rPr>
        <w:t>7</w:t>
      </w:r>
      <w:r>
        <w:rPr>
          <w:rFonts w:hint="eastAsia" w:ascii="楷体_GB2312" w:hAnsi="宋体" w:eastAsia="楷体_GB2312"/>
          <w:bCs/>
          <w:szCs w:val="21"/>
        </w:rPr>
        <w:t>万多元，资助了</w:t>
      </w:r>
      <w:r>
        <w:rPr>
          <w:rFonts w:ascii="楷体_GB2312" w:hAnsi="宋体" w:eastAsia="楷体_GB2312"/>
          <w:bCs/>
          <w:szCs w:val="21"/>
        </w:rPr>
        <w:t>100</w:t>
      </w:r>
      <w:r>
        <w:rPr>
          <w:rFonts w:hint="eastAsia" w:ascii="楷体_GB2312" w:hAnsi="宋体" w:eastAsia="楷体_GB2312"/>
          <w:bCs/>
          <w:szCs w:val="21"/>
        </w:rPr>
        <w:t>多个学生。刘盛兰一直没进养老院，这样能拿到每年</w:t>
      </w:r>
      <w:r>
        <w:rPr>
          <w:rFonts w:ascii="楷体_GB2312" w:hAnsi="宋体" w:eastAsia="楷体_GB2312"/>
          <w:bCs/>
          <w:szCs w:val="21"/>
        </w:rPr>
        <w:t>4000</w:t>
      </w:r>
      <w:r>
        <w:rPr>
          <w:rFonts w:hint="eastAsia" w:ascii="楷体_GB2312" w:hAnsi="宋体" w:eastAsia="楷体_GB2312"/>
          <w:bCs/>
          <w:szCs w:val="21"/>
        </w:rPr>
        <w:t>元的生活补贴。这些钱他全部捐给了贫困学生。</w:t>
      </w:r>
      <w:r>
        <w:rPr>
          <w:rFonts w:ascii="楷体_GB2312" w:hAnsi="宋体" w:eastAsia="楷体_GB2312"/>
          <w:bCs/>
          <w:szCs w:val="21"/>
        </w:rPr>
        <w:t>　　</w:t>
      </w:r>
    </w:p>
    <w:p>
      <w:pPr>
        <w:spacing w:line="360" w:lineRule="exact"/>
        <w:rPr>
          <w:rFonts w:hint="eastAsia" w:ascii="楷体_GB2312" w:hAnsi="宋体" w:eastAsia="楷体_GB2312"/>
          <w:bCs/>
          <w:szCs w:val="21"/>
        </w:rPr>
      </w:pPr>
      <w:r>
        <w:rPr>
          <w:rFonts w:hint="eastAsia" w:ascii="楷体_GB2312" w:hAnsi="宋体" w:eastAsia="楷体_GB2312"/>
          <w:bCs/>
          <w:szCs w:val="21"/>
        </w:rPr>
        <w:t>　　刘盛兰唯一珍藏的是一个深蓝色布袋，里面装满了汇款单和回信。这么多年过去了，老人也不记得汇出去多少钱、收了多少封信。</w:t>
      </w:r>
      <w:r>
        <w:rPr>
          <w:rFonts w:ascii="楷体_GB2312" w:hAnsi="宋体" w:eastAsia="楷体_GB2312"/>
          <w:bCs/>
          <w:szCs w:val="21"/>
        </w:rPr>
        <w:t>2013</w:t>
      </w:r>
      <w:r>
        <w:rPr>
          <w:rFonts w:hint="eastAsia" w:ascii="楷体_GB2312" w:hAnsi="宋体" w:eastAsia="楷体_GB2312"/>
          <w:bCs/>
          <w:szCs w:val="21"/>
        </w:rPr>
        <w:t>年</w:t>
      </w:r>
      <w:r>
        <w:rPr>
          <w:rFonts w:ascii="楷体_GB2312" w:hAnsi="宋体" w:eastAsia="楷体_GB2312"/>
          <w:bCs/>
          <w:szCs w:val="21"/>
        </w:rPr>
        <w:t>8</w:t>
      </w:r>
      <w:r>
        <w:rPr>
          <w:rFonts w:hint="eastAsia" w:ascii="楷体_GB2312" w:hAnsi="宋体" w:eastAsia="楷体_GB2312"/>
          <w:bCs/>
          <w:szCs w:val="21"/>
        </w:rPr>
        <w:t>月，因为肾病，刘盛兰住进了医院，但他仍然惦记着捐资助学，担心汇款中断和没到位会断了孩子们的希望。得知老人住院，很多受资助的孩子回来看望他，照顾他。</w:t>
      </w:r>
    </w:p>
    <w:p>
      <w:pPr>
        <w:spacing w:line="440" w:lineRule="exact"/>
        <w:rPr>
          <w:rFonts w:hint="eastAsia" w:ascii="宋体" w:hAnsi="宋体"/>
          <w:szCs w:val="21"/>
        </w:rPr>
      </w:pPr>
      <w:r>
        <w:rPr>
          <w:rFonts w:hint="eastAsia" w:ascii="宋体" w:hAnsi="宋体"/>
          <w:szCs w:val="21"/>
        </w:rPr>
        <w:t>上述材料体现了思想品德课的哪些基本观点？（10分）</w:t>
      </w:r>
    </w:p>
    <w:p>
      <w:pPr>
        <w:spacing w:line="440" w:lineRule="exact"/>
        <w:rPr>
          <w:rFonts w:hint="eastAsia" w:ascii="宋体" w:hAnsi="宋体"/>
          <w:szCs w:val="21"/>
        </w:rPr>
      </w:pPr>
      <w:r>
        <w:rPr>
          <w:rFonts w:ascii="宋体" w:hAnsi="宋体"/>
          <w:szCs w:val="21"/>
        </w:rPr>
        <w:tab/>
      </w:r>
    </w:p>
    <w:p>
      <w:pPr>
        <w:spacing w:line="360" w:lineRule="exact"/>
        <w:rPr>
          <w:rFonts w:hint="eastAsia" w:ascii="楷体_GB2312" w:hAnsi="宋体" w:eastAsia="楷体_GB2312"/>
          <w:bCs/>
          <w:szCs w:val="21"/>
        </w:rPr>
      </w:pPr>
      <w:r>
        <w:rPr>
          <w:rFonts w:hint="eastAsia" w:ascii="楷体_GB2312" w:hAnsi="宋体" w:eastAsia="楷体_GB2312"/>
          <w:bCs/>
          <w:szCs w:val="21"/>
        </w:rPr>
        <w:t>27</w:t>
      </w:r>
      <w:r>
        <w:rPr>
          <w:rFonts w:ascii="楷体_GB2312" w:hAnsi="宋体" w:eastAsia="楷体_GB2312"/>
          <w:bCs/>
          <w:szCs w:val="21"/>
        </w:rPr>
        <w:t>．（14分）材料一：</w:t>
      </w:r>
      <w:r>
        <w:rPr>
          <w:rFonts w:hint="eastAsia" w:ascii="楷体_GB2312" w:hAnsi="宋体" w:eastAsia="楷体_GB2312"/>
          <w:bCs/>
          <w:szCs w:val="21"/>
        </w:rPr>
        <w:t>2013年全国“两会”期间，针对全国各地雾霾天气，多版本调侃之作《沁园春·霾》网上走红，引发各界关注。其北京版为：“</w:t>
      </w:r>
      <w:r>
        <w:rPr>
          <w:rFonts w:ascii="楷体_GB2312" w:hAnsi="宋体" w:eastAsia="楷体_GB2312"/>
          <w:bCs/>
          <w:szCs w:val="21"/>
        </w:rPr>
        <w:t>北京风光，千里朦胧，万里尘飘。望三环内外，浓雾莽莽，</w:t>
      </w:r>
      <w:r>
        <w:fldChar w:fldCharType="begin"/>
      </w:r>
      <w:r>
        <w:instrText xml:space="preserve"> HYPERLINK "http://baike.baidu.com/view/95548.htm" \t "_blank" </w:instrText>
      </w:r>
      <w:r>
        <w:fldChar w:fldCharType="separate"/>
      </w:r>
      <w:r>
        <w:rPr>
          <w:rFonts w:ascii="楷体_GB2312" w:hAnsi="宋体" w:eastAsia="楷体_GB2312"/>
          <w:bCs/>
          <w:szCs w:val="21"/>
        </w:rPr>
        <w:t>鸟巢</w:t>
      </w:r>
      <w:r>
        <w:rPr>
          <w:rFonts w:ascii="楷体_GB2312" w:hAnsi="宋体" w:eastAsia="楷体_GB2312"/>
          <w:bCs/>
          <w:szCs w:val="21"/>
        </w:rPr>
        <w:fldChar w:fldCharType="end"/>
      </w:r>
      <w:r>
        <w:rPr>
          <w:rFonts w:ascii="楷体_GB2312" w:hAnsi="宋体" w:eastAsia="楷体_GB2312"/>
          <w:bCs/>
          <w:szCs w:val="21"/>
        </w:rPr>
        <w:t>上下，阴霾滔滔。车舞长蛇，烟锁跑道，欲上六环把车飙。需晴日，将车身内外，尽心洗扫。空气如此糟糕，引无数</w:t>
      </w:r>
      <w:r>
        <w:fldChar w:fldCharType="begin"/>
      </w:r>
      <w:r>
        <w:instrText xml:space="preserve"> HYPERLINK "http://baike.baidu.com/view/1434.htm" \t "_blank" </w:instrText>
      </w:r>
      <w:r>
        <w:fldChar w:fldCharType="separate"/>
      </w:r>
      <w:r>
        <w:rPr>
          <w:rFonts w:ascii="楷体_GB2312" w:hAnsi="宋体" w:eastAsia="楷体_GB2312"/>
          <w:bCs/>
          <w:szCs w:val="21"/>
        </w:rPr>
        <w:t>美女</w:t>
      </w:r>
      <w:r>
        <w:rPr>
          <w:rFonts w:ascii="楷体_GB2312" w:hAnsi="宋体" w:eastAsia="楷体_GB2312"/>
          <w:bCs/>
          <w:szCs w:val="21"/>
        </w:rPr>
        <w:fldChar w:fldCharType="end"/>
      </w:r>
      <w:r>
        <w:rPr>
          <w:rFonts w:ascii="楷体_GB2312" w:hAnsi="宋体" w:eastAsia="楷体_GB2312"/>
          <w:bCs/>
          <w:szCs w:val="21"/>
        </w:rPr>
        <w:t>戴</w:t>
      </w:r>
      <w:r>
        <w:fldChar w:fldCharType="begin"/>
      </w:r>
      <w:r>
        <w:instrText xml:space="preserve"> HYPERLINK "http://baike.baidu.com/view/188901.htm" \t "_blank" </w:instrText>
      </w:r>
      <w:r>
        <w:fldChar w:fldCharType="separate"/>
      </w:r>
      <w:r>
        <w:rPr>
          <w:rFonts w:ascii="楷体_GB2312" w:hAnsi="宋体" w:eastAsia="楷体_GB2312"/>
          <w:bCs/>
          <w:szCs w:val="21"/>
        </w:rPr>
        <w:t>口罩</w:t>
      </w:r>
      <w:r>
        <w:rPr>
          <w:rFonts w:ascii="楷体_GB2312" w:hAnsi="宋体" w:eastAsia="楷体_GB2312"/>
          <w:bCs/>
          <w:szCs w:val="21"/>
        </w:rPr>
        <w:fldChar w:fldCharType="end"/>
      </w:r>
      <w:r>
        <w:rPr>
          <w:rFonts w:ascii="楷体_GB2312" w:hAnsi="宋体" w:eastAsia="楷体_GB2312"/>
          <w:bCs/>
          <w:szCs w:val="21"/>
        </w:rPr>
        <w:t>。惜一罩掩面，白化妆了，唯露双眼，难判</w:t>
      </w:r>
      <w:r>
        <w:fldChar w:fldCharType="begin"/>
      </w:r>
      <w:r>
        <w:instrText xml:space="preserve"> HYPERLINK "http://baike.baidu.com/view/14463.htm" \t "_blank" </w:instrText>
      </w:r>
      <w:r>
        <w:fldChar w:fldCharType="separate"/>
      </w:r>
      <w:r>
        <w:rPr>
          <w:rFonts w:ascii="楷体_GB2312" w:hAnsi="宋体" w:eastAsia="楷体_GB2312"/>
          <w:bCs/>
          <w:szCs w:val="21"/>
        </w:rPr>
        <w:t>风骚</w:t>
      </w:r>
      <w:r>
        <w:rPr>
          <w:rFonts w:ascii="楷体_GB2312" w:hAnsi="宋体" w:eastAsia="楷体_GB2312"/>
          <w:bCs/>
          <w:szCs w:val="21"/>
        </w:rPr>
        <w:fldChar w:fldCharType="end"/>
      </w:r>
      <w:r>
        <w:rPr>
          <w:rFonts w:ascii="楷体_GB2312" w:hAnsi="宋体" w:eastAsia="楷体_GB2312"/>
          <w:bCs/>
          <w:szCs w:val="21"/>
        </w:rPr>
        <w:t>。</w:t>
      </w:r>
      <w:r>
        <w:fldChar w:fldCharType="begin"/>
      </w:r>
      <w:r>
        <w:instrText xml:space="preserve"> HYPERLINK "http://baike.baidu.com/view/531579.htm" \t "_blank" </w:instrText>
      </w:r>
      <w:r>
        <w:fldChar w:fldCharType="separate"/>
      </w:r>
      <w:r>
        <w:rPr>
          <w:rFonts w:ascii="楷体_GB2312" w:hAnsi="宋体" w:eastAsia="楷体_GB2312"/>
          <w:bCs/>
          <w:szCs w:val="21"/>
        </w:rPr>
        <w:t>一代天骄</w:t>
      </w:r>
      <w:r>
        <w:rPr>
          <w:rFonts w:ascii="楷体_GB2312" w:hAnsi="宋体" w:eastAsia="楷体_GB2312"/>
          <w:bCs/>
          <w:szCs w:val="21"/>
        </w:rPr>
        <w:fldChar w:fldCharType="end"/>
      </w:r>
      <w:r>
        <w:rPr>
          <w:rFonts w:ascii="楷体_GB2312" w:hAnsi="宋体" w:eastAsia="楷体_GB2312"/>
          <w:bCs/>
          <w:szCs w:val="21"/>
        </w:rPr>
        <w:t>，央视裤衩，只见后座不见腰。尘入肺，有不要命者，还做早操。</w:t>
      </w:r>
      <w:r>
        <w:rPr>
          <w:rFonts w:hint="eastAsia" w:ascii="楷体_GB2312" w:hAnsi="宋体" w:eastAsia="楷体_GB2312"/>
          <w:bCs/>
          <w:szCs w:val="21"/>
        </w:rPr>
        <w:t>”</w:t>
      </w:r>
    </w:p>
    <w:p>
      <w:pPr>
        <w:spacing w:line="360" w:lineRule="exact"/>
        <w:rPr>
          <w:rFonts w:hint="eastAsia" w:ascii="楷体_GB2312" w:hAnsi="宋体" w:eastAsia="楷体_GB2312"/>
          <w:bCs/>
          <w:szCs w:val="21"/>
        </w:rPr>
      </w:pPr>
      <w:r>
        <w:rPr>
          <w:rFonts w:hint="eastAsia" w:ascii="楷体_GB2312" w:hAnsi="宋体" w:eastAsia="楷体_GB2312"/>
          <w:bCs/>
          <w:szCs w:val="21"/>
        </w:rPr>
        <w:t>材料二：2013年9月12日，国务院发布《大气污染防治行动计划》，提出到2017年，全国地级及以上城市可吸入颗粒物浓度比2012年下降10%以上，优良天数逐年提高；京津冀、长三角、珠三角等区域细颗粒物浓度分别下降25%、20%、15%左右，其中北京市细颗粒物年均浓度控制在60微克/立方米左右。《行动计划》确定了十项具体措施，明确各方责任，动员全民参与，共同改善空气质量。</w:t>
      </w:r>
    </w:p>
    <w:p>
      <w:pPr>
        <w:spacing w:line="440" w:lineRule="exact"/>
        <w:rPr>
          <w:rFonts w:hint="eastAsia" w:ascii="宋体" w:hAnsi="宋体"/>
          <w:szCs w:val="21"/>
        </w:rPr>
      </w:pPr>
      <w:r>
        <w:rPr>
          <w:rFonts w:hint="eastAsia" w:ascii="宋体" w:hAnsi="宋体"/>
          <w:szCs w:val="21"/>
        </w:rPr>
        <w:t>（1）请你用思想品德课上所学的知识分析一下材料一所揭示的社会问题。（4分）</w:t>
      </w:r>
    </w:p>
    <w:p>
      <w:pPr>
        <w:spacing w:line="440" w:lineRule="exact"/>
        <w:rPr>
          <w:rFonts w:hint="eastAsia" w:ascii="宋体" w:hAnsi="宋体"/>
          <w:szCs w:val="21"/>
        </w:rPr>
      </w:pPr>
      <w:r>
        <w:rPr>
          <w:rFonts w:hint="eastAsia" w:ascii="宋体" w:hAnsi="宋体"/>
          <w:szCs w:val="21"/>
        </w:rPr>
        <w:t>（2）材料二中提到：“</w:t>
      </w:r>
      <w:r>
        <w:rPr>
          <w:rFonts w:hint="eastAsia" w:ascii="楷体_GB2312" w:hAnsi="宋体" w:eastAsia="楷体_GB2312"/>
          <w:bCs/>
          <w:szCs w:val="21"/>
        </w:rPr>
        <w:t>《行动计划》确定了十项具体措施，明确各方责任，动员全民参与，共同改善空气质量。</w:t>
      </w:r>
      <w:r>
        <w:rPr>
          <w:rFonts w:hint="eastAsia" w:ascii="宋体" w:hAnsi="宋体"/>
          <w:szCs w:val="21"/>
        </w:rPr>
        <w:t>”请你运用自己所学的知识也提出几项具体措施，改善空气质量。（至少5条）（10分）</w:t>
      </w:r>
    </w:p>
    <w:p>
      <w:pPr>
        <w:spacing w:line="440" w:lineRule="exact"/>
        <w:rPr>
          <w:rFonts w:hint="eastAsia" w:ascii="宋体" w:hAnsi="宋体"/>
          <w:szCs w:val="21"/>
        </w:rPr>
      </w:pPr>
    </w:p>
    <w:p>
      <w:pPr>
        <w:spacing w:line="360" w:lineRule="exact"/>
        <w:rPr>
          <w:rFonts w:hint="eastAsia" w:ascii="楷体_GB2312" w:hAnsi="宋体" w:eastAsia="楷体_GB2312"/>
          <w:bCs/>
          <w:szCs w:val="21"/>
        </w:rPr>
      </w:pPr>
      <w:r>
        <w:drawing>
          <wp:anchor distT="0" distB="0" distL="114300" distR="114300" simplePos="0" relativeHeight="251659264" behindDoc="0" locked="0" layoutInCell="1" allowOverlap="1">
            <wp:simplePos x="0" y="0"/>
            <wp:positionH relativeFrom="column">
              <wp:posOffset>3013710</wp:posOffset>
            </wp:positionH>
            <wp:positionV relativeFrom="paragraph">
              <wp:posOffset>218440</wp:posOffset>
            </wp:positionV>
            <wp:extent cx="1600200" cy="1223645"/>
            <wp:effectExtent l="19050" t="0" r="0" b="0"/>
            <wp:wrapSquare wrapText="bothSides"/>
            <wp:docPr id="16" name="图片 16" descr="http://ah.people.com.cn/NMediaFile/2014/0117/LOCAL2014011709090003578120498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ah.people.com.cn/NMediaFile/2014/0117/LOCAL201401170909000357812049825.jpg"/>
                    <pic:cNvPicPr>
                      <a:picLocks noChangeAspect="1" noChangeArrowheads="1"/>
                    </pic:cNvPicPr>
                  </pic:nvPicPr>
                  <pic:blipFill>
                    <a:blip r:embed="rId21" r:link="rId22" cstate="print"/>
                    <a:srcRect/>
                    <a:stretch>
                      <a:fillRect/>
                    </a:stretch>
                  </pic:blipFill>
                  <pic:spPr>
                    <a:xfrm>
                      <a:off x="0" y="0"/>
                      <a:ext cx="1600200" cy="1223645"/>
                    </a:xfrm>
                    <a:prstGeom prst="rect">
                      <a:avLst/>
                    </a:prstGeom>
                    <a:noFill/>
                    <a:ln w="9525">
                      <a:noFill/>
                      <a:miter lim="800000"/>
                      <a:headEnd/>
                      <a:tailEnd/>
                    </a:ln>
                  </pic:spPr>
                </pic:pic>
              </a:graphicData>
            </a:graphic>
          </wp:anchor>
        </w:drawing>
      </w:r>
      <w:r>
        <w:rPr>
          <w:rFonts w:hint="eastAsia" w:ascii="宋体" w:hAnsi="宋体"/>
          <w:szCs w:val="21"/>
        </w:rPr>
        <w:t>28.</w:t>
      </w:r>
      <w:r>
        <w:rPr>
          <w:rFonts w:hint="eastAsia" w:ascii="楷体_GB2312" w:hAnsi="宋体" w:eastAsia="楷体_GB2312"/>
          <w:bCs/>
          <w:szCs w:val="21"/>
        </w:rPr>
        <w:t>材料一： </w:t>
      </w:r>
      <w:bookmarkStart w:id="0" w:name="baidusnap2"/>
      <w:bookmarkEnd w:id="0"/>
      <w:r>
        <w:rPr>
          <w:rFonts w:hint="eastAsia" w:ascii="楷体_GB2312" w:hAnsi="宋体" w:eastAsia="楷体_GB2312"/>
          <w:bCs/>
          <w:szCs w:val="21"/>
        </w:rPr>
        <w:t>2013年6月22日至25日，</w:t>
      </w:r>
      <w:bookmarkStart w:id="1" w:name="baidusnap9"/>
      <w:bookmarkEnd w:id="1"/>
      <w:r>
        <w:rPr>
          <w:rFonts w:hint="eastAsia" w:ascii="楷体_GB2312" w:hAnsi="宋体" w:eastAsia="楷体_GB2312"/>
          <w:bCs/>
          <w:szCs w:val="21"/>
        </w:rPr>
        <w:t>中共中央政治局召开专门会议，围绕保持党的先进性和纯洁性，以为民务实清廉为主要内容，切实加强马克思主义群众观点教育；回顾总结贯彻落实中央八项规定情况；联系思想实际和所分管地方部门单位的工作实际，分析在四风方面存在的问题，开展批评和自我批评；研究提出加强作风建设的措施及有关制度规定。</w:t>
      </w:r>
    </w:p>
    <w:p>
      <w:pPr>
        <w:spacing w:line="360" w:lineRule="exact"/>
        <w:rPr>
          <w:rFonts w:hint="eastAsia" w:ascii="楷体_GB2312" w:hAnsi="宋体" w:eastAsia="楷体_GB2312"/>
          <w:bCs/>
          <w:szCs w:val="21"/>
        </w:rPr>
      </w:pPr>
      <w:r>
        <w:rPr>
          <w:rFonts w:ascii="楷体_GB2312" w:hAnsi="宋体" w:eastAsia="楷体_GB2312"/>
          <w:bCs/>
          <w:szCs w:val="21"/>
        </w:rPr>
        <w:drawing>
          <wp:anchor distT="0" distB="0" distL="114300" distR="114300" simplePos="0" relativeHeight="251660288" behindDoc="0" locked="0" layoutInCell="1" allowOverlap="1">
            <wp:simplePos x="0" y="0"/>
            <wp:positionH relativeFrom="column">
              <wp:posOffset>2971800</wp:posOffset>
            </wp:positionH>
            <wp:positionV relativeFrom="paragraph">
              <wp:posOffset>68580</wp:posOffset>
            </wp:positionV>
            <wp:extent cx="1600200" cy="979170"/>
            <wp:effectExtent l="19050" t="0" r="0" b="0"/>
            <wp:wrapSquare wrapText="bothSides"/>
            <wp:docPr id="17" name="图片 17" descr="http://ah.people.com.cn/NMediaFile/2014/0117/LOCAL2014011709100005145638406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ttp://ah.people.com.cn/NMediaFile/2014/0117/LOCAL201401170910000514563840625.jpg"/>
                    <pic:cNvPicPr>
                      <a:picLocks noChangeAspect="1" noChangeArrowheads="1"/>
                    </pic:cNvPicPr>
                  </pic:nvPicPr>
                  <pic:blipFill>
                    <a:blip r:embed="rId23" r:link="rId24" cstate="print"/>
                    <a:srcRect/>
                    <a:stretch>
                      <a:fillRect/>
                    </a:stretch>
                  </pic:blipFill>
                  <pic:spPr>
                    <a:xfrm>
                      <a:off x="0" y="0"/>
                      <a:ext cx="1600200" cy="979170"/>
                    </a:xfrm>
                    <a:prstGeom prst="rect">
                      <a:avLst/>
                    </a:prstGeom>
                    <a:noFill/>
                    <a:ln w="9525">
                      <a:noFill/>
                      <a:miter lim="800000"/>
                      <a:headEnd/>
                      <a:tailEnd/>
                    </a:ln>
                  </pic:spPr>
                </pic:pic>
              </a:graphicData>
            </a:graphic>
          </wp:anchor>
        </w:drawing>
      </w:r>
      <w:r>
        <w:rPr>
          <w:rFonts w:hint="eastAsia" w:ascii="楷体_GB2312" w:hAnsi="宋体" w:eastAsia="楷体_GB2312"/>
          <w:bCs/>
          <w:szCs w:val="21"/>
        </w:rPr>
        <w:t>材料二：</w:t>
      </w:r>
      <w:r>
        <w:rPr>
          <w:rFonts w:ascii="楷体_GB2312" w:hAnsi="宋体" w:eastAsia="楷体_GB2312"/>
          <w:bCs/>
          <w:szCs w:val="21"/>
        </w:rPr>
        <w:t>2013年12月28日中午12点左右，习近平和一行人乘面包车来到庆丰包子店中，分别排队点餐。据悉，他点了二两猪肉大葱馅的包子，共六个，一碗炒肝，一份芥菜，共消费21元。习近平在庆丰包子铺排队买包子，全程自己买单、端盘子、取包子。</w:t>
      </w:r>
    </w:p>
    <w:p>
      <w:pPr>
        <w:spacing w:line="360" w:lineRule="exact"/>
        <w:ind w:firstLine="420" w:firstLineChars="200"/>
        <w:rPr>
          <w:rFonts w:hint="eastAsia" w:ascii="楷体_GB2312" w:hAnsi="宋体" w:eastAsia="楷体_GB2312"/>
          <w:bCs/>
          <w:szCs w:val="21"/>
        </w:rPr>
      </w:pPr>
      <w:r>
        <w:rPr>
          <w:rFonts w:hint="eastAsia" w:ascii="楷体_GB2312" w:hAnsi="宋体" w:eastAsia="楷体_GB2312"/>
          <w:bCs/>
          <w:szCs w:val="21"/>
        </w:rPr>
        <w:t>……</w:t>
      </w:r>
    </w:p>
    <w:p>
      <w:pPr>
        <w:spacing w:line="360" w:lineRule="exact"/>
        <w:ind w:firstLine="420" w:firstLineChars="200"/>
        <w:rPr>
          <w:rFonts w:hint="eastAsia" w:ascii="楷体_GB2312" w:hAnsi="宋体" w:eastAsia="楷体_GB2312"/>
          <w:bCs/>
          <w:szCs w:val="21"/>
        </w:rPr>
      </w:pPr>
      <w:r>
        <w:rPr>
          <w:rFonts w:ascii="楷体_GB2312" w:hAnsi="宋体" w:eastAsia="楷体_GB2312"/>
          <w:bCs/>
          <w:szCs w:val="21"/>
        </w:rPr>
        <w:t>当时店里人多，围在点餐台前的人更多。一旁的店员就向</w:t>
      </w:r>
      <w:r>
        <w:fldChar w:fldCharType="begin"/>
      </w:r>
      <w:r>
        <w:instrText xml:space="preserve"> HYPERLINK "http://baike.baidu.com/view/508356.htm" \t "_blank" </w:instrText>
      </w:r>
      <w:r>
        <w:fldChar w:fldCharType="separate"/>
      </w:r>
      <w:r>
        <w:t>总书记</w:t>
      </w:r>
      <w:r>
        <w:fldChar w:fldCharType="end"/>
      </w:r>
      <w:r>
        <w:rPr>
          <w:rFonts w:ascii="楷体_GB2312" w:hAnsi="宋体" w:eastAsia="楷体_GB2312"/>
          <w:bCs/>
          <w:szCs w:val="21"/>
        </w:rPr>
        <w:t>建议先找座位坐下，让服务人员一会儿将包子端过去。“不用了，我自己端。”等到点的餐全齐了，总书记接过工作人员递来的餐盘，走到了十几米开外的就餐区。</w:t>
      </w:r>
      <w:r>
        <w:fldChar w:fldCharType="begin"/>
      </w:r>
      <w:r>
        <w:instrText xml:space="preserve"> HYPERLINK "http://baike.baidu.com/view/508356.htm" \t "_blank" </w:instrText>
      </w:r>
      <w:r>
        <w:fldChar w:fldCharType="separate"/>
      </w:r>
      <w:r>
        <w:t>总书记</w:t>
      </w:r>
      <w:r>
        <w:fldChar w:fldCharType="end"/>
      </w:r>
      <w:r>
        <w:rPr>
          <w:rFonts w:ascii="楷体_GB2312" w:hAnsi="宋体" w:eastAsia="楷体_GB2312"/>
          <w:bCs/>
          <w:szCs w:val="21"/>
        </w:rPr>
        <w:t>坐下就餐时，餐厅的服务人员询问</w:t>
      </w:r>
      <w:r>
        <w:fldChar w:fldCharType="begin"/>
      </w:r>
      <w:r>
        <w:instrText xml:space="preserve"> HYPERLINK "http://baike.baidu.com/view/508356.htm" \t "_blank" </w:instrText>
      </w:r>
      <w:r>
        <w:fldChar w:fldCharType="separate"/>
      </w:r>
      <w:r>
        <w:rPr>
          <w:rFonts w:ascii="楷体_GB2312" w:hAnsi="宋体" w:eastAsia="楷体_GB2312"/>
          <w:bCs/>
          <w:szCs w:val="21"/>
        </w:rPr>
        <w:t>总书记</w:t>
      </w:r>
      <w:r>
        <w:rPr>
          <w:rFonts w:ascii="楷体_GB2312" w:hAnsi="宋体" w:eastAsia="楷体_GB2312"/>
          <w:bCs/>
          <w:szCs w:val="21"/>
        </w:rPr>
        <w:fldChar w:fldCharType="end"/>
      </w:r>
      <w:r>
        <w:rPr>
          <w:rFonts w:ascii="楷体_GB2312" w:hAnsi="宋体" w:eastAsia="楷体_GB2312"/>
          <w:bCs/>
          <w:szCs w:val="21"/>
        </w:rPr>
        <w:t>是否要点饮料。总书记回答道：“我点的你们上，我没点的都不用上了。”</w:t>
      </w:r>
    </w:p>
    <w:p>
      <w:pPr>
        <w:spacing w:line="360" w:lineRule="exact"/>
        <w:ind w:firstLine="420" w:firstLineChars="200"/>
        <w:rPr>
          <w:rFonts w:hint="eastAsia" w:ascii="楷体_GB2312" w:hAnsi="宋体" w:eastAsia="楷体_GB2312"/>
          <w:bCs/>
          <w:szCs w:val="21"/>
        </w:rPr>
      </w:pPr>
      <w:r>
        <w:rPr>
          <w:rFonts w:hint="eastAsia" w:ascii="楷体_GB2312" w:hAnsi="宋体" w:eastAsia="楷体_GB2312"/>
          <w:bCs/>
          <w:szCs w:val="21"/>
        </w:rPr>
        <w:t>……</w:t>
      </w:r>
    </w:p>
    <w:p>
      <w:pPr>
        <w:spacing w:line="360" w:lineRule="exact"/>
        <w:ind w:firstLine="420" w:firstLineChars="200"/>
        <w:rPr>
          <w:rFonts w:hint="eastAsia" w:ascii="楷体_GB2312" w:hAnsi="宋体" w:eastAsia="楷体_GB2312"/>
          <w:bCs/>
          <w:szCs w:val="21"/>
        </w:rPr>
      </w:pPr>
      <w:r>
        <w:rPr>
          <w:rFonts w:ascii="楷体_GB2312" w:hAnsi="宋体" w:eastAsia="楷体_GB2312"/>
          <w:bCs/>
          <w:szCs w:val="21"/>
        </w:rPr>
        <w:t>在</w:t>
      </w:r>
      <w:r>
        <w:fldChar w:fldCharType="begin"/>
      </w:r>
      <w:r>
        <w:instrText xml:space="preserve"> HYPERLINK "http://baike.baidu.com/view/3693673.htm" \t "_blank" </w:instrText>
      </w:r>
      <w:r>
        <w:fldChar w:fldCharType="separate"/>
      </w:r>
      <w:r>
        <w:rPr>
          <w:rFonts w:ascii="楷体_GB2312" w:hAnsi="宋体" w:eastAsia="楷体_GB2312"/>
          <w:bCs/>
          <w:szCs w:val="21"/>
        </w:rPr>
        <w:t>庆丰包子铺</w:t>
      </w:r>
      <w:r>
        <w:rPr>
          <w:rFonts w:ascii="楷体_GB2312" w:hAnsi="宋体" w:eastAsia="楷体_GB2312"/>
          <w:bCs/>
          <w:szCs w:val="21"/>
        </w:rPr>
        <w:fldChar w:fldCharType="end"/>
      </w:r>
      <w:r>
        <w:rPr>
          <w:rFonts w:ascii="楷体_GB2312" w:hAnsi="宋体" w:eastAsia="楷体_GB2312"/>
          <w:bCs/>
          <w:szCs w:val="21"/>
        </w:rPr>
        <w:t>重新打出的购物小票上，习</w:t>
      </w:r>
      <w:r>
        <w:fldChar w:fldCharType="begin"/>
      </w:r>
      <w:r>
        <w:instrText xml:space="preserve"> HYPERLINK "http://baike.baidu.com/view/508356.htm" \t "_blank" </w:instrText>
      </w:r>
      <w:r>
        <w:fldChar w:fldCharType="separate"/>
      </w:r>
      <w:r>
        <w:rPr>
          <w:rFonts w:ascii="楷体_GB2312" w:hAnsi="宋体" w:eastAsia="楷体_GB2312"/>
          <w:bCs/>
          <w:szCs w:val="21"/>
        </w:rPr>
        <w:t>总书记</w:t>
      </w:r>
      <w:r>
        <w:rPr>
          <w:rFonts w:ascii="楷体_GB2312" w:hAnsi="宋体" w:eastAsia="楷体_GB2312"/>
          <w:bCs/>
          <w:szCs w:val="21"/>
        </w:rPr>
        <w:fldChar w:fldCharType="end"/>
      </w:r>
      <w:r>
        <w:rPr>
          <w:rFonts w:ascii="楷体_GB2312" w:hAnsi="宋体" w:eastAsia="楷体_GB2312"/>
          <w:bCs/>
          <w:szCs w:val="21"/>
        </w:rPr>
        <w:t>的购餐目录和时间，显示购餐时间为12时21分16秒，二两大葱肉馅</w:t>
      </w:r>
      <w:r>
        <w:fldChar w:fldCharType="begin"/>
      </w:r>
      <w:r>
        <w:instrText xml:space="preserve"> HYPERLINK "http://baike.baidu.com/subview/22426/5135465.htm" \t "_blank" </w:instrText>
      </w:r>
      <w:r>
        <w:fldChar w:fldCharType="separate"/>
      </w:r>
      <w:r>
        <w:rPr>
          <w:rFonts w:ascii="楷体_GB2312" w:hAnsi="宋体" w:eastAsia="楷体_GB2312"/>
          <w:bCs/>
          <w:szCs w:val="21"/>
        </w:rPr>
        <w:t>包子</w:t>
      </w:r>
      <w:r>
        <w:rPr>
          <w:rFonts w:ascii="楷体_GB2312" w:hAnsi="宋体" w:eastAsia="楷体_GB2312"/>
          <w:bCs/>
          <w:szCs w:val="21"/>
        </w:rPr>
        <w:fldChar w:fldCharType="end"/>
      </w:r>
      <w:r>
        <w:rPr>
          <w:rFonts w:ascii="楷体_GB2312" w:hAnsi="宋体" w:eastAsia="楷体_GB2312"/>
          <w:bCs/>
          <w:szCs w:val="21"/>
        </w:rPr>
        <w:t>，一份</w:t>
      </w:r>
      <w:r>
        <w:fldChar w:fldCharType="begin"/>
      </w:r>
      <w:r>
        <w:instrText xml:space="preserve"> HYPERLINK "http://baike.baidu.com/view/22965.htm" \t "_blank" </w:instrText>
      </w:r>
      <w:r>
        <w:fldChar w:fldCharType="separate"/>
      </w:r>
      <w:r>
        <w:rPr>
          <w:rFonts w:ascii="楷体_GB2312" w:hAnsi="宋体" w:eastAsia="楷体_GB2312"/>
          <w:bCs/>
          <w:szCs w:val="21"/>
        </w:rPr>
        <w:t>炒肝</w:t>
      </w:r>
      <w:r>
        <w:rPr>
          <w:rFonts w:ascii="楷体_GB2312" w:hAnsi="宋体" w:eastAsia="楷体_GB2312"/>
          <w:bCs/>
          <w:szCs w:val="21"/>
        </w:rPr>
        <w:fldChar w:fldCharType="end"/>
      </w:r>
      <w:r>
        <w:rPr>
          <w:rFonts w:ascii="楷体_GB2312" w:hAnsi="宋体" w:eastAsia="楷体_GB2312"/>
          <w:bCs/>
          <w:szCs w:val="21"/>
        </w:rPr>
        <w:t>，一份</w:t>
      </w:r>
      <w:r>
        <w:fldChar w:fldCharType="begin"/>
      </w:r>
      <w:r>
        <w:instrText xml:space="preserve"> HYPERLINK "http://baike.baidu.com/view/126454.htm" \t "_blank" </w:instrText>
      </w:r>
      <w:r>
        <w:fldChar w:fldCharType="separate"/>
      </w:r>
      <w:r>
        <w:rPr>
          <w:rFonts w:ascii="楷体_GB2312" w:hAnsi="宋体" w:eastAsia="楷体_GB2312"/>
          <w:bCs/>
          <w:szCs w:val="21"/>
        </w:rPr>
        <w:t>芥菜</w:t>
      </w:r>
      <w:r>
        <w:rPr>
          <w:rFonts w:ascii="楷体_GB2312" w:hAnsi="宋体" w:eastAsia="楷体_GB2312"/>
          <w:bCs/>
          <w:szCs w:val="21"/>
        </w:rPr>
        <w:fldChar w:fldCharType="end"/>
      </w:r>
      <w:r>
        <w:rPr>
          <w:rFonts w:ascii="楷体_GB2312" w:hAnsi="宋体" w:eastAsia="楷体_GB2312"/>
          <w:bCs/>
          <w:szCs w:val="21"/>
        </w:rPr>
        <w:t>，一共消费21元。</w:t>
      </w:r>
    </w:p>
    <w:p>
      <w:pPr>
        <w:spacing w:line="440" w:lineRule="exact"/>
        <w:rPr>
          <w:rFonts w:hint="eastAsia" w:ascii="宋体" w:hAnsi="宋体"/>
          <w:szCs w:val="21"/>
        </w:rPr>
      </w:pPr>
      <w:r>
        <w:rPr>
          <w:rFonts w:ascii="宋体" w:hAnsi="宋体"/>
          <w:szCs w:val="21"/>
        </w:rPr>
        <w:t>（</w:t>
      </w:r>
      <w:r>
        <w:rPr>
          <w:rFonts w:hint="eastAsia" w:ascii="宋体" w:hAnsi="宋体"/>
          <w:szCs w:val="21"/>
        </w:rPr>
        <w:t>1</w:t>
      </w:r>
      <w:r>
        <w:rPr>
          <w:rFonts w:ascii="宋体" w:hAnsi="宋体"/>
          <w:szCs w:val="21"/>
        </w:rPr>
        <w:t>）</w:t>
      </w:r>
      <w:r>
        <w:rPr>
          <w:rFonts w:hint="eastAsia" w:ascii="宋体" w:hAnsi="宋体"/>
          <w:szCs w:val="21"/>
        </w:rPr>
        <w:t>我来点个赞：请你运用思想品德课上所学的知识，为习主席的行为点个赞。（6分）</w:t>
      </w:r>
    </w:p>
    <w:p>
      <w:pPr>
        <w:spacing w:line="440" w:lineRule="exact"/>
        <w:rPr>
          <w:rFonts w:hint="eastAsia" w:ascii="宋体" w:hAnsi="宋体"/>
          <w:szCs w:val="21"/>
        </w:rPr>
      </w:pPr>
    </w:p>
    <w:p>
      <w:pPr>
        <w:spacing w:line="440" w:lineRule="exact"/>
        <w:rPr>
          <w:rFonts w:hint="eastAsia" w:ascii="宋体" w:hAnsi="宋体"/>
          <w:szCs w:val="21"/>
        </w:rPr>
      </w:pPr>
      <w:r>
        <w:rPr>
          <w:rFonts w:hint="eastAsia" w:ascii="宋体" w:hAnsi="宋体"/>
          <w:szCs w:val="21"/>
        </w:rPr>
        <w:t>（2）践行责任：作为新时代的中学生，我们要向习主席学习，准备从现在做起，从小事做起。（选择其中两方面作答  4分）</w:t>
      </w:r>
    </w:p>
    <w:p>
      <w:pPr>
        <w:spacing w:line="440" w:lineRule="exact"/>
        <w:rPr>
          <w:rFonts w:hint="eastAsia" w:ascii="宋体" w:hAnsi="宋体"/>
          <w:szCs w:val="21"/>
          <w:u w:val="single"/>
        </w:rPr>
      </w:pPr>
      <w:r>
        <w:rPr>
          <w:rFonts w:hint="eastAsia" w:ascii="宋体" w:hAnsi="宋体"/>
          <w:szCs w:val="21"/>
        </w:rPr>
        <w:t>①在家里</w:t>
      </w:r>
      <w:r>
        <w:rPr>
          <w:rFonts w:hint="eastAsia" w:ascii="宋体" w:hAnsi="宋体"/>
          <w:szCs w:val="21"/>
          <w:u w:val="single"/>
        </w:rPr>
        <w:t xml:space="preserve">                                        </w:t>
      </w:r>
    </w:p>
    <w:p>
      <w:pPr>
        <w:spacing w:line="440" w:lineRule="exact"/>
        <w:rPr>
          <w:rFonts w:hint="eastAsia" w:ascii="宋体" w:hAnsi="宋体"/>
          <w:szCs w:val="21"/>
          <w:u w:val="single"/>
        </w:rPr>
      </w:pPr>
      <w:r>
        <w:rPr>
          <w:rFonts w:hint="eastAsia" w:ascii="宋体" w:hAnsi="宋体"/>
          <w:szCs w:val="21"/>
        </w:rPr>
        <w:t>②在学校</w:t>
      </w:r>
      <w:r>
        <w:rPr>
          <w:rFonts w:hint="eastAsia" w:ascii="宋体" w:hAnsi="宋体"/>
          <w:szCs w:val="21"/>
          <w:u w:val="single"/>
        </w:rPr>
        <w:t xml:space="preserve">                                        </w:t>
      </w:r>
    </w:p>
    <w:p>
      <w:pPr>
        <w:spacing w:line="440" w:lineRule="exact"/>
        <w:rPr>
          <w:rFonts w:hint="eastAsia" w:ascii="宋体" w:hAnsi="宋体"/>
          <w:szCs w:val="21"/>
          <w:u w:val="single"/>
        </w:rPr>
      </w:pPr>
      <w:r>
        <w:rPr>
          <w:rFonts w:hint="eastAsia" w:ascii="宋体" w:hAnsi="宋体"/>
          <w:szCs w:val="21"/>
        </w:rPr>
        <w:t>③在社会</w:t>
      </w:r>
      <w:r>
        <w:rPr>
          <w:rFonts w:hint="eastAsia" w:ascii="宋体" w:hAnsi="宋体"/>
          <w:szCs w:val="21"/>
          <w:u w:val="single"/>
        </w:rPr>
        <w:t xml:space="preserve">                                          </w:t>
      </w:r>
    </w:p>
    <w:p>
      <w:pPr>
        <w:spacing w:line="440" w:lineRule="exact"/>
        <w:rPr>
          <w:rFonts w:hint="eastAsia" w:ascii="宋体" w:hAnsi="宋体"/>
          <w:szCs w:val="21"/>
          <w:u w:val="single"/>
        </w:rPr>
      </w:pPr>
    </w:p>
    <w:p>
      <w:pPr>
        <w:spacing w:line="360" w:lineRule="exact"/>
        <w:ind w:firstLine="420" w:firstLineChars="200"/>
        <w:rPr>
          <w:rFonts w:hint="eastAsia" w:ascii="楷体_GB2312" w:hAnsi="宋体" w:eastAsia="楷体_GB2312"/>
          <w:bCs/>
          <w:szCs w:val="21"/>
        </w:rPr>
      </w:pPr>
      <w:r>
        <w:rPr>
          <w:rFonts w:hint="eastAsia" w:ascii="宋体" w:hAnsi="宋体"/>
          <w:szCs w:val="21"/>
        </w:rPr>
        <w:drawing>
          <wp:anchor distT="0" distB="0" distL="114300" distR="114300" simplePos="0" relativeHeight="251661312" behindDoc="0" locked="0" layoutInCell="1" allowOverlap="1">
            <wp:simplePos x="0" y="0"/>
            <wp:positionH relativeFrom="column">
              <wp:posOffset>3200400</wp:posOffset>
            </wp:positionH>
            <wp:positionV relativeFrom="paragraph">
              <wp:posOffset>45720</wp:posOffset>
            </wp:positionV>
            <wp:extent cx="1270000" cy="1485900"/>
            <wp:effectExtent l="19050" t="0" r="6350" b="0"/>
            <wp:wrapSquare wrapText="bothSides"/>
            <wp:docPr id="18" name="图片 18" descr="http://paper.people.com.cn/rmrb/res/2013-09/25/11/RMRB20130925B011001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paper.people.com.cn/rmrb/res/2013-09/25/11/RMRB20130925B011001_b.jpg"/>
                    <pic:cNvPicPr>
                      <a:picLocks noChangeAspect="1" noChangeArrowheads="1"/>
                    </pic:cNvPicPr>
                  </pic:nvPicPr>
                  <pic:blipFill>
                    <a:blip r:embed="rId25" r:link="rId26"/>
                    <a:srcRect/>
                    <a:stretch>
                      <a:fillRect/>
                    </a:stretch>
                  </pic:blipFill>
                  <pic:spPr>
                    <a:xfrm>
                      <a:off x="0" y="0"/>
                      <a:ext cx="1270000" cy="1485900"/>
                    </a:xfrm>
                    <a:prstGeom prst="rect">
                      <a:avLst/>
                    </a:prstGeom>
                    <a:noFill/>
                    <a:ln w="9525">
                      <a:noFill/>
                      <a:miter lim="800000"/>
                      <a:headEnd/>
                      <a:tailEnd/>
                    </a:ln>
                  </pic:spPr>
                </pic:pic>
              </a:graphicData>
            </a:graphic>
          </wp:anchor>
        </w:drawing>
      </w:r>
      <w:r>
        <w:rPr>
          <w:rFonts w:hint="eastAsia" w:ascii="宋体" w:hAnsi="宋体"/>
          <w:szCs w:val="21"/>
        </w:rPr>
        <w:t xml:space="preserve">29. </w:t>
      </w:r>
      <w:r>
        <w:rPr>
          <w:rFonts w:hint="eastAsia" w:ascii="楷体_GB2312" w:hAnsi="宋体" w:eastAsia="楷体_GB2312"/>
          <w:bCs/>
          <w:szCs w:val="21"/>
        </w:rPr>
        <w:t>近年来，少儿安全事故数量和非正常死亡人数逐年下降，但又出现了寄宿制学校增多导致学校日常安全管理难度加大、留守儿童缺乏父母监管、社会不良风气影响少儿身心发展等新问题，特别是今年以来媒体集中曝光的个别地方出现的少年儿童被性侵犯案件，引发社会各界高度关注。</w:t>
      </w:r>
    </w:p>
    <w:p>
      <w:pPr>
        <w:spacing w:line="360" w:lineRule="exact"/>
        <w:ind w:firstLine="420" w:firstLineChars="200"/>
        <w:rPr>
          <w:rFonts w:hint="eastAsia" w:ascii="楷体_GB2312" w:hAnsi="宋体" w:eastAsia="楷体_GB2312"/>
          <w:bCs/>
          <w:szCs w:val="21"/>
        </w:rPr>
      </w:pPr>
      <w:r>
        <w:rPr>
          <w:rFonts w:hint="eastAsia" w:ascii="楷体_GB2312" w:hAnsi="宋体" w:eastAsia="楷体_GB2312"/>
          <w:bCs/>
          <w:szCs w:val="21"/>
        </w:rPr>
        <w:t>2013年9月24日，教育部、公安部、共青团中央、全国妇联联合下发《关于做好预防少年儿童遭受性侵工作的意见》，要求各地学校将教育学生“提高自我保护意识和能力”， 要对所有女生宿舍实行“封闭式”管理，要加强校园周边巡逻防控，防止发生社会人员性侵犯在校女学生案件。把好教职工“入口关”，落实对校长、教师和职工从业资格有关规定，加强对临时聘用人员的准入资质审查，坚决清理和杜绝不合格人员进入学校工作岗位。</w:t>
      </w:r>
    </w:p>
    <w:p>
      <w:pPr>
        <w:spacing w:line="360" w:lineRule="exact"/>
        <w:ind w:firstLine="420" w:firstLineChars="200"/>
        <w:rPr>
          <w:rFonts w:hint="eastAsia" w:ascii="楷体_GB2312" w:hAnsi="宋体" w:eastAsia="楷体_GB2312"/>
          <w:bCs/>
          <w:szCs w:val="21"/>
        </w:rPr>
      </w:pPr>
      <w:r>
        <w:rPr>
          <w:rFonts w:hint="eastAsia" w:ascii="楷体_GB2312" w:hAnsi="宋体" w:eastAsia="楷体_GB2312"/>
          <w:bCs/>
          <w:szCs w:val="21"/>
        </w:rPr>
        <w:t>意见指出，共青团组织要依托各地12355青少年服务台，开设自护教育热线，组织专业社工、公益律师、志愿者开展有针对性的自护教育、心理辅导和法律咨询。妇联组织要将预防性侵犯教育纳入女童尤其是农村留守流动女童家庭教育指导服务重点内容。</w:t>
      </w:r>
    </w:p>
    <w:p>
      <w:pPr>
        <w:spacing w:line="440" w:lineRule="exact"/>
        <w:rPr>
          <w:rFonts w:hint="eastAsia" w:ascii="宋体" w:hAnsi="宋体"/>
          <w:szCs w:val="21"/>
        </w:rPr>
      </w:pPr>
      <w:r>
        <w:rPr>
          <w:rFonts w:hint="eastAsia" w:ascii="宋体" w:hAnsi="宋体"/>
          <w:szCs w:val="21"/>
        </w:rPr>
        <w:t>（1）意义分析：简要分析教育部、公安部、共青团中央、全国妇联联合下发《关于做好预防少年儿童遭受性侵工作的意见》的重要意义。（8分）</w:t>
      </w:r>
    </w:p>
    <w:p>
      <w:pPr>
        <w:spacing w:line="440" w:lineRule="exact"/>
        <w:rPr>
          <w:rFonts w:hint="eastAsia" w:ascii="宋体" w:hAnsi="宋体"/>
          <w:szCs w:val="21"/>
        </w:rPr>
      </w:pPr>
    </w:p>
    <w:p>
      <w:pPr>
        <w:spacing w:line="440" w:lineRule="exact"/>
        <w:rPr>
          <w:rFonts w:hint="eastAsia" w:ascii="宋体" w:hAnsi="宋体"/>
          <w:szCs w:val="21"/>
        </w:rPr>
      </w:pPr>
      <w:r>
        <w:rPr>
          <w:rFonts w:hint="eastAsia" w:ascii="宋体" w:hAnsi="宋体"/>
          <w:szCs w:val="21"/>
        </w:rPr>
        <w:t>（2）</w:t>
      </w:r>
      <w:r>
        <w:rPr>
          <w:rFonts w:hint="eastAsia"/>
        </w:rPr>
        <w:t>面对身边的侵害，未成年人应该学会怎样保护自己？（8分）</w:t>
      </w:r>
    </w:p>
    <w:p>
      <w:pPr>
        <w:spacing w:line="260" w:lineRule="exact"/>
        <w:rPr>
          <w:rFonts w:hint="eastAsia"/>
        </w:rPr>
      </w:pPr>
    </w:p>
    <w:p>
      <w:pPr>
        <w:pStyle w:val="5"/>
        <w:spacing w:before="0" w:beforeAutospacing="0" w:after="0" w:afterAutospacing="0" w:line="440" w:lineRule="exact"/>
        <w:ind w:firstLine="480"/>
        <w:rPr>
          <w:rFonts w:hint="eastAsia"/>
          <w:sz w:val="21"/>
          <w:szCs w:val="21"/>
        </w:rPr>
      </w:pPr>
    </w:p>
    <w:p>
      <w:pPr>
        <w:pStyle w:val="5"/>
        <w:spacing w:before="0" w:beforeAutospacing="0" w:after="0" w:afterAutospacing="0" w:line="440" w:lineRule="exact"/>
        <w:ind w:firstLine="480"/>
        <w:rPr>
          <w:rFonts w:hint="eastAsia"/>
          <w:sz w:val="21"/>
          <w:szCs w:val="21"/>
        </w:rPr>
      </w:pPr>
    </w:p>
    <w:p>
      <w:pPr>
        <w:pStyle w:val="5"/>
        <w:spacing w:before="0" w:beforeAutospacing="0" w:after="0" w:afterAutospacing="0" w:line="440" w:lineRule="exact"/>
        <w:ind w:firstLine="480"/>
        <w:rPr>
          <w:rFonts w:hint="eastAsia"/>
          <w:sz w:val="21"/>
          <w:szCs w:val="21"/>
        </w:rPr>
      </w:pPr>
    </w:p>
    <w:p>
      <w:pPr>
        <w:pStyle w:val="5"/>
        <w:spacing w:before="0" w:beforeAutospacing="0" w:after="0" w:afterAutospacing="0" w:line="440" w:lineRule="exact"/>
        <w:ind w:firstLine="480"/>
        <w:rPr>
          <w:rFonts w:hint="eastAsia"/>
          <w:sz w:val="21"/>
          <w:szCs w:val="21"/>
        </w:rPr>
      </w:pPr>
    </w:p>
    <w:p>
      <w:pPr>
        <w:pStyle w:val="5"/>
        <w:spacing w:before="0" w:beforeAutospacing="0" w:after="0" w:afterAutospacing="0" w:line="440" w:lineRule="exact"/>
        <w:ind w:firstLine="480"/>
        <w:rPr>
          <w:rFonts w:hint="eastAsia"/>
          <w:sz w:val="21"/>
          <w:szCs w:val="21"/>
        </w:rPr>
      </w:pPr>
    </w:p>
    <w:p>
      <w:pPr>
        <w:pStyle w:val="5"/>
        <w:spacing w:before="0" w:beforeAutospacing="0" w:after="0" w:afterAutospacing="0" w:line="440" w:lineRule="exact"/>
        <w:ind w:firstLine="480"/>
        <w:rPr>
          <w:rFonts w:hint="eastAsia"/>
          <w:sz w:val="21"/>
          <w:szCs w:val="21"/>
        </w:rPr>
      </w:pPr>
    </w:p>
    <w:p>
      <w:pPr>
        <w:pStyle w:val="5"/>
        <w:spacing w:before="0" w:beforeAutospacing="0" w:after="0" w:afterAutospacing="0" w:line="440" w:lineRule="exact"/>
        <w:rPr>
          <w:rFonts w:hint="eastAsia"/>
          <w:sz w:val="21"/>
          <w:szCs w:val="21"/>
        </w:rPr>
      </w:pPr>
    </w:p>
    <w:p>
      <w:pPr>
        <w:pStyle w:val="5"/>
        <w:spacing w:before="0" w:beforeAutospacing="0" w:after="0" w:afterAutospacing="0" w:line="440" w:lineRule="exact"/>
        <w:rPr>
          <w:rFonts w:hint="eastAsia"/>
          <w:sz w:val="21"/>
          <w:szCs w:val="21"/>
        </w:rPr>
      </w:pPr>
    </w:p>
    <w:p>
      <w:pPr>
        <w:pStyle w:val="5"/>
        <w:spacing w:before="0" w:beforeAutospacing="0" w:after="0" w:afterAutospacing="0" w:line="440" w:lineRule="exact"/>
        <w:rPr>
          <w:rFonts w:hint="eastAsia"/>
          <w:sz w:val="21"/>
          <w:szCs w:val="21"/>
        </w:rPr>
      </w:pPr>
    </w:p>
    <w:p>
      <w:pPr>
        <w:pStyle w:val="5"/>
        <w:spacing w:before="0" w:beforeAutospacing="0" w:after="0" w:afterAutospacing="0" w:line="440" w:lineRule="exact"/>
        <w:rPr>
          <w:rFonts w:hint="eastAsia"/>
          <w:sz w:val="21"/>
          <w:szCs w:val="21"/>
        </w:rPr>
      </w:pPr>
    </w:p>
    <w:p>
      <w:pPr>
        <w:pStyle w:val="5"/>
        <w:spacing w:before="0" w:beforeAutospacing="0" w:after="0" w:afterAutospacing="0" w:line="440" w:lineRule="exact"/>
        <w:rPr>
          <w:rFonts w:hint="eastAsia"/>
          <w:sz w:val="21"/>
          <w:szCs w:val="21"/>
        </w:rPr>
      </w:pPr>
    </w:p>
    <w:p>
      <w:pPr>
        <w:pStyle w:val="5"/>
        <w:spacing w:before="0" w:beforeAutospacing="0" w:after="0" w:afterAutospacing="0" w:line="440" w:lineRule="exact"/>
        <w:rPr>
          <w:rFonts w:hint="eastAsia"/>
          <w:sz w:val="21"/>
          <w:szCs w:val="21"/>
        </w:rPr>
      </w:pPr>
      <w:bookmarkStart w:id="2" w:name="_GoBack"/>
      <w:bookmarkEnd w:id="2"/>
    </w:p>
    <w:p>
      <w:pPr>
        <w:pStyle w:val="5"/>
        <w:spacing w:before="0" w:beforeAutospacing="0" w:after="0" w:afterAutospacing="0" w:line="440" w:lineRule="exact"/>
        <w:ind w:firstLine="480"/>
        <w:rPr>
          <w:rFonts w:hint="eastAsia"/>
          <w:b/>
          <w:sz w:val="21"/>
          <w:szCs w:val="21"/>
        </w:rPr>
      </w:pPr>
      <w:r>
        <w:rPr>
          <w:sz w:val="21"/>
          <w:szCs w:val="21"/>
        </w:rPr>
        <w:t> </w:t>
      </w:r>
      <w:r>
        <w:rPr>
          <w:rFonts w:hint="eastAsia"/>
          <w:b/>
          <w:sz w:val="21"/>
          <w:szCs w:val="21"/>
        </w:rPr>
        <w:t>参考答案：</w:t>
      </w:r>
    </w:p>
    <w:p>
      <w:pPr>
        <w:spacing w:line="440" w:lineRule="exact"/>
        <w:rPr>
          <w:rFonts w:hint="eastAsia" w:ascii="宋体" w:hAnsi="宋体"/>
          <w:szCs w:val="21"/>
        </w:rPr>
      </w:pPr>
      <w:r>
        <w:rPr>
          <w:rFonts w:hint="eastAsia" w:ascii="宋体" w:hAnsi="宋体"/>
          <w:szCs w:val="21"/>
        </w:rPr>
        <w:t>一、选择题（每小题2分，共50分）</w:t>
      </w:r>
    </w:p>
    <w:tbl>
      <w:tblPr>
        <w:tblStyle w:val="10"/>
        <w:tblpPr w:leftFromText="180" w:rightFromText="180" w:vertAnchor="text" w:horzAnchor="margin" w:tblpY="410"/>
        <w:tblW w:w="72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501"/>
        <w:gridCol w:w="501"/>
        <w:gridCol w:w="501"/>
        <w:gridCol w:w="501"/>
        <w:gridCol w:w="501"/>
        <w:gridCol w:w="501"/>
        <w:gridCol w:w="501"/>
        <w:gridCol w:w="501"/>
        <w:gridCol w:w="501"/>
        <w:gridCol w:w="501"/>
        <w:gridCol w:w="501"/>
        <w:gridCol w:w="501"/>
        <w:gridCol w:w="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721" w:type="dxa"/>
          </w:tcPr>
          <w:p>
            <w:pPr>
              <w:spacing w:line="440" w:lineRule="exact"/>
              <w:rPr>
                <w:rFonts w:hint="eastAsia" w:ascii="宋体" w:hAnsi="宋体"/>
                <w:szCs w:val="21"/>
              </w:rPr>
            </w:pPr>
            <w:r>
              <w:rPr>
                <w:rFonts w:hint="eastAsia" w:ascii="宋体" w:hAnsi="宋体"/>
                <w:szCs w:val="21"/>
              </w:rPr>
              <w:t>题号</w:t>
            </w:r>
          </w:p>
        </w:tc>
        <w:tc>
          <w:tcPr>
            <w:tcW w:w="501" w:type="dxa"/>
          </w:tcPr>
          <w:p>
            <w:pPr>
              <w:spacing w:line="440" w:lineRule="exact"/>
              <w:rPr>
                <w:rFonts w:ascii="宋体" w:hAnsi="宋体"/>
                <w:szCs w:val="21"/>
              </w:rPr>
            </w:pPr>
            <w:r>
              <w:rPr>
                <w:rFonts w:ascii="宋体" w:hAnsi="宋体"/>
                <w:szCs w:val="21"/>
              </w:rPr>
              <w:t>1</w:t>
            </w:r>
          </w:p>
        </w:tc>
        <w:tc>
          <w:tcPr>
            <w:tcW w:w="501" w:type="dxa"/>
          </w:tcPr>
          <w:p>
            <w:pPr>
              <w:spacing w:line="440" w:lineRule="exact"/>
              <w:rPr>
                <w:rFonts w:ascii="宋体" w:hAnsi="宋体"/>
                <w:szCs w:val="21"/>
              </w:rPr>
            </w:pPr>
            <w:r>
              <w:rPr>
                <w:rFonts w:ascii="宋体" w:hAnsi="宋体"/>
                <w:szCs w:val="21"/>
              </w:rPr>
              <w:t>2</w:t>
            </w:r>
          </w:p>
        </w:tc>
        <w:tc>
          <w:tcPr>
            <w:tcW w:w="501" w:type="dxa"/>
          </w:tcPr>
          <w:p>
            <w:pPr>
              <w:spacing w:line="440" w:lineRule="exact"/>
              <w:rPr>
                <w:rFonts w:ascii="宋体" w:hAnsi="宋体"/>
                <w:szCs w:val="21"/>
              </w:rPr>
            </w:pPr>
            <w:r>
              <w:rPr>
                <w:rFonts w:ascii="宋体" w:hAnsi="宋体"/>
                <w:szCs w:val="21"/>
              </w:rPr>
              <w:t>3</w:t>
            </w:r>
          </w:p>
        </w:tc>
        <w:tc>
          <w:tcPr>
            <w:tcW w:w="501" w:type="dxa"/>
          </w:tcPr>
          <w:p>
            <w:pPr>
              <w:spacing w:line="440" w:lineRule="exact"/>
              <w:rPr>
                <w:rFonts w:ascii="宋体" w:hAnsi="宋体"/>
                <w:szCs w:val="21"/>
              </w:rPr>
            </w:pPr>
            <w:r>
              <w:rPr>
                <w:rFonts w:ascii="宋体" w:hAnsi="宋体"/>
                <w:szCs w:val="21"/>
              </w:rPr>
              <w:t>4</w:t>
            </w:r>
          </w:p>
        </w:tc>
        <w:tc>
          <w:tcPr>
            <w:tcW w:w="501" w:type="dxa"/>
          </w:tcPr>
          <w:p>
            <w:pPr>
              <w:spacing w:line="440" w:lineRule="exact"/>
              <w:rPr>
                <w:rFonts w:ascii="宋体" w:hAnsi="宋体"/>
                <w:szCs w:val="21"/>
              </w:rPr>
            </w:pPr>
            <w:r>
              <w:rPr>
                <w:rFonts w:ascii="宋体" w:hAnsi="宋体"/>
                <w:szCs w:val="21"/>
              </w:rPr>
              <w:t>5</w:t>
            </w:r>
          </w:p>
        </w:tc>
        <w:tc>
          <w:tcPr>
            <w:tcW w:w="501" w:type="dxa"/>
          </w:tcPr>
          <w:p>
            <w:pPr>
              <w:spacing w:line="440" w:lineRule="exact"/>
              <w:rPr>
                <w:rFonts w:ascii="宋体" w:hAnsi="宋体"/>
                <w:szCs w:val="21"/>
              </w:rPr>
            </w:pPr>
            <w:r>
              <w:rPr>
                <w:rFonts w:ascii="宋体" w:hAnsi="宋体"/>
                <w:szCs w:val="21"/>
              </w:rPr>
              <w:t>6</w:t>
            </w:r>
          </w:p>
        </w:tc>
        <w:tc>
          <w:tcPr>
            <w:tcW w:w="501" w:type="dxa"/>
          </w:tcPr>
          <w:p>
            <w:pPr>
              <w:spacing w:line="440" w:lineRule="exact"/>
              <w:rPr>
                <w:rFonts w:ascii="宋体" w:hAnsi="宋体"/>
                <w:szCs w:val="21"/>
              </w:rPr>
            </w:pPr>
            <w:r>
              <w:rPr>
                <w:rFonts w:ascii="宋体" w:hAnsi="宋体"/>
                <w:szCs w:val="21"/>
              </w:rPr>
              <w:t>7</w:t>
            </w:r>
          </w:p>
        </w:tc>
        <w:tc>
          <w:tcPr>
            <w:tcW w:w="501" w:type="dxa"/>
          </w:tcPr>
          <w:p>
            <w:pPr>
              <w:spacing w:line="440" w:lineRule="exact"/>
              <w:rPr>
                <w:rFonts w:ascii="宋体" w:hAnsi="宋体"/>
                <w:szCs w:val="21"/>
              </w:rPr>
            </w:pPr>
            <w:r>
              <w:rPr>
                <w:rFonts w:ascii="宋体" w:hAnsi="宋体"/>
                <w:szCs w:val="21"/>
              </w:rPr>
              <w:t>8</w:t>
            </w:r>
          </w:p>
        </w:tc>
        <w:tc>
          <w:tcPr>
            <w:tcW w:w="501" w:type="dxa"/>
          </w:tcPr>
          <w:p>
            <w:pPr>
              <w:spacing w:line="440" w:lineRule="exact"/>
              <w:rPr>
                <w:rFonts w:ascii="宋体" w:hAnsi="宋体"/>
                <w:szCs w:val="21"/>
              </w:rPr>
            </w:pPr>
            <w:r>
              <w:rPr>
                <w:rFonts w:ascii="宋体" w:hAnsi="宋体"/>
                <w:szCs w:val="21"/>
              </w:rPr>
              <w:t>9</w:t>
            </w:r>
          </w:p>
        </w:tc>
        <w:tc>
          <w:tcPr>
            <w:tcW w:w="501" w:type="dxa"/>
          </w:tcPr>
          <w:p>
            <w:pPr>
              <w:spacing w:line="440" w:lineRule="exact"/>
              <w:rPr>
                <w:rFonts w:ascii="宋体" w:hAnsi="宋体"/>
                <w:szCs w:val="21"/>
              </w:rPr>
            </w:pPr>
            <w:r>
              <w:rPr>
                <w:rFonts w:ascii="宋体" w:hAnsi="宋体"/>
                <w:szCs w:val="21"/>
              </w:rPr>
              <w:t>10</w:t>
            </w:r>
          </w:p>
        </w:tc>
        <w:tc>
          <w:tcPr>
            <w:tcW w:w="501" w:type="dxa"/>
          </w:tcPr>
          <w:p>
            <w:pPr>
              <w:spacing w:line="440" w:lineRule="exact"/>
              <w:rPr>
                <w:rFonts w:ascii="宋体" w:hAnsi="宋体"/>
                <w:szCs w:val="21"/>
              </w:rPr>
            </w:pPr>
            <w:r>
              <w:rPr>
                <w:rFonts w:ascii="宋体" w:hAnsi="宋体"/>
                <w:szCs w:val="21"/>
              </w:rPr>
              <w:t>11</w:t>
            </w:r>
          </w:p>
        </w:tc>
        <w:tc>
          <w:tcPr>
            <w:tcW w:w="501" w:type="dxa"/>
          </w:tcPr>
          <w:p>
            <w:pPr>
              <w:spacing w:line="440" w:lineRule="exact"/>
              <w:rPr>
                <w:rFonts w:ascii="宋体" w:hAnsi="宋体"/>
                <w:szCs w:val="21"/>
              </w:rPr>
            </w:pPr>
            <w:r>
              <w:rPr>
                <w:rFonts w:ascii="宋体" w:hAnsi="宋体"/>
                <w:szCs w:val="21"/>
              </w:rPr>
              <w:t>12</w:t>
            </w:r>
          </w:p>
        </w:tc>
        <w:tc>
          <w:tcPr>
            <w:tcW w:w="501" w:type="dxa"/>
          </w:tcPr>
          <w:p>
            <w:pPr>
              <w:spacing w:line="440" w:lineRule="exact"/>
              <w:rPr>
                <w:rFonts w:ascii="宋体" w:hAnsi="宋体"/>
                <w:szCs w:val="21"/>
              </w:rPr>
            </w:pPr>
            <w:r>
              <w:rPr>
                <w:rFonts w:ascii="宋体" w:hAnsi="宋体"/>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721" w:type="dxa"/>
          </w:tcPr>
          <w:p>
            <w:pPr>
              <w:spacing w:line="440" w:lineRule="exact"/>
              <w:rPr>
                <w:rFonts w:hint="eastAsia" w:ascii="宋体" w:hAnsi="宋体"/>
                <w:szCs w:val="21"/>
              </w:rPr>
            </w:pPr>
            <w:r>
              <w:rPr>
                <w:rFonts w:hint="eastAsia" w:ascii="宋体" w:hAnsi="宋体"/>
                <w:szCs w:val="21"/>
              </w:rPr>
              <w:t>答案</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A</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ascii="宋体" w:hAnsi="宋体"/>
                <w:szCs w:val="21"/>
              </w:rPr>
            </w:pPr>
            <w:r>
              <w:rPr>
                <w:rFonts w:ascii="宋体" w:hAnsi="宋体"/>
                <w:szCs w:val="21"/>
              </w:rPr>
              <w:t>A</w:t>
            </w:r>
          </w:p>
        </w:tc>
        <w:tc>
          <w:tcPr>
            <w:tcW w:w="501" w:type="dxa"/>
          </w:tcPr>
          <w:p>
            <w:pPr>
              <w:spacing w:line="440" w:lineRule="exact"/>
              <w:rPr>
                <w:rFonts w:hint="eastAsia" w:ascii="宋体" w:hAnsi="宋体"/>
                <w:szCs w:val="21"/>
              </w:rPr>
            </w:pPr>
            <w:r>
              <w:rPr>
                <w:rFonts w:ascii="宋体" w:hAnsi="宋体"/>
                <w:szCs w:val="21"/>
              </w:rPr>
              <w:t>A</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D</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ascii="宋体" w:hAnsi="宋体"/>
                <w:szCs w:val="21"/>
              </w:rPr>
            </w:pPr>
            <w:r>
              <w:rPr>
                <w:rFonts w:ascii="宋体" w:hAnsi="宋体"/>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721" w:type="dxa"/>
          </w:tcPr>
          <w:p>
            <w:pPr>
              <w:spacing w:line="440" w:lineRule="exact"/>
              <w:rPr>
                <w:rFonts w:hint="eastAsia" w:ascii="宋体" w:hAnsi="宋体"/>
                <w:szCs w:val="21"/>
              </w:rPr>
            </w:pPr>
            <w:r>
              <w:rPr>
                <w:rFonts w:hint="eastAsia" w:ascii="宋体" w:hAnsi="宋体"/>
                <w:szCs w:val="21"/>
              </w:rPr>
              <w:t>题号</w:t>
            </w:r>
          </w:p>
        </w:tc>
        <w:tc>
          <w:tcPr>
            <w:tcW w:w="501" w:type="dxa"/>
          </w:tcPr>
          <w:p>
            <w:pPr>
              <w:spacing w:line="440" w:lineRule="exact"/>
              <w:rPr>
                <w:rFonts w:ascii="宋体" w:hAnsi="宋体"/>
                <w:szCs w:val="21"/>
              </w:rPr>
            </w:pPr>
            <w:r>
              <w:rPr>
                <w:rFonts w:ascii="宋体" w:hAnsi="宋体"/>
                <w:szCs w:val="21"/>
              </w:rPr>
              <w:t>14</w:t>
            </w:r>
          </w:p>
        </w:tc>
        <w:tc>
          <w:tcPr>
            <w:tcW w:w="501" w:type="dxa"/>
          </w:tcPr>
          <w:p>
            <w:pPr>
              <w:spacing w:line="440" w:lineRule="exact"/>
              <w:rPr>
                <w:rFonts w:ascii="宋体" w:hAnsi="宋体"/>
                <w:szCs w:val="21"/>
              </w:rPr>
            </w:pPr>
            <w:r>
              <w:rPr>
                <w:rFonts w:ascii="宋体" w:hAnsi="宋体"/>
                <w:szCs w:val="21"/>
              </w:rPr>
              <w:t>15</w:t>
            </w:r>
          </w:p>
        </w:tc>
        <w:tc>
          <w:tcPr>
            <w:tcW w:w="501" w:type="dxa"/>
          </w:tcPr>
          <w:p>
            <w:pPr>
              <w:spacing w:line="440" w:lineRule="exact"/>
              <w:rPr>
                <w:rFonts w:ascii="宋体" w:hAnsi="宋体"/>
                <w:szCs w:val="21"/>
              </w:rPr>
            </w:pPr>
            <w:r>
              <w:rPr>
                <w:rFonts w:ascii="宋体" w:hAnsi="宋体"/>
                <w:szCs w:val="21"/>
              </w:rPr>
              <w:t>16</w:t>
            </w:r>
          </w:p>
        </w:tc>
        <w:tc>
          <w:tcPr>
            <w:tcW w:w="501" w:type="dxa"/>
          </w:tcPr>
          <w:p>
            <w:pPr>
              <w:spacing w:line="440" w:lineRule="exact"/>
              <w:rPr>
                <w:rFonts w:ascii="宋体" w:hAnsi="宋体"/>
                <w:szCs w:val="21"/>
              </w:rPr>
            </w:pPr>
            <w:r>
              <w:rPr>
                <w:rFonts w:ascii="宋体" w:hAnsi="宋体"/>
                <w:szCs w:val="21"/>
              </w:rPr>
              <w:t>17</w:t>
            </w:r>
          </w:p>
        </w:tc>
        <w:tc>
          <w:tcPr>
            <w:tcW w:w="501" w:type="dxa"/>
          </w:tcPr>
          <w:p>
            <w:pPr>
              <w:spacing w:line="440" w:lineRule="exact"/>
              <w:rPr>
                <w:rFonts w:ascii="宋体" w:hAnsi="宋体"/>
                <w:szCs w:val="21"/>
              </w:rPr>
            </w:pPr>
            <w:r>
              <w:rPr>
                <w:rFonts w:ascii="宋体" w:hAnsi="宋体"/>
                <w:szCs w:val="21"/>
              </w:rPr>
              <w:t>18</w:t>
            </w:r>
          </w:p>
        </w:tc>
        <w:tc>
          <w:tcPr>
            <w:tcW w:w="501" w:type="dxa"/>
          </w:tcPr>
          <w:p>
            <w:pPr>
              <w:spacing w:line="440" w:lineRule="exact"/>
              <w:rPr>
                <w:rFonts w:ascii="宋体" w:hAnsi="宋体"/>
                <w:szCs w:val="21"/>
              </w:rPr>
            </w:pPr>
            <w:r>
              <w:rPr>
                <w:rFonts w:ascii="宋体" w:hAnsi="宋体"/>
                <w:szCs w:val="21"/>
              </w:rPr>
              <w:t>19</w:t>
            </w:r>
          </w:p>
        </w:tc>
        <w:tc>
          <w:tcPr>
            <w:tcW w:w="501" w:type="dxa"/>
          </w:tcPr>
          <w:p>
            <w:pPr>
              <w:spacing w:line="440" w:lineRule="exact"/>
              <w:rPr>
                <w:rFonts w:ascii="宋体" w:hAnsi="宋体"/>
                <w:szCs w:val="21"/>
              </w:rPr>
            </w:pPr>
            <w:r>
              <w:rPr>
                <w:rFonts w:ascii="宋体" w:hAnsi="宋体"/>
                <w:szCs w:val="21"/>
              </w:rPr>
              <w:t>20</w:t>
            </w:r>
          </w:p>
        </w:tc>
        <w:tc>
          <w:tcPr>
            <w:tcW w:w="501" w:type="dxa"/>
          </w:tcPr>
          <w:p>
            <w:pPr>
              <w:spacing w:line="440" w:lineRule="exact"/>
              <w:rPr>
                <w:rFonts w:ascii="宋体" w:hAnsi="宋体"/>
                <w:szCs w:val="21"/>
              </w:rPr>
            </w:pPr>
            <w:r>
              <w:rPr>
                <w:rFonts w:ascii="宋体" w:hAnsi="宋体"/>
                <w:szCs w:val="21"/>
              </w:rPr>
              <w:t>21</w:t>
            </w:r>
          </w:p>
        </w:tc>
        <w:tc>
          <w:tcPr>
            <w:tcW w:w="501" w:type="dxa"/>
          </w:tcPr>
          <w:p>
            <w:pPr>
              <w:spacing w:line="440" w:lineRule="exact"/>
              <w:rPr>
                <w:rFonts w:ascii="宋体" w:hAnsi="宋体"/>
                <w:szCs w:val="21"/>
              </w:rPr>
            </w:pPr>
            <w:r>
              <w:rPr>
                <w:rFonts w:ascii="宋体" w:hAnsi="宋体"/>
                <w:szCs w:val="21"/>
              </w:rPr>
              <w:t>22</w:t>
            </w:r>
          </w:p>
        </w:tc>
        <w:tc>
          <w:tcPr>
            <w:tcW w:w="501" w:type="dxa"/>
          </w:tcPr>
          <w:p>
            <w:pPr>
              <w:spacing w:line="440" w:lineRule="exact"/>
              <w:rPr>
                <w:rFonts w:ascii="宋体" w:hAnsi="宋体"/>
                <w:szCs w:val="21"/>
              </w:rPr>
            </w:pPr>
            <w:r>
              <w:rPr>
                <w:rFonts w:ascii="宋体" w:hAnsi="宋体"/>
                <w:szCs w:val="21"/>
              </w:rPr>
              <w:t>23</w:t>
            </w:r>
          </w:p>
        </w:tc>
        <w:tc>
          <w:tcPr>
            <w:tcW w:w="501" w:type="dxa"/>
          </w:tcPr>
          <w:p>
            <w:pPr>
              <w:spacing w:line="440" w:lineRule="exact"/>
              <w:rPr>
                <w:rFonts w:ascii="宋体" w:hAnsi="宋体"/>
                <w:szCs w:val="21"/>
              </w:rPr>
            </w:pPr>
            <w:r>
              <w:rPr>
                <w:rFonts w:ascii="宋体" w:hAnsi="宋体"/>
                <w:szCs w:val="21"/>
              </w:rPr>
              <w:t>24</w:t>
            </w:r>
          </w:p>
        </w:tc>
        <w:tc>
          <w:tcPr>
            <w:tcW w:w="501" w:type="dxa"/>
          </w:tcPr>
          <w:p>
            <w:pPr>
              <w:spacing w:line="440" w:lineRule="exact"/>
              <w:rPr>
                <w:rFonts w:ascii="宋体" w:hAnsi="宋体"/>
                <w:szCs w:val="21"/>
              </w:rPr>
            </w:pPr>
            <w:r>
              <w:rPr>
                <w:rFonts w:ascii="宋体" w:hAnsi="宋体"/>
                <w:szCs w:val="21"/>
              </w:rPr>
              <w:t>25</w:t>
            </w:r>
          </w:p>
        </w:tc>
        <w:tc>
          <w:tcPr>
            <w:tcW w:w="501" w:type="dxa"/>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721" w:type="dxa"/>
          </w:tcPr>
          <w:p>
            <w:pPr>
              <w:spacing w:line="440" w:lineRule="exact"/>
              <w:rPr>
                <w:rFonts w:hint="eastAsia" w:ascii="宋体" w:hAnsi="宋体"/>
                <w:szCs w:val="21"/>
              </w:rPr>
            </w:pPr>
            <w:r>
              <w:rPr>
                <w:rFonts w:hint="eastAsia" w:ascii="宋体" w:hAnsi="宋体"/>
                <w:szCs w:val="21"/>
              </w:rPr>
              <w:t>答案</w:t>
            </w:r>
          </w:p>
        </w:tc>
        <w:tc>
          <w:tcPr>
            <w:tcW w:w="501" w:type="dxa"/>
          </w:tcPr>
          <w:p>
            <w:pPr>
              <w:spacing w:line="440" w:lineRule="exact"/>
              <w:rPr>
                <w:rFonts w:hint="eastAsia" w:ascii="宋体" w:hAnsi="宋体"/>
                <w:szCs w:val="21"/>
              </w:rPr>
            </w:pPr>
            <w:r>
              <w:rPr>
                <w:rFonts w:ascii="宋体" w:hAnsi="宋体"/>
                <w:szCs w:val="21"/>
              </w:rPr>
              <w:t>C</w:t>
            </w:r>
          </w:p>
        </w:tc>
        <w:tc>
          <w:tcPr>
            <w:tcW w:w="501" w:type="dxa"/>
          </w:tcPr>
          <w:p>
            <w:pPr>
              <w:spacing w:line="440" w:lineRule="exact"/>
              <w:rPr>
                <w:rFonts w:hint="eastAsia" w:ascii="宋体" w:hAnsi="宋体"/>
                <w:szCs w:val="21"/>
              </w:rPr>
            </w:pPr>
            <w:r>
              <w:rPr>
                <w:rFonts w:ascii="宋体" w:hAnsi="宋体"/>
                <w:szCs w:val="21"/>
              </w:rPr>
              <w:t>A</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hint="eastAsia" w:ascii="宋体" w:hAnsi="宋体"/>
                <w:szCs w:val="21"/>
              </w:rPr>
            </w:pPr>
            <w:r>
              <w:rPr>
                <w:rFonts w:hint="eastAsia" w:ascii="宋体" w:hAnsi="宋体"/>
                <w:szCs w:val="21"/>
              </w:rPr>
              <w:t>D</w:t>
            </w:r>
          </w:p>
        </w:tc>
        <w:tc>
          <w:tcPr>
            <w:tcW w:w="501" w:type="dxa"/>
          </w:tcPr>
          <w:p>
            <w:pPr>
              <w:spacing w:line="440" w:lineRule="exact"/>
              <w:rPr>
                <w:rFonts w:hint="eastAsia" w:ascii="宋体" w:hAnsi="宋体"/>
                <w:szCs w:val="21"/>
              </w:rPr>
            </w:pPr>
            <w:r>
              <w:rPr>
                <w:rFonts w:hint="eastAsia" w:ascii="宋体" w:hAnsi="宋体"/>
                <w:szCs w:val="21"/>
              </w:rPr>
              <w:t>B</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C</w:t>
            </w:r>
          </w:p>
        </w:tc>
        <w:tc>
          <w:tcPr>
            <w:tcW w:w="501" w:type="dxa"/>
          </w:tcPr>
          <w:p>
            <w:pPr>
              <w:spacing w:line="440" w:lineRule="exact"/>
              <w:rPr>
                <w:rFonts w:hint="eastAsia" w:ascii="宋体" w:hAnsi="宋体"/>
                <w:szCs w:val="21"/>
              </w:rPr>
            </w:pPr>
            <w:r>
              <w:rPr>
                <w:rFonts w:hint="eastAsia" w:ascii="宋体" w:hAnsi="宋体"/>
                <w:szCs w:val="21"/>
              </w:rPr>
              <w:t>A</w:t>
            </w:r>
          </w:p>
        </w:tc>
        <w:tc>
          <w:tcPr>
            <w:tcW w:w="501" w:type="dxa"/>
          </w:tcPr>
          <w:p>
            <w:pPr>
              <w:spacing w:line="440" w:lineRule="exact"/>
              <w:rPr>
                <w:rFonts w:ascii="宋体" w:hAnsi="宋体"/>
                <w:szCs w:val="21"/>
              </w:rPr>
            </w:pPr>
          </w:p>
        </w:tc>
      </w:tr>
    </w:tbl>
    <w:p>
      <w:pPr>
        <w:spacing w:line="400" w:lineRule="exact"/>
        <w:rPr>
          <w:rFonts w:hint="eastAsia" w:ascii="宋体" w:hAnsi="宋体"/>
          <w:szCs w:val="21"/>
        </w:rPr>
      </w:pPr>
      <w:r>
        <w:rPr>
          <w:rFonts w:hint="eastAsia" w:ascii="宋体" w:hAnsi="宋体"/>
          <w:szCs w:val="21"/>
        </w:rPr>
        <w:t>二、非选择题（50分）</w:t>
      </w:r>
    </w:p>
    <w:p>
      <w:pPr>
        <w:pStyle w:val="4"/>
        <w:spacing w:line="400" w:lineRule="exact"/>
        <w:rPr>
          <w:rFonts w:hint="eastAsia" w:ascii="宋体" w:hAnsi="宋体"/>
          <w:color w:val="000000"/>
          <w:sz w:val="21"/>
          <w:szCs w:val="21"/>
        </w:rPr>
      </w:pPr>
      <w:r>
        <w:rPr>
          <w:rFonts w:hint="eastAsia" w:ascii="宋体" w:hAnsi="宋体"/>
          <w:color w:val="000000"/>
          <w:sz w:val="21"/>
          <w:szCs w:val="21"/>
        </w:rPr>
        <w:t xml:space="preserve">26.(10分) </w:t>
      </w:r>
    </w:p>
    <w:p>
      <w:pPr>
        <w:pStyle w:val="4"/>
        <w:spacing w:line="400" w:lineRule="exact"/>
        <w:rPr>
          <w:rFonts w:hint="eastAsia" w:ascii="宋体" w:hAnsi="宋体"/>
          <w:color w:val="000000"/>
          <w:sz w:val="21"/>
          <w:szCs w:val="21"/>
        </w:rPr>
      </w:pPr>
      <w:r>
        <w:rPr>
          <w:rFonts w:hint="eastAsia" w:ascii="宋体" w:hAnsi="宋体"/>
          <w:color w:val="000000"/>
          <w:sz w:val="21"/>
          <w:szCs w:val="21"/>
        </w:rPr>
        <w:t>①人生的价值在于创造和奉献，奉献是实现人生价值的最好形式</w:t>
      </w:r>
      <w:r>
        <w:rPr>
          <w:rFonts w:ascii="宋体" w:hAnsi="宋体"/>
          <w:color w:val="000000"/>
          <w:sz w:val="21"/>
          <w:szCs w:val="21"/>
        </w:rPr>
        <w:t>；</w:t>
      </w:r>
    </w:p>
    <w:p>
      <w:pPr>
        <w:pStyle w:val="4"/>
        <w:spacing w:line="400" w:lineRule="exact"/>
        <w:rPr>
          <w:rFonts w:hint="eastAsia" w:ascii="宋体" w:hAnsi="宋体"/>
          <w:color w:val="000000"/>
          <w:sz w:val="21"/>
          <w:szCs w:val="21"/>
        </w:rPr>
      </w:pPr>
      <w:r>
        <w:rPr>
          <w:rFonts w:hint="eastAsia" w:ascii="宋体" w:hAnsi="宋体"/>
          <w:color w:val="000000"/>
          <w:sz w:val="21"/>
          <w:szCs w:val="21"/>
        </w:rPr>
        <w:t>②真善美的行为能净化人们的心灵，向社会传递正能量，有助于形成良好的社会风尚</w:t>
      </w:r>
      <w:r>
        <w:rPr>
          <w:rFonts w:ascii="宋体" w:hAnsi="宋体"/>
          <w:color w:val="000000"/>
          <w:sz w:val="21"/>
          <w:szCs w:val="21"/>
        </w:rPr>
        <w:t>；</w:t>
      </w:r>
    </w:p>
    <w:p>
      <w:pPr>
        <w:pStyle w:val="4"/>
        <w:spacing w:line="400" w:lineRule="exact"/>
        <w:rPr>
          <w:rFonts w:hint="eastAsia" w:ascii="宋体" w:hAnsi="宋体"/>
          <w:color w:val="000000"/>
          <w:sz w:val="21"/>
          <w:szCs w:val="21"/>
        </w:rPr>
      </w:pPr>
      <w:r>
        <w:rPr>
          <w:rFonts w:hint="eastAsia" w:ascii="宋体" w:hAnsi="宋体"/>
          <w:color w:val="000000"/>
          <w:sz w:val="21"/>
          <w:szCs w:val="21"/>
        </w:rPr>
        <w:t>③树立责任意识，积极承担责任，能赢得社会的赞成票</w:t>
      </w:r>
      <w:r>
        <w:rPr>
          <w:rFonts w:ascii="宋体" w:hAnsi="宋体"/>
          <w:color w:val="000000"/>
          <w:sz w:val="21"/>
          <w:szCs w:val="21"/>
        </w:rPr>
        <w:t>；</w:t>
      </w:r>
    </w:p>
    <w:p>
      <w:pPr>
        <w:pStyle w:val="4"/>
        <w:spacing w:line="400" w:lineRule="exact"/>
        <w:rPr>
          <w:rFonts w:hint="eastAsia" w:ascii="宋体" w:hAnsi="宋体"/>
          <w:color w:val="000000"/>
          <w:sz w:val="21"/>
          <w:szCs w:val="21"/>
        </w:rPr>
      </w:pPr>
      <w:r>
        <w:rPr>
          <w:rFonts w:hint="eastAsia" w:ascii="宋体" w:hAnsi="宋体"/>
          <w:color w:val="000000"/>
          <w:sz w:val="21"/>
          <w:szCs w:val="21"/>
        </w:rPr>
        <w:t>④艰苦奋斗、勤俭节约是中华民族的传统美德，也是社会主义核心价值观的要求</w:t>
      </w:r>
      <w:r>
        <w:rPr>
          <w:rFonts w:ascii="宋体" w:hAnsi="宋体"/>
          <w:color w:val="000000"/>
          <w:sz w:val="21"/>
          <w:szCs w:val="21"/>
        </w:rPr>
        <w:t>；</w:t>
      </w:r>
    </w:p>
    <w:p>
      <w:pPr>
        <w:pStyle w:val="4"/>
        <w:spacing w:line="400" w:lineRule="exact"/>
        <w:rPr>
          <w:rFonts w:hint="eastAsia" w:ascii="宋体" w:hAnsi="宋体"/>
          <w:color w:val="000000"/>
          <w:sz w:val="21"/>
          <w:szCs w:val="21"/>
        </w:rPr>
      </w:pPr>
      <w:r>
        <w:rPr>
          <w:rFonts w:hint="eastAsia" w:ascii="宋体" w:hAnsi="宋体"/>
          <w:color w:val="000000"/>
          <w:sz w:val="21"/>
          <w:szCs w:val="21"/>
        </w:rPr>
        <w:t>⑤坚强的意志是成功的保证，是坚定人生目标的保障，是克服困难获得成功的必要条件</w:t>
      </w:r>
      <w:r>
        <w:rPr>
          <w:rFonts w:ascii="宋体" w:hAnsi="宋体"/>
          <w:color w:val="000000"/>
          <w:sz w:val="21"/>
          <w:szCs w:val="21"/>
        </w:rPr>
        <w:t>；</w:t>
      </w:r>
    </w:p>
    <w:p>
      <w:pPr>
        <w:pStyle w:val="4"/>
        <w:spacing w:line="400" w:lineRule="exact"/>
        <w:rPr>
          <w:rFonts w:hint="eastAsia" w:ascii="宋体" w:hAnsi="宋体"/>
          <w:color w:val="000000"/>
          <w:sz w:val="21"/>
          <w:szCs w:val="21"/>
        </w:rPr>
      </w:pPr>
      <w:r>
        <w:rPr>
          <w:rFonts w:hint="eastAsia" w:ascii="宋体" w:hAnsi="宋体"/>
          <w:color w:val="000000"/>
          <w:sz w:val="21"/>
          <w:szCs w:val="21"/>
        </w:rPr>
        <w:t>⑥帮助他人会使人快乐，当别人需要帮助的时候我们要伸出援助之手</w:t>
      </w:r>
      <w:r>
        <w:rPr>
          <w:rFonts w:ascii="宋体" w:hAnsi="宋体"/>
          <w:color w:val="000000"/>
          <w:sz w:val="21"/>
          <w:szCs w:val="21"/>
        </w:rPr>
        <w:t>；</w:t>
      </w:r>
    </w:p>
    <w:p>
      <w:pPr>
        <w:pStyle w:val="4"/>
        <w:spacing w:line="400" w:lineRule="exact"/>
        <w:rPr>
          <w:rFonts w:hint="eastAsia" w:ascii="宋体" w:hAnsi="宋体"/>
          <w:color w:val="000000"/>
          <w:sz w:val="21"/>
          <w:szCs w:val="21"/>
        </w:rPr>
      </w:pPr>
      <w:r>
        <w:rPr>
          <w:rFonts w:hint="eastAsia" w:ascii="宋体" w:hAnsi="宋体"/>
          <w:color w:val="000000"/>
          <w:sz w:val="21"/>
          <w:szCs w:val="21"/>
        </w:rPr>
        <w:t>⑦诚信无价，诚信是公民的第二张身份证，是与他人交往的通行证等</w:t>
      </w:r>
    </w:p>
    <w:p>
      <w:pPr>
        <w:pStyle w:val="4"/>
        <w:spacing w:line="400" w:lineRule="exact"/>
        <w:rPr>
          <w:rFonts w:hint="eastAsia" w:ascii="宋体" w:hAnsi="宋体"/>
          <w:color w:val="000000"/>
          <w:sz w:val="21"/>
          <w:szCs w:val="21"/>
        </w:rPr>
      </w:pPr>
      <w:r>
        <w:rPr>
          <w:rFonts w:hint="eastAsia" w:ascii="宋体" w:hAnsi="宋体"/>
          <w:color w:val="000000"/>
          <w:sz w:val="21"/>
          <w:szCs w:val="21"/>
        </w:rPr>
        <w:t>（每点2分，答出其中5点即可，只答前半部分得1分）</w:t>
      </w:r>
    </w:p>
    <w:p>
      <w:pPr>
        <w:pStyle w:val="4"/>
        <w:spacing w:line="400" w:lineRule="exact"/>
        <w:rPr>
          <w:rFonts w:hint="eastAsia" w:ascii="宋体" w:hAnsi="宋体"/>
          <w:color w:val="000000"/>
          <w:sz w:val="21"/>
          <w:szCs w:val="21"/>
        </w:rPr>
      </w:pPr>
      <w:r>
        <w:rPr>
          <w:rFonts w:hint="eastAsia" w:ascii="宋体" w:hAnsi="宋体"/>
          <w:color w:val="000000"/>
          <w:sz w:val="21"/>
          <w:szCs w:val="21"/>
        </w:rPr>
        <w:t>27.</w:t>
      </w:r>
      <w:r>
        <w:rPr>
          <w:rFonts w:ascii="宋体" w:hAnsi="宋体"/>
          <w:color w:val="000000"/>
          <w:sz w:val="21"/>
          <w:szCs w:val="21"/>
        </w:rPr>
        <w:t xml:space="preserve">  </w:t>
      </w:r>
      <w:r>
        <w:rPr>
          <w:rFonts w:hint="eastAsia" w:ascii="宋体" w:hAnsi="宋体"/>
          <w:color w:val="000000"/>
          <w:sz w:val="21"/>
          <w:szCs w:val="21"/>
        </w:rPr>
        <w:t>（14分）</w:t>
      </w:r>
    </w:p>
    <w:p>
      <w:pPr>
        <w:pStyle w:val="4"/>
        <w:spacing w:line="400" w:lineRule="exact"/>
        <w:rPr>
          <w:rFonts w:hint="eastAsia" w:ascii="宋体" w:hAnsi="宋体"/>
          <w:color w:val="000000"/>
          <w:sz w:val="21"/>
          <w:szCs w:val="21"/>
        </w:rPr>
      </w:pPr>
      <w:r>
        <w:rPr>
          <w:rFonts w:hint="eastAsia" w:ascii="宋体" w:hAnsi="宋体"/>
          <w:color w:val="000000"/>
          <w:sz w:val="21"/>
          <w:szCs w:val="21"/>
        </w:rPr>
        <w:t>（</w:t>
      </w:r>
      <w:r>
        <w:rPr>
          <w:rFonts w:ascii="宋体" w:hAnsi="宋体"/>
          <w:color w:val="000000"/>
          <w:sz w:val="21"/>
          <w:szCs w:val="21"/>
        </w:rPr>
        <w:t>1)</w:t>
      </w:r>
      <w:r>
        <w:rPr>
          <w:rFonts w:hint="eastAsia" w:ascii="宋体" w:hAnsi="宋体"/>
          <w:color w:val="000000"/>
          <w:sz w:val="21"/>
          <w:szCs w:val="21"/>
        </w:rPr>
        <w:t xml:space="preserve"> （4分）</w:t>
      </w:r>
      <w:r>
        <w:rPr>
          <w:rFonts w:ascii="宋体" w:hAnsi="宋体"/>
          <w:color w:val="000000"/>
          <w:sz w:val="21"/>
          <w:szCs w:val="21"/>
        </w:rPr>
        <w:t>我国环境形势严峻，大气污染比较严重。（</w:t>
      </w:r>
      <w:r>
        <w:rPr>
          <w:rFonts w:hint="eastAsia" w:ascii="宋体" w:hAnsi="宋体"/>
          <w:color w:val="000000"/>
          <w:sz w:val="21"/>
          <w:szCs w:val="21"/>
        </w:rPr>
        <w:t>2</w:t>
      </w:r>
      <w:r>
        <w:rPr>
          <w:rFonts w:ascii="宋体" w:hAnsi="宋体"/>
          <w:color w:val="000000"/>
          <w:sz w:val="21"/>
          <w:szCs w:val="21"/>
        </w:rPr>
        <w:t>分</w:t>
      </w:r>
      <w:r>
        <w:rPr>
          <w:rFonts w:hint="eastAsia" w:ascii="宋体" w:hAnsi="宋体"/>
          <w:color w:val="000000"/>
          <w:sz w:val="21"/>
          <w:szCs w:val="21"/>
        </w:rPr>
        <w:t>，答出一句得1分</w:t>
      </w:r>
      <w:r>
        <w:rPr>
          <w:rFonts w:ascii="宋体" w:hAnsi="宋体"/>
          <w:color w:val="000000"/>
          <w:sz w:val="21"/>
          <w:szCs w:val="21"/>
        </w:rPr>
        <w:t>）制约经济社会的可持续发展，影响人民生活水平的提高。（</w:t>
      </w:r>
      <w:r>
        <w:rPr>
          <w:rFonts w:hint="eastAsia" w:ascii="宋体" w:hAnsi="宋体"/>
          <w:color w:val="000000"/>
          <w:sz w:val="21"/>
          <w:szCs w:val="21"/>
        </w:rPr>
        <w:t>1</w:t>
      </w:r>
      <w:r>
        <w:rPr>
          <w:rFonts w:ascii="宋体" w:hAnsi="宋体"/>
          <w:color w:val="000000"/>
          <w:sz w:val="21"/>
          <w:szCs w:val="21"/>
        </w:rPr>
        <w:t>分）这是由我国处在社会主义初级阶段的基本国情决定的。（</w:t>
      </w:r>
      <w:r>
        <w:rPr>
          <w:rFonts w:hint="eastAsia" w:ascii="宋体" w:hAnsi="宋体"/>
          <w:color w:val="000000"/>
          <w:sz w:val="21"/>
          <w:szCs w:val="21"/>
        </w:rPr>
        <w:t>1</w:t>
      </w:r>
      <w:r>
        <w:rPr>
          <w:rFonts w:ascii="宋体" w:hAnsi="宋体"/>
          <w:color w:val="000000"/>
          <w:sz w:val="21"/>
          <w:szCs w:val="21"/>
        </w:rPr>
        <w:t>分）</w:t>
      </w:r>
      <w:r>
        <w:rPr>
          <w:rFonts w:hint="eastAsia" w:ascii="宋体" w:hAnsi="宋体"/>
          <w:color w:val="000000"/>
          <w:sz w:val="21"/>
          <w:szCs w:val="21"/>
        </w:rPr>
        <w:t xml:space="preserve"> </w:t>
      </w:r>
    </w:p>
    <w:p>
      <w:pPr>
        <w:pStyle w:val="4"/>
        <w:spacing w:line="400" w:lineRule="exact"/>
        <w:rPr>
          <w:rFonts w:hint="eastAsia" w:ascii="宋体" w:hAnsi="宋体"/>
          <w:color w:val="000000"/>
          <w:sz w:val="21"/>
          <w:szCs w:val="21"/>
        </w:rPr>
      </w:pPr>
      <w:r>
        <w:rPr>
          <w:rFonts w:hint="eastAsia" w:ascii="宋体" w:hAnsi="宋体"/>
          <w:color w:val="000000"/>
          <w:sz w:val="21"/>
          <w:szCs w:val="21"/>
        </w:rPr>
        <w:t>（2）（10分）《行动计划》确定了十项具体措施：</w:t>
      </w:r>
    </w:p>
    <w:p>
      <w:pPr>
        <w:pStyle w:val="4"/>
        <w:spacing w:line="400" w:lineRule="exact"/>
        <w:rPr>
          <w:rFonts w:hint="eastAsia" w:ascii="宋体" w:hAnsi="宋体"/>
          <w:color w:val="000000"/>
          <w:sz w:val="21"/>
          <w:szCs w:val="21"/>
        </w:rPr>
      </w:pPr>
      <w:r>
        <w:rPr>
          <w:rFonts w:hint="eastAsia" w:ascii="宋体" w:hAnsi="宋体"/>
          <w:color w:val="000000"/>
          <w:sz w:val="21"/>
          <w:szCs w:val="21"/>
        </w:rPr>
        <w:t>①加大综合治理力度，减少多污染物排放。</w:t>
      </w:r>
    </w:p>
    <w:p>
      <w:pPr>
        <w:pStyle w:val="4"/>
        <w:spacing w:line="400" w:lineRule="exact"/>
        <w:rPr>
          <w:rFonts w:hint="eastAsia" w:ascii="宋体" w:hAnsi="宋体"/>
          <w:color w:val="000000"/>
          <w:sz w:val="21"/>
          <w:szCs w:val="21"/>
        </w:rPr>
      </w:pPr>
      <w:r>
        <w:rPr>
          <w:rFonts w:hint="eastAsia" w:ascii="宋体" w:hAnsi="宋体"/>
          <w:color w:val="000000"/>
          <w:sz w:val="21"/>
          <w:szCs w:val="21"/>
        </w:rPr>
        <w:t>②调整优化产业结构，推动经济转型升级。</w:t>
      </w:r>
    </w:p>
    <w:p>
      <w:pPr>
        <w:pStyle w:val="4"/>
        <w:spacing w:line="400" w:lineRule="exact"/>
        <w:rPr>
          <w:rFonts w:hint="eastAsia" w:ascii="宋体" w:hAnsi="宋体"/>
          <w:color w:val="000000"/>
          <w:sz w:val="21"/>
          <w:szCs w:val="21"/>
        </w:rPr>
      </w:pPr>
      <w:r>
        <w:rPr>
          <w:rFonts w:hint="eastAsia" w:ascii="宋体" w:hAnsi="宋体"/>
          <w:color w:val="000000"/>
          <w:sz w:val="21"/>
          <w:szCs w:val="21"/>
        </w:rPr>
        <w:t>③加快企业技术改造，提高科技创新能力。</w:t>
      </w:r>
    </w:p>
    <w:p>
      <w:pPr>
        <w:pStyle w:val="4"/>
        <w:spacing w:line="400" w:lineRule="exact"/>
        <w:rPr>
          <w:rFonts w:hint="eastAsia" w:ascii="宋体" w:hAnsi="宋体"/>
          <w:color w:val="000000"/>
          <w:sz w:val="21"/>
          <w:szCs w:val="21"/>
        </w:rPr>
      </w:pPr>
      <w:r>
        <w:rPr>
          <w:rFonts w:hint="eastAsia" w:ascii="宋体" w:hAnsi="宋体"/>
          <w:color w:val="000000"/>
          <w:sz w:val="21"/>
          <w:szCs w:val="21"/>
        </w:rPr>
        <w:t>④加快调整能源结构，增加清洁能源供应。</w:t>
      </w:r>
    </w:p>
    <w:p>
      <w:pPr>
        <w:pStyle w:val="4"/>
        <w:spacing w:line="400" w:lineRule="exact"/>
        <w:rPr>
          <w:rFonts w:hint="eastAsia" w:ascii="宋体" w:hAnsi="宋体"/>
          <w:color w:val="000000"/>
          <w:sz w:val="21"/>
          <w:szCs w:val="21"/>
        </w:rPr>
      </w:pPr>
      <w:r>
        <w:rPr>
          <w:rFonts w:hint="eastAsia" w:ascii="宋体" w:hAnsi="宋体"/>
          <w:color w:val="000000"/>
          <w:sz w:val="21"/>
          <w:szCs w:val="21"/>
        </w:rPr>
        <w:t>⑤严格投资项目节能环保准入，提高准入门槛，优化产业空间布局，严格限制在生态脆弱或环境敏感地区建设“两高”行业项目。</w:t>
      </w:r>
    </w:p>
    <w:p>
      <w:pPr>
        <w:pStyle w:val="4"/>
        <w:spacing w:line="400" w:lineRule="exact"/>
        <w:rPr>
          <w:rFonts w:hint="eastAsia" w:ascii="宋体" w:hAnsi="宋体"/>
          <w:color w:val="000000"/>
          <w:sz w:val="21"/>
          <w:szCs w:val="21"/>
        </w:rPr>
      </w:pPr>
      <w:r>
        <w:rPr>
          <w:rFonts w:hint="eastAsia" w:ascii="宋体" w:hAnsi="宋体"/>
          <w:color w:val="000000"/>
          <w:sz w:val="21"/>
          <w:szCs w:val="21"/>
        </w:rPr>
        <w:t>⑥发挥市场机制作用，完善环境经济政策。</w:t>
      </w:r>
    </w:p>
    <w:p>
      <w:pPr>
        <w:pStyle w:val="4"/>
        <w:spacing w:line="400" w:lineRule="exact"/>
        <w:rPr>
          <w:rFonts w:hint="eastAsia" w:ascii="宋体" w:hAnsi="宋体"/>
          <w:color w:val="000000"/>
          <w:sz w:val="21"/>
          <w:szCs w:val="21"/>
        </w:rPr>
      </w:pPr>
      <w:r>
        <w:rPr>
          <w:rFonts w:hint="eastAsia" w:ascii="宋体" w:hAnsi="宋体"/>
          <w:color w:val="000000"/>
          <w:sz w:val="21"/>
          <w:szCs w:val="21"/>
        </w:rPr>
        <w:t>⑦健全法律法规体系，严格依法监督管理。</w:t>
      </w:r>
    </w:p>
    <w:p>
      <w:pPr>
        <w:pStyle w:val="4"/>
        <w:spacing w:line="400" w:lineRule="exact"/>
        <w:rPr>
          <w:rFonts w:hint="eastAsia" w:ascii="宋体" w:hAnsi="宋体"/>
          <w:color w:val="000000"/>
          <w:sz w:val="21"/>
          <w:szCs w:val="21"/>
        </w:rPr>
      </w:pPr>
      <w:r>
        <w:rPr>
          <w:rFonts w:hint="eastAsia" w:ascii="宋体" w:hAnsi="宋体"/>
          <w:color w:val="000000"/>
          <w:sz w:val="21"/>
          <w:szCs w:val="21"/>
        </w:rPr>
        <w:t>⑧建立区域协作机制，统筹区域环境治理。</w:t>
      </w:r>
    </w:p>
    <w:p>
      <w:pPr>
        <w:pStyle w:val="4"/>
        <w:spacing w:line="400" w:lineRule="exact"/>
        <w:rPr>
          <w:rFonts w:hint="eastAsia" w:ascii="宋体" w:hAnsi="宋体"/>
          <w:color w:val="000000"/>
          <w:sz w:val="21"/>
          <w:szCs w:val="21"/>
        </w:rPr>
      </w:pPr>
      <w:r>
        <w:rPr>
          <w:rFonts w:hint="eastAsia" w:ascii="宋体" w:hAnsi="宋体"/>
          <w:color w:val="000000"/>
          <w:sz w:val="21"/>
          <w:szCs w:val="21"/>
        </w:rPr>
        <w:t>⑨建立监测预警应急体系，制定完善并及时启动应急预案，妥善应对重污染天气。</w:t>
      </w:r>
    </w:p>
    <w:p>
      <w:pPr>
        <w:pStyle w:val="4"/>
        <w:spacing w:line="400" w:lineRule="exact"/>
        <w:rPr>
          <w:rFonts w:hint="eastAsia" w:ascii="宋体" w:hAnsi="宋体"/>
          <w:color w:val="000000"/>
          <w:sz w:val="21"/>
          <w:szCs w:val="21"/>
        </w:rPr>
      </w:pPr>
      <w:r>
        <w:rPr>
          <w:rFonts w:hint="eastAsia" w:ascii="宋体" w:hAnsi="宋体"/>
          <w:color w:val="000000"/>
          <w:sz w:val="21"/>
          <w:szCs w:val="21"/>
        </w:rPr>
        <w:t>⑩明确各方责任，动员全民参与，共同改善空气质量。</w:t>
      </w:r>
    </w:p>
    <w:p>
      <w:pPr>
        <w:pStyle w:val="4"/>
        <w:spacing w:line="400" w:lineRule="exact"/>
        <w:rPr>
          <w:rFonts w:hint="eastAsia" w:ascii="宋体" w:hAnsi="宋体"/>
          <w:color w:val="000000"/>
          <w:sz w:val="21"/>
          <w:szCs w:val="21"/>
        </w:rPr>
      </w:pPr>
      <w:r>
        <w:rPr>
          <w:rFonts w:hint="eastAsia" w:ascii="宋体" w:hAnsi="宋体"/>
          <w:color w:val="000000"/>
          <w:sz w:val="21"/>
          <w:szCs w:val="21"/>
        </w:rPr>
        <w:t>（答出其中5条，得10分，能答出关键词，表达通顺即可给分，答出以下几点的酌情给分：大力发展生产力，大力发展低耗能、低排放、绿色环保的经济。进一步制定和完善大气保护的法律法规，依法治理大气污染，保护大气。）</w:t>
      </w:r>
    </w:p>
    <w:p>
      <w:pPr>
        <w:spacing w:line="400" w:lineRule="exact"/>
        <w:rPr>
          <w:rFonts w:hint="eastAsia" w:ascii="宋体" w:hAnsi="宋体"/>
          <w:szCs w:val="21"/>
        </w:rPr>
      </w:pPr>
      <w:r>
        <w:rPr>
          <w:rFonts w:hint="eastAsia" w:ascii="宋体" w:hAnsi="宋体"/>
          <w:color w:val="000000"/>
          <w:szCs w:val="21"/>
        </w:rPr>
        <w:t>28.</w:t>
      </w:r>
      <w:r>
        <w:rPr>
          <w:rFonts w:ascii="宋体" w:hAnsi="宋体"/>
          <w:szCs w:val="21"/>
        </w:rPr>
        <w:t xml:space="preserve"> （</w:t>
      </w:r>
      <w:r>
        <w:rPr>
          <w:rFonts w:hint="eastAsia" w:ascii="宋体" w:hAnsi="宋体"/>
          <w:szCs w:val="21"/>
        </w:rPr>
        <w:t>1</w:t>
      </w:r>
      <w:r>
        <w:rPr>
          <w:rFonts w:ascii="宋体" w:hAnsi="宋体"/>
          <w:szCs w:val="21"/>
        </w:rPr>
        <w:t>）</w:t>
      </w:r>
      <w:r>
        <w:rPr>
          <w:rFonts w:hint="eastAsia" w:ascii="宋体" w:hAnsi="宋体"/>
          <w:szCs w:val="21"/>
        </w:rPr>
        <w:t>（7分）</w:t>
      </w:r>
    </w:p>
    <w:p>
      <w:pPr>
        <w:pStyle w:val="4"/>
        <w:spacing w:line="400" w:lineRule="exact"/>
        <w:rPr>
          <w:rFonts w:hint="eastAsia" w:ascii="宋体" w:hAnsi="宋体"/>
          <w:color w:val="000000"/>
          <w:sz w:val="21"/>
          <w:szCs w:val="21"/>
        </w:rPr>
      </w:pPr>
      <w:r>
        <w:rPr>
          <w:rFonts w:hint="eastAsia" w:ascii="宋体" w:hAnsi="宋体"/>
          <w:color w:val="000000"/>
          <w:sz w:val="21"/>
          <w:szCs w:val="21"/>
        </w:rPr>
        <w:t>①体现了中国共产党是领导中国特色社会主义的核心力量，代表最广大人民的根本利益。</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②体现了中国共产党“以人为本，执政为民”的执政理念。</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③习主席亲民爱民，以实际行动践行党的群众路线。</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④有利于弘扬勤俭节约、艰苦奋斗的传统美德，杜绝浪费行为。</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⑤有利于弘扬和培育民族精神，引领中国先进文化的发展方向。</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⑥有利于贯彻落实科学发展观，建设资源节约型社会。</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⑦向社会传播正能量，形成良好的社会风尚。</w:t>
      </w:r>
      <w:r>
        <w:rPr>
          <w:rFonts w:ascii="宋体" w:hAnsi="宋体"/>
          <w:color w:val="000000"/>
          <w:sz w:val="21"/>
          <w:szCs w:val="21"/>
        </w:rPr>
        <w:t>（</w:t>
      </w:r>
      <w:r>
        <w:rPr>
          <w:rFonts w:hint="eastAsia" w:ascii="宋体" w:hAnsi="宋体"/>
          <w:color w:val="000000"/>
          <w:sz w:val="21"/>
          <w:szCs w:val="21"/>
        </w:rPr>
        <w:t>2</w:t>
      </w:r>
      <w:r>
        <w:rPr>
          <w:rFonts w:ascii="宋体" w:hAnsi="宋体"/>
          <w:color w:val="000000"/>
          <w:sz w:val="21"/>
          <w:szCs w:val="21"/>
        </w:rPr>
        <w:t>分）</w:t>
      </w:r>
    </w:p>
    <w:p>
      <w:pPr>
        <w:pStyle w:val="4"/>
        <w:spacing w:line="400" w:lineRule="exact"/>
        <w:rPr>
          <w:rFonts w:hint="eastAsia" w:ascii="宋体" w:hAnsi="宋体"/>
          <w:color w:val="000000"/>
          <w:sz w:val="21"/>
          <w:szCs w:val="21"/>
        </w:rPr>
      </w:pPr>
      <w:r>
        <w:rPr>
          <w:rFonts w:hint="eastAsia" w:ascii="宋体" w:hAnsi="宋体"/>
          <w:color w:val="000000"/>
          <w:sz w:val="21"/>
          <w:szCs w:val="21"/>
        </w:rPr>
        <w:t>（每点2分，答出其中3点得6分，关键词准确，表达通顺即可，答不完整得1分）</w:t>
      </w:r>
    </w:p>
    <w:p>
      <w:pPr>
        <w:spacing w:line="400" w:lineRule="exact"/>
        <w:rPr>
          <w:rFonts w:hint="eastAsia" w:ascii="宋体" w:hAnsi="宋体"/>
          <w:szCs w:val="21"/>
        </w:rPr>
      </w:pPr>
      <w:r>
        <w:rPr>
          <w:rFonts w:hint="eastAsia" w:ascii="宋体" w:hAnsi="宋体"/>
          <w:szCs w:val="21"/>
        </w:rPr>
        <w:t>（2）（4分）</w:t>
      </w:r>
    </w:p>
    <w:p>
      <w:pPr>
        <w:spacing w:line="400" w:lineRule="exact"/>
        <w:rPr>
          <w:rFonts w:hint="eastAsia" w:ascii="宋体" w:hAnsi="宋体"/>
          <w:szCs w:val="21"/>
        </w:rPr>
      </w:pPr>
      <w:r>
        <w:rPr>
          <w:rFonts w:hint="eastAsia" w:ascii="宋体" w:hAnsi="宋体"/>
          <w:szCs w:val="21"/>
        </w:rPr>
        <w:t>①在家里，勤俭节约，不挑食，不浪费粮食；向家长宣传节水节电等知识；自己的事情自己做；帮助父母做些力所能及的家务。（答出一点，得1分，共2分）</w:t>
      </w:r>
    </w:p>
    <w:p>
      <w:pPr>
        <w:spacing w:line="400" w:lineRule="exact"/>
        <w:rPr>
          <w:rFonts w:hint="eastAsia" w:ascii="宋体" w:hAnsi="宋体"/>
          <w:szCs w:val="21"/>
        </w:rPr>
      </w:pPr>
      <w:r>
        <w:rPr>
          <w:rFonts w:hint="eastAsia" w:ascii="宋体" w:hAnsi="宋体"/>
          <w:szCs w:val="21"/>
        </w:rPr>
        <w:t>②在学校，了解节水节电、节约粮食的知识，并积极践行；随手关灯、人走灯灭、拧紧水龙头等。（答出一点，得1分，共2分）</w:t>
      </w:r>
    </w:p>
    <w:p>
      <w:pPr>
        <w:spacing w:line="400" w:lineRule="exact"/>
        <w:rPr>
          <w:rFonts w:hint="eastAsia" w:ascii="宋体" w:hAnsi="宋体"/>
          <w:szCs w:val="21"/>
        </w:rPr>
      </w:pPr>
      <w:r>
        <w:rPr>
          <w:rFonts w:hint="eastAsia"/>
        </w:rPr>
        <w:t>③在社会，积极向社会传递正能量，参加节水节电、节约粮食的宣传活动；绿色消费，不浪费；积极同浪费行为作斗争；自立自强，锻炼自己的生活能力等。</w:t>
      </w:r>
      <w:r>
        <w:rPr>
          <w:rFonts w:hint="eastAsia" w:ascii="宋体" w:hAnsi="宋体"/>
          <w:szCs w:val="21"/>
        </w:rPr>
        <w:t>（答出一点，得1分，共2分）</w:t>
      </w:r>
    </w:p>
    <w:p>
      <w:pPr>
        <w:pStyle w:val="4"/>
        <w:spacing w:line="400" w:lineRule="exact"/>
        <w:rPr>
          <w:rFonts w:hint="eastAsia" w:ascii="宋体" w:hAnsi="宋体"/>
          <w:color w:val="000000"/>
          <w:sz w:val="21"/>
          <w:szCs w:val="21"/>
        </w:rPr>
      </w:pPr>
      <w:r>
        <w:rPr>
          <w:rFonts w:hint="eastAsia" w:ascii="宋体" w:hAnsi="宋体"/>
          <w:color w:val="000000"/>
          <w:sz w:val="21"/>
          <w:szCs w:val="21"/>
        </w:rPr>
        <w:t>29.</w:t>
      </w:r>
    </w:p>
    <w:p>
      <w:pPr>
        <w:pStyle w:val="4"/>
        <w:spacing w:line="400" w:lineRule="exact"/>
        <w:rPr>
          <w:rFonts w:hint="eastAsia" w:ascii="宋体" w:hAnsi="宋体"/>
          <w:color w:val="000000"/>
          <w:sz w:val="21"/>
          <w:szCs w:val="21"/>
        </w:rPr>
      </w:pPr>
      <w:r>
        <w:rPr>
          <w:rFonts w:hint="eastAsia" w:ascii="宋体" w:hAnsi="宋体"/>
          <w:color w:val="000000"/>
          <w:sz w:val="21"/>
          <w:szCs w:val="21"/>
        </w:rPr>
        <w:t>（1）（8分）</w:t>
      </w:r>
    </w:p>
    <w:p>
      <w:pPr>
        <w:pStyle w:val="4"/>
        <w:spacing w:line="400" w:lineRule="exact"/>
        <w:rPr>
          <w:rFonts w:hint="eastAsia" w:ascii="宋体" w:hAnsi="宋体"/>
          <w:color w:val="000000"/>
          <w:sz w:val="21"/>
          <w:szCs w:val="21"/>
        </w:rPr>
      </w:pPr>
      <w:r>
        <w:rPr>
          <w:rFonts w:hint="eastAsia" w:ascii="宋体" w:hAnsi="宋体"/>
          <w:color w:val="000000"/>
          <w:sz w:val="21"/>
          <w:szCs w:val="21"/>
        </w:rPr>
        <w:t>①体现了国家对少年儿童的特殊保护，有利于为少年儿童的健康成长提供良好的社会生活环境。</w:t>
      </w:r>
    </w:p>
    <w:p>
      <w:pPr>
        <w:pStyle w:val="4"/>
        <w:spacing w:line="400" w:lineRule="exact"/>
        <w:rPr>
          <w:rFonts w:hint="eastAsia" w:ascii="宋体" w:hAnsi="宋体"/>
          <w:color w:val="000000"/>
          <w:sz w:val="21"/>
          <w:szCs w:val="21"/>
        </w:rPr>
      </w:pPr>
      <w:r>
        <w:rPr>
          <w:rFonts w:hint="eastAsia" w:ascii="宋体" w:hAnsi="宋体"/>
          <w:color w:val="000000"/>
          <w:sz w:val="21"/>
          <w:szCs w:val="21"/>
        </w:rPr>
        <w:t>②有利于少年儿童特别是女生</w:t>
      </w:r>
      <w:r>
        <w:rPr>
          <w:rFonts w:ascii="宋体" w:hAnsi="宋体"/>
          <w:color w:val="000000"/>
          <w:sz w:val="21"/>
          <w:szCs w:val="21"/>
        </w:rPr>
        <w:t>了解预防性侵犯的知识，提高自我保护意识和能力，</w:t>
      </w:r>
      <w:r>
        <w:rPr>
          <w:rFonts w:hint="eastAsia" w:ascii="宋体" w:hAnsi="宋体"/>
          <w:color w:val="000000"/>
          <w:sz w:val="21"/>
          <w:szCs w:val="21"/>
        </w:rPr>
        <w:t>避免受到伤害。</w:t>
      </w:r>
    </w:p>
    <w:p>
      <w:pPr>
        <w:pStyle w:val="4"/>
        <w:spacing w:line="400" w:lineRule="exact"/>
        <w:rPr>
          <w:rFonts w:hint="eastAsia" w:ascii="宋体" w:hAnsi="宋体"/>
          <w:color w:val="000000"/>
          <w:sz w:val="21"/>
          <w:szCs w:val="21"/>
        </w:rPr>
      </w:pPr>
      <w:r>
        <w:rPr>
          <w:rFonts w:hint="eastAsia" w:ascii="宋体" w:hAnsi="宋体"/>
          <w:color w:val="000000"/>
          <w:sz w:val="21"/>
          <w:szCs w:val="21"/>
        </w:rPr>
        <w:t>③有利于学校规范日常管理，落实安全教育，创设良好的育人环境。</w:t>
      </w:r>
    </w:p>
    <w:p>
      <w:pPr>
        <w:pStyle w:val="4"/>
        <w:spacing w:line="400" w:lineRule="exact"/>
        <w:rPr>
          <w:rFonts w:ascii="宋体" w:hAnsi="宋体"/>
          <w:color w:val="000000"/>
          <w:sz w:val="21"/>
          <w:szCs w:val="21"/>
        </w:rPr>
      </w:pPr>
      <w:r>
        <w:rPr>
          <w:rFonts w:hint="eastAsia" w:ascii="宋体" w:hAnsi="宋体"/>
          <w:color w:val="000000"/>
          <w:sz w:val="21"/>
          <w:szCs w:val="21"/>
        </w:rPr>
        <w:t>④有利于</w:t>
      </w:r>
      <w:r>
        <w:rPr>
          <w:rFonts w:ascii="宋体" w:hAnsi="宋体"/>
          <w:color w:val="000000"/>
          <w:sz w:val="21"/>
          <w:szCs w:val="21"/>
        </w:rPr>
        <w:t>密切</w:t>
      </w:r>
      <w:r>
        <w:rPr>
          <w:rFonts w:hint="eastAsia" w:ascii="宋体" w:hAnsi="宋体"/>
          <w:color w:val="000000"/>
          <w:sz w:val="21"/>
          <w:szCs w:val="21"/>
        </w:rPr>
        <w:t>学校与家长之间的</w:t>
      </w:r>
      <w:r>
        <w:rPr>
          <w:rFonts w:ascii="宋体" w:hAnsi="宋体"/>
          <w:color w:val="000000"/>
          <w:sz w:val="21"/>
          <w:szCs w:val="21"/>
        </w:rPr>
        <w:t>联系，构筑学校、家庭、社区有效衔接的保护网络。</w:t>
      </w:r>
    </w:p>
    <w:p>
      <w:pPr>
        <w:pStyle w:val="4"/>
        <w:spacing w:line="400" w:lineRule="exact"/>
        <w:rPr>
          <w:rFonts w:hint="eastAsia" w:ascii="宋体" w:hAnsi="宋体"/>
          <w:color w:val="000000"/>
          <w:sz w:val="21"/>
          <w:szCs w:val="21"/>
        </w:rPr>
      </w:pPr>
      <w:r>
        <w:rPr>
          <w:rFonts w:hint="eastAsia" w:ascii="宋体" w:hAnsi="宋体"/>
          <w:color w:val="000000"/>
          <w:sz w:val="21"/>
          <w:szCs w:val="21"/>
        </w:rPr>
        <w:t>⑤有利于在全社会形成关注留守儿童、关心少年儿童健康成长的良好社会风尚，</w:t>
      </w:r>
      <w:r>
        <w:rPr>
          <w:rFonts w:ascii="宋体" w:hAnsi="宋体"/>
          <w:color w:val="000000"/>
          <w:sz w:val="21"/>
          <w:szCs w:val="21"/>
        </w:rPr>
        <w:t>营造全社会共同关心、关爱学生健康成长的良好氛围。</w:t>
      </w:r>
    </w:p>
    <w:p>
      <w:pPr>
        <w:pStyle w:val="4"/>
        <w:spacing w:line="400" w:lineRule="exact"/>
        <w:rPr>
          <w:rFonts w:hint="eastAsia" w:ascii="宋体" w:hAnsi="宋体"/>
          <w:color w:val="000000"/>
          <w:sz w:val="21"/>
          <w:szCs w:val="21"/>
        </w:rPr>
      </w:pPr>
      <w:r>
        <w:rPr>
          <w:rFonts w:hint="eastAsia" w:ascii="宋体" w:hAnsi="宋体"/>
          <w:color w:val="000000"/>
          <w:sz w:val="21"/>
          <w:szCs w:val="21"/>
        </w:rPr>
        <w:t>（每点2分，答出其中4点得8分，关键词准确，表达通顺即可，答不完整得1分）</w:t>
      </w:r>
    </w:p>
    <w:p>
      <w:pPr>
        <w:pStyle w:val="4"/>
        <w:spacing w:line="400" w:lineRule="exact"/>
        <w:rPr>
          <w:rFonts w:hint="eastAsia" w:ascii="宋体" w:hAnsi="宋体"/>
          <w:color w:val="000000"/>
          <w:sz w:val="21"/>
          <w:szCs w:val="21"/>
        </w:rPr>
      </w:pPr>
      <w:r>
        <w:rPr>
          <w:rFonts w:hint="eastAsia" w:ascii="宋体" w:hAnsi="宋体"/>
          <w:color w:val="000000"/>
          <w:sz w:val="21"/>
          <w:szCs w:val="21"/>
        </w:rPr>
        <w:t>（2）（8分）</w:t>
      </w:r>
    </w:p>
    <w:p>
      <w:pPr>
        <w:pStyle w:val="4"/>
        <w:spacing w:line="400" w:lineRule="exact"/>
        <w:rPr>
          <w:rFonts w:hint="eastAsia" w:ascii="宋体" w:hAnsi="宋体"/>
          <w:color w:val="000000"/>
          <w:sz w:val="21"/>
          <w:szCs w:val="21"/>
        </w:rPr>
      </w:pPr>
      <w:r>
        <w:rPr>
          <w:rFonts w:hint="eastAsia" w:ascii="宋体" w:hAnsi="宋体"/>
          <w:color w:val="000000"/>
          <w:sz w:val="21"/>
          <w:szCs w:val="21"/>
        </w:rPr>
        <w:t>①未成年人要提高警惕、防范意识。（2分）</w:t>
      </w:r>
    </w:p>
    <w:p>
      <w:pPr>
        <w:pStyle w:val="4"/>
        <w:spacing w:line="400" w:lineRule="exact"/>
        <w:rPr>
          <w:rFonts w:hint="eastAsia" w:ascii="宋体" w:hAnsi="宋体"/>
          <w:color w:val="000000"/>
          <w:sz w:val="21"/>
          <w:szCs w:val="21"/>
        </w:rPr>
      </w:pPr>
      <w:r>
        <w:rPr>
          <w:rFonts w:hint="eastAsia" w:ascii="宋体" w:hAnsi="宋体"/>
          <w:color w:val="000000"/>
          <w:sz w:val="21"/>
          <w:szCs w:val="21"/>
        </w:rPr>
        <w:t>②要掌握自我保护的方法和技能，并勇于采用灵活机智的方式与不法分子作斗争。（2分）</w:t>
      </w:r>
    </w:p>
    <w:p>
      <w:pPr>
        <w:pStyle w:val="4"/>
        <w:spacing w:line="400" w:lineRule="exact"/>
        <w:rPr>
          <w:rFonts w:hint="eastAsia" w:ascii="宋体" w:hAnsi="宋体"/>
          <w:color w:val="000000"/>
          <w:sz w:val="21"/>
          <w:szCs w:val="21"/>
        </w:rPr>
      </w:pPr>
      <w:r>
        <w:rPr>
          <w:rFonts w:hint="eastAsia" w:ascii="宋体" w:hAnsi="宋体"/>
          <w:color w:val="000000"/>
          <w:sz w:val="21"/>
          <w:szCs w:val="21"/>
        </w:rPr>
        <w:t>③要学会运用法律武器保护自己的合法权益。（2分）</w:t>
      </w:r>
    </w:p>
    <w:p>
      <w:pPr>
        <w:pStyle w:val="4"/>
        <w:spacing w:line="400" w:lineRule="exact"/>
        <w:rPr>
          <w:rFonts w:hint="eastAsia" w:ascii="宋体" w:hAnsi="宋体"/>
          <w:color w:val="000000"/>
          <w:sz w:val="21"/>
          <w:szCs w:val="21"/>
        </w:rPr>
      </w:pPr>
      <w:r>
        <w:rPr>
          <w:rFonts w:hint="eastAsia" w:ascii="宋体" w:hAnsi="宋体"/>
          <w:color w:val="000000"/>
          <w:sz w:val="21"/>
          <w:szCs w:val="21"/>
        </w:rPr>
        <w:t>④受到侵害时，要及时、如实的想自己信任的成人（家长、老师或学校领导等）反映情况，寻求帮助。（2分）</w:t>
      </w:r>
    </w:p>
    <w:p>
      <w:pPr>
        <w:pStyle w:val="4"/>
        <w:spacing w:line="400" w:lineRule="exact"/>
        <w:rPr>
          <w:rFonts w:hint="eastAsia" w:ascii="宋体" w:hAnsi="宋体"/>
          <w:color w:val="000000"/>
          <w:sz w:val="21"/>
          <w:szCs w:val="21"/>
        </w:rPr>
      </w:pPr>
      <w:r>
        <w:rPr>
          <w:rFonts w:hint="eastAsia" w:ascii="宋体" w:hAnsi="宋体"/>
          <w:color w:val="000000"/>
          <w:sz w:val="21"/>
          <w:szCs w:val="21"/>
        </w:rPr>
        <w:t>（评分要求：关键词准确，文字通顺即可得分；答出以下知识点也可酌情得分：树立法制观念和自我保护意识；提高自我保护能力；机制灵活与违法犯罪行为作斗争；不蛮干，记住犯罪分子的衣着等体貌特征；伺机逃跑及时向公安机关报案；在人多的地方大声呼救等。）</w:t>
      </w:r>
    </w:p>
    <w:p>
      <w:pPr>
        <w:spacing w:line="400" w:lineRule="exact"/>
      </w:pP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134" w:right="1134" w:bottom="1134" w:left="1134"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3B36"/>
    <w:rsid w:val="00002C53"/>
    <w:rsid w:val="0001228D"/>
    <w:rsid w:val="00013675"/>
    <w:rsid w:val="0002080A"/>
    <w:rsid w:val="00037645"/>
    <w:rsid w:val="00042141"/>
    <w:rsid w:val="00061232"/>
    <w:rsid w:val="00077AC4"/>
    <w:rsid w:val="00080B52"/>
    <w:rsid w:val="00086EEB"/>
    <w:rsid w:val="00094F93"/>
    <w:rsid w:val="00095C6A"/>
    <w:rsid w:val="000A4560"/>
    <w:rsid w:val="000D15CE"/>
    <w:rsid w:val="000D22A8"/>
    <w:rsid w:val="000D73BA"/>
    <w:rsid w:val="000E0EA2"/>
    <w:rsid w:val="000E1EAB"/>
    <w:rsid w:val="0010713A"/>
    <w:rsid w:val="001132A8"/>
    <w:rsid w:val="001350AA"/>
    <w:rsid w:val="0014140C"/>
    <w:rsid w:val="00143E66"/>
    <w:rsid w:val="001521A0"/>
    <w:rsid w:val="0015399C"/>
    <w:rsid w:val="001610B3"/>
    <w:rsid w:val="001879EB"/>
    <w:rsid w:val="0019465B"/>
    <w:rsid w:val="001A1979"/>
    <w:rsid w:val="001A5111"/>
    <w:rsid w:val="001A7714"/>
    <w:rsid w:val="001B4F69"/>
    <w:rsid w:val="001D70B8"/>
    <w:rsid w:val="001F1A85"/>
    <w:rsid w:val="0020420D"/>
    <w:rsid w:val="002163B5"/>
    <w:rsid w:val="002403CE"/>
    <w:rsid w:val="002431C7"/>
    <w:rsid w:val="00243F46"/>
    <w:rsid w:val="00261251"/>
    <w:rsid w:val="00270D64"/>
    <w:rsid w:val="00291E5B"/>
    <w:rsid w:val="00293A47"/>
    <w:rsid w:val="00297545"/>
    <w:rsid w:val="002A06AF"/>
    <w:rsid w:val="002A1BA4"/>
    <w:rsid w:val="002B1A3F"/>
    <w:rsid w:val="002B27EC"/>
    <w:rsid w:val="002D059F"/>
    <w:rsid w:val="002D3C8B"/>
    <w:rsid w:val="002E20B3"/>
    <w:rsid w:val="003045A2"/>
    <w:rsid w:val="0030723B"/>
    <w:rsid w:val="00316A00"/>
    <w:rsid w:val="00325F05"/>
    <w:rsid w:val="0035162F"/>
    <w:rsid w:val="00363980"/>
    <w:rsid w:val="00366227"/>
    <w:rsid w:val="00367025"/>
    <w:rsid w:val="003708EE"/>
    <w:rsid w:val="00374928"/>
    <w:rsid w:val="00376A8E"/>
    <w:rsid w:val="003770D0"/>
    <w:rsid w:val="00395504"/>
    <w:rsid w:val="00396C37"/>
    <w:rsid w:val="003A226A"/>
    <w:rsid w:val="003B2892"/>
    <w:rsid w:val="003C0398"/>
    <w:rsid w:val="003E0887"/>
    <w:rsid w:val="003E213A"/>
    <w:rsid w:val="003E3B36"/>
    <w:rsid w:val="003F02CB"/>
    <w:rsid w:val="003F5C54"/>
    <w:rsid w:val="003F716C"/>
    <w:rsid w:val="00402924"/>
    <w:rsid w:val="00413319"/>
    <w:rsid w:val="004156C2"/>
    <w:rsid w:val="00420C2B"/>
    <w:rsid w:val="00420D08"/>
    <w:rsid w:val="004243ED"/>
    <w:rsid w:val="00437711"/>
    <w:rsid w:val="00440E0F"/>
    <w:rsid w:val="004452B1"/>
    <w:rsid w:val="0045380C"/>
    <w:rsid w:val="0046098E"/>
    <w:rsid w:val="00462913"/>
    <w:rsid w:val="00466C47"/>
    <w:rsid w:val="00472C8F"/>
    <w:rsid w:val="00477D9C"/>
    <w:rsid w:val="00486F3F"/>
    <w:rsid w:val="004A2518"/>
    <w:rsid w:val="004C2958"/>
    <w:rsid w:val="004C491F"/>
    <w:rsid w:val="004C5AA9"/>
    <w:rsid w:val="004D0DF9"/>
    <w:rsid w:val="004E376A"/>
    <w:rsid w:val="004E3BD1"/>
    <w:rsid w:val="004E4DAE"/>
    <w:rsid w:val="004E4EA1"/>
    <w:rsid w:val="0050653E"/>
    <w:rsid w:val="00512056"/>
    <w:rsid w:val="005349D4"/>
    <w:rsid w:val="00540EB1"/>
    <w:rsid w:val="005510FE"/>
    <w:rsid w:val="005541F4"/>
    <w:rsid w:val="0055600D"/>
    <w:rsid w:val="00562335"/>
    <w:rsid w:val="005657E7"/>
    <w:rsid w:val="00567992"/>
    <w:rsid w:val="005802A7"/>
    <w:rsid w:val="00583BBB"/>
    <w:rsid w:val="005906F5"/>
    <w:rsid w:val="00590D94"/>
    <w:rsid w:val="0059534B"/>
    <w:rsid w:val="00595764"/>
    <w:rsid w:val="00595A98"/>
    <w:rsid w:val="005963E0"/>
    <w:rsid w:val="005A15D3"/>
    <w:rsid w:val="005A3408"/>
    <w:rsid w:val="005A4CA6"/>
    <w:rsid w:val="005B7EBA"/>
    <w:rsid w:val="005C0FDA"/>
    <w:rsid w:val="005C2E4B"/>
    <w:rsid w:val="005D12D2"/>
    <w:rsid w:val="005D2A6D"/>
    <w:rsid w:val="005D4E51"/>
    <w:rsid w:val="00625DA7"/>
    <w:rsid w:val="0062630F"/>
    <w:rsid w:val="00640806"/>
    <w:rsid w:val="00655B68"/>
    <w:rsid w:val="006758F3"/>
    <w:rsid w:val="00681D45"/>
    <w:rsid w:val="00694D59"/>
    <w:rsid w:val="00697601"/>
    <w:rsid w:val="006A1655"/>
    <w:rsid w:val="006A4011"/>
    <w:rsid w:val="006C0FD9"/>
    <w:rsid w:val="006C48D9"/>
    <w:rsid w:val="006C6095"/>
    <w:rsid w:val="006D5C93"/>
    <w:rsid w:val="0070493E"/>
    <w:rsid w:val="00712D36"/>
    <w:rsid w:val="0071417B"/>
    <w:rsid w:val="0073160C"/>
    <w:rsid w:val="0073211C"/>
    <w:rsid w:val="00734280"/>
    <w:rsid w:val="007625F4"/>
    <w:rsid w:val="007731BC"/>
    <w:rsid w:val="007774D4"/>
    <w:rsid w:val="0078040B"/>
    <w:rsid w:val="00793651"/>
    <w:rsid w:val="00793FFE"/>
    <w:rsid w:val="00796CB3"/>
    <w:rsid w:val="007977BC"/>
    <w:rsid w:val="007A7354"/>
    <w:rsid w:val="007B13C0"/>
    <w:rsid w:val="007C235E"/>
    <w:rsid w:val="007E04C5"/>
    <w:rsid w:val="007E3524"/>
    <w:rsid w:val="008042DD"/>
    <w:rsid w:val="00805DB2"/>
    <w:rsid w:val="00813A58"/>
    <w:rsid w:val="008150A0"/>
    <w:rsid w:val="00823C55"/>
    <w:rsid w:val="008346A2"/>
    <w:rsid w:val="00836264"/>
    <w:rsid w:val="00837685"/>
    <w:rsid w:val="00837A6F"/>
    <w:rsid w:val="00856040"/>
    <w:rsid w:val="008621AD"/>
    <w:rsid w:val="00862842"/>
    <w:rsid w:val="00871415"/>
    <w:rsid w:val="00876F08"/>
    <w:rsid w:val="00881047"/>
    <w:rsid w:val="00884A3A"/>
    <w:rsid w:val="00890110"/>
    <w:rsid w:val="008B4D25"/>
    <w:rsid w:val="008B772C"/>
    <w:rsid w:val="008B7AB8"/>
    <w:rsid w:val="008D39C3"/>
    <w:rsid w:val="008F756D"/>
    <w:rsid w:val="008F79A8"/>
    <w:rsid w:val="00932F65"/>
    <w:rsid w:val="00936E86"/>
    <w:rsid w:val="00943E99"/>
    <w:rsid w:val="00946B19"/>
    <w:rsid w:val="00981A2D"/>
    <w:rsid w:val="00986EBB"/>
    <w:rsid w:val="00994D61"/>
    <w:rsid w:val="0099748C"/>
    <w:rsid w:val="009A79DD"/>
    <w:rsid w:val="009B1EFF"/>
    <w:rsid w:val="009C4270"/>
    <w:rsid w:val="009C4C0C"/>
    <w:rsid w:val="009D1FB0"/>
    <w:rsid w:val="009E7909"/>
    <w:rsid w:val="009F23A2"/>
    <w:rsid w:val="00A04070"/>
    <w:rsid w:val="00A1671C"/>
    <w:rsid w:val="00A17696"/>
    <w:rsid w:val="00A23CA1"/>
    <w:rsid w:val="00A2434A"/>
    <w:rsid w:val="00A45F9B"/>
    <w:rsid w:val="00A50663"/>
    <w:rsid w:val="00A52918"/>
    <w:rsid w:val="00A57CCB"/>
    <w:rsid w:val="00A6532C"/>
    <w:rsid w:val="00A70828"/>
    <w:rsid w:val="00A75F88"/>
    <w:rsid w:val="00A85824"/>
    <w:rsid w:val="00A94770"/>
    <w:rsid w:val="00AA0D81"/>
    <w:rsid w:val="00AA15EB"/>
    <w:rsid w:val="00AA2913"/>
    <w:rsid w:val="00AB32E5"/>
    <w:rsid w:val="00AB6B0B"/>
    <w:rsid w:val="00AC57BA"/>
    <w:rsid w:val="00AC7109"/>
    <w:rsid w:val="00AD24A8"/>
    <w:rsid w:val="00AD3012"/>
    <w:rsid w:val="00AE7B18"/>
    <w:rsid w:val="00B003DE"/>
    <w:rsid w:val="00B02ABF"/>
    <w:rsid w:val="00B03262"/>
    <w:rsid w:val="00B34859"/>
    <w:rsid w:val="00B42723"/>
    <w:rsid w:val="00B43869"/>
    <w:rsid w:val="00B44380"/>
    <w:rsid w:val="00B52202"/>
    <w:rsid w:val="00B54779"/>
    <w:rsid w:val="00B71318"/>
    <w:rsid w:val="00B8111A"/>
    <w:rsid w:val="00B9079B"/>
    <w:rsid w:val="00B94003"/>
    <w:rsid w:val="00BB1CF6"/>
    <w:rsid w:val="00BB5355"/>
    <w:rsid w:val="00BB7365"/>
    <w:rsid w:val="00BC04C9"/>
    <w:rsid w:val="00BC489A"/>
    <w:rsid w:val="00BC6DBA"/>
    <w:rsid w:val="00BC77A5"/>
    <w:rsid w:val="00BD3D13"/>
    <w:rsid w:val="00BD63E9"/>
    <w:rsid w:val="00BE200E"/>
    <w:rsid w:val="00BE29ED"/>
    <w:rsid w:val="00BE472C"/>
    <w:rsid w:val="00C25BE7"/>
    <w:rsid w:val="00C30A82"/>
    <w:rsid w:val="00C40F47"/>
    <w:rsid w:val="00C44DC7"/>
    <w:rsid w:val="00C55320"/>
    <w:rsid w:val="00C927A5"/>
    <w:rsid w:val="00C9360D"/>
    <w:rsid w:val="00C94629"/>
    <w:rsid w:val="00C96FE6"/>
    <w:rsid w:val="00CA04C1"/>
    <w:rsid w:val="00CA1187"/>
    <w:rsid w:val="00CB513D"/>
    <w:rsid w:val="00CE63B4"/>
    <w:rsid w:val="00CE65A3"/>
    <w:rsid w:val="00CF1310"/>
    <w:rsid w:val="00D024F0"/>
    <w:rsid w:val="00D202E9"/>
    <w:rsid w:val="00D25435"/>
    <w:rsid w:val="00D310C0"/>
    <w:rsid w:val="00D329B7"/>
    <w:rsid w:val="00D32EF9"/>
    <w:rsid w:val="00D55BDE"/>
    <w:rsid w:val="00D637A3"/>
    <w:rsid w:val="00D76A02"/>
    <w:rsid w:val="00D826DA"/>
    <w:rsid w:val="00D93D57"/>
    <w:rsid w:val="00D959D7"/>
    <w:rsid w:val="00DB1E71"/>
    <w:rsid w:val="00DC3AAF"/>
    <w:rsid w:val="00DC48CA"/>
    <w:rsid w:val="00DC6D43"/>
    <w:rsid w:val="00DC70EC"/>
    <w:rsid w:val="00DE44B0"/>
    <w:rsid w:val="00DE77E7"/>
    <w:rsid w:val="00DF031C"/>
    <w:rsid w:val="00DF3DDF"/>
    <w:rsid w:val="00E01F7B"/>
    <w:rsid w:val="00E30CE2"/>
    <w:rsid w:val="00E528B5"/>
    <w:rsid w:val="00E57E9B"/>
    <w:rsid w:val="00E66195"/>
    <w:rsid w:val="00E661B1"/>
    <w:rsid w:val="00E72A71"/>
    <w:rsid w:val="00E77289"/>
    <w:rsid w:val="00E8046B"/>
    <w:rsid w:val="00E86A83"/>
    <w:rsid w:val="00EA43EF"/>
    <w:rsid w:val="00EA6EB5"/>
    <w:rsid w:val="00EB6DD0"/>
    <w:rsid w:val="00EC1C65"/>
    <w:rsid w:val="00ED0E8D"/>
    <w:rsid w:val="00ED54FB"/>
    <w:rsid w:val="00ED626F"/>
    <w:rsid w:val="00EF0C0B"/>
    <w:rsid w:val="00F12B57"/>
    <w:rsid w:val="00F1561B"/>
    <w:rsid w:val="00F44417"/>
    <w:rsid w:val="00F4445D"/>
    <w:rsid w:val="00F47430"/>
    <w:rsid w:val="00F52EA0"/>
    <w:rsid w:val="00F65B79"/>
    <w:rsid w:val="00F87047"/>
    <w:rsid w:val="00F9307C"/>
    <w:rsid w:val="00F94163"/>
    <w:rsid w:val="00FB2BE0"/>
    <w:rsid w:val="00FB6670"/>
    <w:rsid w:val="00FC02EC"/>
    <w:rsid w:val="00FC1E5B"/>
    <w:rsid w:val="00FC7164"/>
    <w:rsid w:val="00FD409E"/>
    <w:rsid w:val="00FE1FDD"/>
    <w:rsid w:val="00FE5656"/>
    <w:rsid w:val="00FF1EE2"/>
    <w:rsid w:val="67801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Emphasis"/>
    <w:basedOn w:val="6"/>
    <w:qFormat/>
    <w:uiPriority w:val="0"/>
    <w:rPr>
      <w:i/>
      <w:iCs/>
    </w:rPr>
  </w:style>
  <w:style w:type="character" w:styleId="9">
    <w:name w:val="Hyperlink"/>
    <w:basedOn w:val="6"/>
    <w:uiPriority w:val="0"/>
    <w:rPr>
      <w:color w:val="0000FF"/>
      <w:u w:val="single"/>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http://paper.people.com.cn/rmrb/res/2013-09/25/11/RMRB20130925B011001_b.jpg" TargetMode="External"/><Relationship Id="rId25" Type="http://schemas.openxmlformats.org/officeDocument/2006/relationships/image" Target="media/image9.jpeg"/><Relationship Id="rId24" Type="http://schemas.openxmlformats.org/officeDocument/2006/relationships/image" Target="http://ah.people.com.cn/NMediaFile/2014/0117/LOCAL201401170910000514563840625.jpg" TargetMode="External"/><Relationship Id="rId23" Type="http://schemas.openxmlformats.org/officeDocument/2006/relationships/image" Target="media/image8.jpeg"/><Relationship Id="rId22" Type="http://schemas.openxmlformats.org/officeDocument/2006/relationships/image" Target="http://ah.people.com.cn/NMediaFile/2014/0117/LOCAL201401170909000357812049825.jpg" TargetMode="External"/><Relationship Id="rId21" Type="http://schemas.openxmlformats.org/officeDocument/2006/relationships/image" Target="media/image7.jpeg"/><Relationship Id="rId20" Type="http://schemas.openxmlformats.org/officeDocument/2006/relationships/image" Target="http://www.bzyzh.com/Article/UploadFiles/201402/2014021619590774.jpg" TargetMode="External"/><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http://www.nxnews.net/pic/0/10/52/35/10523598_633484.jpg" TargetMode="External"/><Relationship Id="rId17" Type="http://schemas.openxmlformats.org/officeDocument/2006/relationships/image" Target="media/image5.jpeg"/><Relationship Id="rId16" Type="http://schemas.openxmlformats.org/officeDocument/2006/relationships/image" Target="http://finance.youth.cn/cjsh/201204/W020120422400389416003.jpg" TargetMode="External"/><Relationship Id="rId15" Type="http://schemas.openxmlformats.org/officeDocument/2006/relationships/image" Target="media/image4.jpeg"/><Relationship Id="rId14" Type="http://schemas.openxmlformats.org/officeDocument/2006/relationships/image" Target="http://y0.ifengimg.com/news_spider/dci_2013/01/6548f792c39734cc43070e16f1781e13.jpg" TargetMode="External"/><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http://i1.w.hjfile.cn/doc/201204/W02012040624917656424073542.jpg" TargetMode="Externa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1586</Words>
  <Characters>9041</Characters>
  <Lines>75</Lines>
  <Paragraphs>21</Paragraphs>
  <TotalTime>3</TotalTime>
  <ScaleCrop>false</ScaleCrop>
  <LinksUpToDate>false</LinksUpToDate>
  <CharactersWithSpaces>10606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2015-02-27T12:55:00Z</dcterms:created>
  <dc:creator>微软用户</dc:creator>
  <cp:lastModifiedBy>什么</cp:lastModifiedBy>
  <dcterms:modified xsi:type="dcterms:W3CDTF">2018-09-29T06:27:40Z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