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360" w:lineRule="auto"/>
        <w:ind w:firstLine="640" w:firstLineChars="200"/>
        <w:jc w:val="center"/>
        <w:rPr>
          <w:rFonts w:hint="eastAsia" w:hAnsi="宋体" w:cs="Times New Roman"/>
          <w:color w:val="000000"/>
          <w:sz w:val="32"/>
          <w:szCs w:val="32"/>
        </w:rPr>
      </w:pPr>
      <w:bookmarkStart w:id="1" w:name="_GoBack"/>
      <w:bookmarkEnd w:id="1"/>
      <w:r>
        <w:rPr>
          <w:rFonts w:hAnsi="宋体" w:cs="Times New Roman"/>
          <w:color w:val="000000"/>
          <w:sz w:val="32"/>
          <w:szCs w:val="32"/>
        </w:rPr>
        <w:t>思想品德</w:t>
      </w:r>
      <w:r>
        <w:rPr>
          <w:rFonts w:hint="eastAsia" w:hAnsi="宋体" w:cs="Times New Roman"/>
          <w:color w:val="000000"/>
          <w:sz w:val="32"/>
          <w:szCs w:val="32"/>
        </w:rPr>
        <w:t>模拟</w:t>
      </w:r>
      <w:r>
        <w:rPr>
          <w:rFonts w:hAnsi="宋体" w:cs="Times New Roman"/>
          <w:color w:val="000000"/>
          <w:sz w:val="32"/>
          <w:szCs w:val="32"/>
        </w:rPr>
        <w:t>试题</w:t>
      </w:r>
    </w:p>
    <w:p>
      <w:pPr>
        <w:spacing w:line="360" w:lineRule="auto"/>
        <w:ind w:left="-1260" w:leftChars="-600"/>
        <w:jc w:val="center"/>
        <w:rPr>
          <w:rFonts w:hint="eastAsia" w:ascii="宋体" w:hAnsi="宋体"/>
          <w:color w:val="000000"/>
          <w:szCs w:val="21"/>
        </w:rPr>
      </w:pPr>
      <w:r>
        <w:rPr>
          <w:rFonts w:hint="eastAsia"/>
          <w:szCs w:val="21"/>
        </w:rPr>
        <w:t xml:space="preserve">               </w:t>
      </w:r>
      <w:r>
        <w:rPr>
          <w:rFonts w:hint="eastAsia" w:ascii="宋体" w:hAnsi="宋体"/>
          <w:color w:val="000000"/>
          <w:szCs w:val="21"/>
        </w:rPr>
        <w:t>Ⅰ卷</w:t>
      </w:r>
    </w:p>
    <w:p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  一、单项选择题（每小题2分，共60分）</w:t>
      </w:r>
    </w:p>
    <w:p>
      <w:pPr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1.假如你是一个住宿生，半夜突然宿舍起火，而你又住在四楼，正确的做法是：(  )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①大喊救命，惊慌失措            ②迅速喊醒同学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③有秩序地和同学一同撤离        ④有条件的，打报警电话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A.①②③           B.②③④           C.①③④       D.①②④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2.伟大的科学家爱因斯坦在12岁那年便选择了探索世界奥妙的人生之路；马克思17岁就提出“我们选择职业所应遵循的重要方针是人类的幸福”；周恩来少年立志“为中华之崛起而读书”。我们要想使自己的青春更加美丽，必须做到</w:t>
      </w:r>
      <w:r>
        <w:rPr>
          <w:rFonts w:hint="eastAsia" w:ascii="宋体" w:hAnsi="宋体"/>
          <w:szCs w:val="21"/>
        </w:rPr>
        <w:t>(  )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①树立远大的理想   ②珍惜时间    ③勤奋学习   ④从点滴小事做起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A．①②③     B．②③④        C．①②③④      D．①②④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   3．天行健，君子以自强不息。我们青少年要培养自强不息的品质，就必须做到</w:t>
      </w:r>
      <w:r>
        <w:rPr>
          <w:rFonts w:hint="eastAsia" w:ascii="宋体" w:hAnsi="宋体"/>
          <w:szCs w:val="21"/>
        </w:rPr>
        <w:t>(  )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①首先就要树立正确的人生目标，并坚持不懈地为之奋斗  ②做自己不感兴趣但有意义的事  ③在磨砺中走向自强  ④独立思考自主做出决定  ⑤克服自卑 ⑥战胜自我，超越自我</w:t>
      </w:r>
    </w:p>
    <w:p>
      <w:pPr>
        <w:widowControl/>
        <w:numPr>
          <w:ilvl w:val="0"/>
          <w:numId w:val="1"/>
        </w:num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①②③     B. ②③⑤     C. ④⑤⑥      D.①③⑥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   4．当盲人运动员凭着听觉、触觉飞身救球的时候，当脑瘫运动员身躺推床奋力推举的时候，当肢残运动员迈开假肢大步跨越的时候，我们可以真切地感受到残疾人运动员</w:t>
      </w:r>
      <w:r>
        <w:rPr>
          <w:rFonts w:hint="eastAsia" w:ascii="宋体" w:hAnsi="宋体"/>
          <w:szCs w:val="21"/>
        </w:rPr>
        <w:t>(  )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①身残志坚、奋勇争先的品格   ②乐观向上、自强不息的生活态度  ③超越自我、珍惜参与、享受快乐的精神   ④生命的美丽</w:t>
      </w:r>
    </w:p>
    <w:p>
      <w:pPr>
        <w:widowControl/>
        <w:numPr>
          <w:ilvl w:val="0"/>
          <w:numId w:val="2"/>
        </w:numPr>
        <w:shd w:val="clear" w:color="auto" w:fill="FBFBFB"/>
        <w:spacing w:after="150"/>
        <w:ind w:firstLine="48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①②③         B．②③④         C．①②④       D．①②③④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5.</w:t>
      </w:r>
      <w:r>
        <w:rPr>
          <w:rFonts w:hint="eastAsia" w:ascii="Times New Roman" w:hAnsi="Times New Roman" w:cs="Times New Roman"/>
          <w:color w:val="FFFFFF"/>
        </w:rPr>
        <w:t>#&amp;</w:t>
      </w:r>
      <w:r>
        <w:rPr>
          <w:rFonts w:ascii="Times New Roman" w:hAnsi="Times New Roman" w:cs="Times New Roman"/>
        </w:rPr>
        <w:t>2012年8月9日上午，广受社会关注的薄谷开来、张晓军涉嫌故意杀害尼尔·伍德案在安徽省合肥市中级人民法院公开开庭审理。法院认定薄谷开来犯故意杀人罪，判处其死刑，缓期2年执行，并剥夺其政治权利终身；认定张晓军犯故意杀人罪，判处其有期徒刑9年。这说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侵害了他人的生命健康权就要受到刑罚的处罚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要自觉履行维护他人生命健康权的法定义务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法律保护公民的生命健康权利　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法律面前人人平等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Ansi="宋体" w:cs="Times New Roman"/>
        </w:rPr>
        <w:t>①②③</w:t>
      </w:r>
      <w:r>
        <w:rPr>
          <w:rFonts w:ascii="Times New Roman" w:hAnsi="Times New Roman" w:cs="Times New Roman"/>
        </w:rPr>
        <w:t xml:space="preserve">  B．</w:t>
      </w:r>
      <w:r>
        <w:rPr>
          <w:rFonts w:hAnsi="宋体" w:cs="Times New Roman"/>
        </w:rPr>
        <w:t>②③④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color w:val="FFFFFF"/>
        </w:rPr>
        <w:t>[www.~z#zste&amp;*p%.com]</w:t>
      </w:r>
      <w:r>
        <w:rPr>
          <w:rFonts w:ascii="Times New Roman" w:hAnsi="Times New Roman" w:cs="Times New Roman"/>
        </w:rPr>
        <w:t>C．</w:t>
      </w:r>
      <w:r>
        <w:rPr>
          <w:rFonts w:hAnsi="宋体" w:cs="Times New Roman"/>
        </w:rPr>
        <w:t>①②④</w:t>
      </w:r>
      <w:r>
        <w:rPr>
          <w:rFonts w:ascii="Times New Roman" w:hAnsi="Times New Roman" w:cs="Times New Roman"/>
        </w:rPr>
        <w:t xml:space="preserve">  D．</w:t>
      </w:r>
      <w:r>
        <w:rPr>
          <w:rFonts w:hAnsi="宋体" w:cs="Times New Roman"/>
        </w:rPr>
        <w:t>①③④</w:t>
      </w:r>
    </w:p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360" w:lineRule="auto"/>
        <w:ind w:firstLine="420" w:firstLineChars="200"/>
        <w:rPr>
          <w:rFonts w:hint="eastAsia" w:hAnsi="宋体"/>
          <w:color w:val="000000"/>
        </w:rPr>
      </w:pP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6、2011年1月6日，安踏2010CCTV体坛风云人物评选揭晓，林丹被评为年度男子最佳运动员。林丹成功的原因之一，是无论比赛多么紧张，总能冷静面对，结果往往使对手在急躁、紧张中败下阵来。这说明</w:t>
      </w:r>
    </w:p>
    <w:p>
      <w:pPr>
        <w:spacing w:line="360" w:lineRule="auto"/>
        <w:ind w:firstLine="525" w:firstLineChars="2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A.人的情绪主要是通过各种表情表现出来</w:t>
      </w:r>
    </w:p>
    <w:p>
      <w:pPr>
        <w:spacing w:line="360" w:lineRule="auto"/>
        <w:ind w:firstLine="525" w:firstLineChars="2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B.不同的情绪对人正常水平的发挥产生不同的影响</w:t>
      </w:r>
    </w:p>
    <w:p>
      <w:pPr>
        <w:spacing w:line="360" w:lineRule="auto"/>
        <w:ind w:firstLine="525" w:firstLineChars="2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C.对运动员来说，心理素质越好，技术水平越高</w:t>
      </w:r>
    </w:p>
    <w:p>
      <w:pPr>
        <w:spacing w:line="360" w:lineRule="auto"/>
        <w:ind w:firstLine="525" w:firstLineChars="2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D.不同的情绪，决定着体育比赛的名次</w:t>
      </w: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7、读初中时便开始做兼职，读大学没花过家里一分钱，还时常给父母寄钱，他就是被称作“兼职王”的武汉科技大学学生黄奇。2011年黄奇因患骨癌右腿做了截肢手术，面对命运的劫难，黄奇特别冷静，他说：“哪怕只一条腿，我想也能创造奇迹，我要为梦想奋斗。”从黄奇身上表现出的良好品质有</w:t>
      </w: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①自尊自信 ②自强自立 ③自傲自负 ④坚强意志</w:t>
      </w:r>
    </w:p>
    <w:p>
      <w:pPr>
        <w:spacing w:line="360" w:lineRule="auto"/>
        <w:ind w:firstLine="525" w:firstLineChars="2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A.①②③    B.②③④    C.①③④    D.①②④</w:t>
      </w: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8、新修订的《山东省未成年人保护条例》从2010年10月1日开始实施。条例规定，父母或者其他监护人应当预防和制止未成年人吸烟、酗酒、旷课、离家出走、夜不归宿、沉迷网络和电子游戏等行为。上述规定强调的是</w:t>
      </w:r>
    </w:p>
    <w:p>
      <w:pPr>
        <w:spacing w:line="360" w:lineRule="auto"/>
        <w:ind w:firstLine="525" w:firstLineChars="2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A.对未成年人的家庭保护   B.对未成年人的学校保护</w:t>
      </w:r>
    </w:p>
    <w:p>
      <w:pPr>
        <w:spacing w:line="360" w:lineRule="auto"/>
        <w:ind w:firstLine="525" w:firstLineChars="2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C.对未成年人的社会保护   D.对未成年人的司法保护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9、我国确立每年12月4日为法制宣传日。2012年全国法制宣传日的主题为“弘扬宪法精神，服务科学发展”。之所以弘扬宪法精神，是因为</w:t>
      </w: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①宪法是普通法律的总和　②宪法的尊严和权威关系到国家的命运　③宪法是治国安邦的总章程　④宪法是国家的根本大法</w:t>
      </w:r>
    </w:p>
    <w:p>
      <w:pPr>
        <w:spacing w:line="360" w:lineRule="auto"/>
        <w:ind w:firstLine="525" w:firstLineChars="2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A.①③④    B.②③④    C.①②④    D.①②③</w:t>
      </w: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10、某市进行老城区改造工程，在没有与拆迁户达成补偿协议，没对拆迁群众进行妥善安置的情况下，动用大型机械设备强行拆毁大量民房。这种做法侵犯了公民的</w:t>
      </w:r>
    </w:p>
    <w:p>
      <w:pPr>
        <w:spacing w:line="360" w:lineRule="auto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A.财产继承权      B.私有财产权</w:t>
      </w:r>
    </w:p>
    <w:p>
      <w:pPr>
        <w:spacing w:line="360" w:lineRule="auto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C.智力成果权     D.生命健康权</w:t>
      </w: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/>
          <w:color w:val="000000"/>
          <w:szCs w:val="21"/>
        </w:rPr>
        <w:t>1</w:t>
      </w:r>
      <w:r>
        <w:rPr>
          <w:szCs w:val="21"/>
        </w:rPr>
        <w:t>1、2012年11月8日，中国共产党第十八次全国代表大会在北京召开，吸引了全世界的目光，许多国家政党和政要、新闻媒体给予高度评价。中共十八大之所以如此令人瞩目是因为</w:t>
      </w:r>
      <w:r>
        <w:rPr>
          <w:rFonts w:ascii="宋体" w:hAnsi="宋体"/>
          <w:color w:val="323E32"/>
          <w:szCs w:val="21"/>
        </w:rPr>
        <w:t>①中国经济迅速发展，国际地位不断提高 ②中国共产党与世界各国政党关系最好 ③中国共产党是我国现代化建设事业的领导核心 ④中国是世界上人口最多的发展中国家</w:t>
      </w:r>
    </w:p>
    <w:p>
      <w:pPr>
        <w:pStyle w:val="5"/>
        <w:spacing w:line="360" w:lineRule="auto"/>
        <w:ind w:firstLine="688" w:firstLineChars="328"/>
        <w:jc w:val="both"/>
        <w:rPr>
          <w:rFonts w:hint="eastAsia"/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A．②④    B．①②    C．①③    D．②③</w:t>
      </w:r>
    </w:p>
    <w:p>
      <w:pPr>
        <w:pStyle w:val="5"/>
        <w:jc w:val="both"/>
        <w:rPr>
          <w:color w:val="323E32"/>
          <w:sz w:val="21"/>
          <w:szCs w:val="21"/>
        </w:rPr>
      </w:pPr>
      <w:r>
        <w:rPr>
          <w:rFonts w:hint="eastAsia"/>
          <w:color w:val="323E32"/>
          <w:sz w:val="21"/>
          <w:szCs w:val="21"/>
        </w:rPr>
        <w:t>1</w:t>
      </w:r>
      <w:r>
        <w:rPr>
          <w:color w:val="323E32"/>
          <w:sz w:val="21"/>
          <w:szCs w:val="21"/>
        </w:rPr>
        <w:t>2、2270名党的十八大代表意气风发、信心百倍，与全党全国各族人民一道，承担着共铸伟大祖国辉煌明天的神圣责任，肩负着</w:t>
      </w:r>
    </w:p>
    <w:p>
      <w:pPr>
        <w:pStyle w:val="5"/>
        <w:ind w:firstLine="480"/>
        <w:jc w:val="both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A．民族平等团结共同繁荣的使命</w:t>
      </w:r>
      <w:r>
        <w:rPr>
          <w:rFonts w:hint="eastAsia"/>
          <w:color w:val="323E32"/>
          <w:sz w:val="21"/>
          <w:szCs w:val="21"/>
        </w:rPr>
        <w:t xml:space="preserve">    </w:t>
      </w:r>
      <w:r>
        <w:rPr>
          <w:color w:val="323E32"/>
          <w:sz w:val="21"/>
          <w:szCs w:val="21"/>
        </w:rPr>
        <w:t>B．实现祖国和平统一的使命</w:t>
      </w:r>
    </w:p>
    <w:p>
      <w:pPr>
        <w:pStyle w:val="5"/>
        <w:ind w:firstLine="480"/>
        <w:jc w:val="both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C．人民生活达到小康水平的使命</w:t>
      </w:r>
      <w:r>
        <w:rPr>
          <w:rFonts w:hint="eastAsia"/>
          <w:color w:val="323E32"/>
          <w:sz w:val="21"/>
          <w:szCs w:val="21"/>
        </w:rPr>
        <w:t xml:space="preserve">    </w:t>
      </w:r>
      <w:r>
        <w:rPr>
          <w:color w:val="323E32"/>
          <w:sz w:val="21"/>
          <w:szCs w:val="21"/>
        </w:rPr>
        <w:t>D．中华民族伟大复兴的使命</w:t>
      </w:r>
    </w:p>
    <w:p>
      <w:pPr>
        <w:pStyle w:val="5"/>
        <w:jc w:val="both"/>
        <w:rPr>
          <w:color w:val="323E32"/>
          <w:sz w:val="21"/>
          <w:szCs w:val="21"/>
        </w:rPr>
      </w:pPr>
      <w:r>
        <w:rPr>
          <w:rFonts w:hint="eastAsia"/>
          <w:color w:val="323E32"/>
          <w:sz w:val="21"/>
          <w:szCs w:val="21"/>
        </w:rPr>
        <w:t>1</w:t>
      </w:r>
      <w:r>
        <w:rPr>
          <w:color w:val="323E32"/>
          <w:sz w:val="21"/>
          <w:szCs w:val="21"/>
        </w:rPr>
        <w:t>3、我国是由56个民族组成的多民族国家，少数民族党代表是中国共产党必不可少的重要组成部分。在中国共产党8260．2万党员里，少数民族党员有556．2万名，占党员总数的6．7％。而在2270名十八大代表中，就有249名少数民族代表，超过少数民族党员的比例数，这一情况说明在我国</w:t>
      </w:r>
    </w:p>
    <w:p>
      <w:pPr>
        <w:pStyle w:val="5"/>
        <w:jc w:val="both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A．各民族人民都是国家的主人，一律平等B．各民族人民已形成了团结互助合作的关系</w:t>
      </w:r>
    </w:p>
    <w:p>
      <w:pPr>
        <w:pStyle w:val="5"/>
        <w:jc w:val="both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C．各族人民你中有我、我中有你，分也分不清D．民族区域自治制度是我国的根本政治制度</w:t>
      </w:r>
    </w:p>
    <w:p>
      <w:pPr>
        <w:pStyle w:val="5"/>
        <w:jc w:val="both"/>
        <w:rPr>
          <w:color w:val="323E32"/>
          <w:sz w:val="21"/>
          <w:szCs w:val="21"/>
        </w:rPr>
      </w:pPr>
      <w:r>
        <w:rPr>
          <w:rFonts w:hint="eastAsia"/>
          <w:color w:val="323E32"/>
          <w:sz w:val="21"/>
          <w:szCs w:val="21"/>
        </w:rPr>
        <w:t>1</w:t>
      </w:r>
      <w:r>
        <w:rPr>
          <w:color w:val="323E32"/>
          <w:sz w:val="21"/>
          <w:szCs w:val="21"/>
        </w:rPr>
        <w:t>4、胡锦涛在十八大报告中指出，大力推进生态文明建设。把生态文明建设放在突出地位，融人经济建设、政治建设、文化建设、社会建设各方面和全过程，努力建设美丽中国，实现中华民族永续发展。这体现了我国</w:t>
      </w:r>
    </w:p>
    <w:p>
      <w:pPr>
        <w:pStyle w:val="5"/>
        <w:ind w:firstLine="480"/>
        <w:jc w:val="both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A．坚持实施科教兴国和人才强国战略</w:t>
      </w:r>
    </w:p>
    <w:p>
      <w:pPr>
        <w:pStyle w:val="5"/>
        <w:ind w:firstLine="480"/>
        <w:jc w:val="both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B．坚持走可持续发展战略和科学发展观的指导思想</w:t>
      </w:r>
    </w:p>
    <w:p>
      <w:pPr>
        <w:pStyle w:val="5"/>
        <w:ind w:firstLine="480"/>
        <w:jc w:val="both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C．把生态文明建设作为现阶段的中心工作</w:t>
      </w:r>
    </w:p>
    <w:p>
      <w:pPr>
        <w:pStyle w:val="5"/>
        <w:ind w:firstLine="480"/>
        <w:jc w:val="both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D．我国面临严峻的环境形势</w:t>
      </w:r>
    </w:p>
    <w:p>
      <w:pPr>
        <w:pStyle w:val="5"/>
        <w:jc w:val="both"/>
        <w:rPr>
          <w:color w:val="323E32"/>
          <w:sz w:val="21"/>
          <w:szCs w:val="21"/>
        </w:rPr>
      </w:pPr>
      <w:r>
        <w:rPr>
          <w:rFonts w:hint="eastAsia"/>
          <w:color w:val="323E32"/>
          <w:sz w:val="21"/>
          <w:szCs w:val="21"/>
        </w:rPr>
        <w:t>1</w:t>
      </w:r>
      <w:r>
        <w:rPr>
          <w:color w:val="323E32"/>
          <w:sz w:val="21"/>
          <w:szCs w:val="21"/>
        </w:rPr>
        <w:t>5、2020年，我国要实现全面建成小康社会的奋斗目标。目前，北京和上海的实现程度已达90％以上，已基本实现全面建成小康社会的各项目标，而部分省区实现程度还低于60％。这说明</w:t>
      </w:r>
    </w:p>
    <w:p>
      <w:pPr>
        <w:pStyle w:val="5"/>
        <w:ind w:firstLine="480"/>
        <w:jc w:val="both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A．全面建成小康社会的战略目标已经实现B．全面小康是一个较低标准的小康</w:t>
      </w:r>
    </w:p>
    <w:p>
      <w:pPr>
        <w:pStyle w:val="5"/>
        <w:ind w:firstLine="480"/>
        <w:jc w:val="both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C．我国总体上没有达到小康水平</w:t>
      </w:r>
      <w:r>
        <w:rPr>
          <w:rFonts w:hint="eastAsia"/>
          <w:color w:val="323E32"/>
          <w:sz w:val="21"/>
          <w:szCs w:val="21"/>
        </w:rPr>
        <w:t xml:space="preserve">        </w:t>
      </w:r>
      <w:r>
        <w:rPr>
          <w:color w:val="323E32"/>
          <w:sz w:val="21"/>
          <w:szCs w:val="21"/>
        </w:rPr>
        <w:t>D．现在的小康还是发展很不平衡的小康</w:t>
      </w:r>
    </w:p>
    <w:p>
      <w:pPr>
        <w:widowControl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/>
          <w:color w:val="323E32"/>
          <w:szCs w:val="21"/>
        </w:rPr>
        <w:t>16、</w:t>
      </w:r>
      <w:r>
        <w:rPr>
          <w:rFonts w:hint="eastAsia" w:ascii="宋体" w:hAnsi="宋体" w:cs="宋体"/>
          <w:color w:val="000000"/>
          <w:kern w:val="0"/>
          <w:szCs w:val="21"/>
        </w:rPr>
        <w:t>首尾分离三百载、隔海相望六十年的中国古代水墨山水画——《富春山居图》，在两岸同胞的共同努力下，于2011年6月1日在台北故宫博物院合璧展出。这一展出</w:t>
      </w:r>
    </w:p>
    <w:p>
      <w:pPr>
        <w:widowControl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①有利于推动两岸的文化交流  ②说明文化交流是解决台湾问题的基本方针  ③得益于两岸关系的和平发展  ④表达了中华儿女实现两岸统一的共同心愿</w:t>
      </w:r>
    </w:p>
    <w:p>
      <w:pPr>
        <w:widowControl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A.①②③        B.①②④        C.②③④      D.①③④</w:t>
      </w: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/>
          <w:szCs w:val="21"/>
        </w:rPr>
        <w:t>17、</w:t>
      </w:r>
      <w:r>
        <w:rPr>
          <w:szCs w:val="21"/>
        </w:rPr>
        <w:t xml:space="preserve"> 伦敦奥运会，中国军团里的多支队伍都拥有外籍教练。在这些外籍教练的指导下，不少项目都实现了突破。无论在奥运结束后他们与中国的缘分是否结束，外籍教头们所带来的都不仅仅是成绩。这些现象说明  （     ）①我国要在社会众多的领域里实行对外开放  ②我国对外开放必须坚持“引进来，走出去”相结合③对外开放是我国的中心工作    ④我们必须坚定不移地坚持对外开放的基本国策</w:t>
      </w:r>
    </w:p>
    <w:p>
      <w:pPr>
        <w:pStyle w:val="5"/>
        <w:ind w:firstLine="482"/>
        <w:jc w:val="both"/>
        <w:rPr>
          <w:rFonts w:hint="eastAsia"/>
          <w:color w:val="323E32"/>
          <w:sz w:val="21"/>
          <w:szCs w:val="21"/>
        </w:rPr>
      </w:pPr>
      <w:r>
        <w:rPr>
          <w:sz w:val="21"/>
          <w:szCs w:val="21"/>
        </w:rPr>
        <w:t>A. ①②③    B. ①②④   C. ②③④   D. ①②③④</w:t>
      </w:r>
    </w:p>
    <w:p>
      <w:pPr>
        <w:widowControl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18、为贯彻党的十七届六中全会和省委十一届八次全会精神，陕西省委在全省开展了“问政于民、问需于民、问计于民，解民忧、解民怨、解民困”的“三问三解”活动。这一活动的展开（   ）</w:t>
      </w:r>
    </w:p>
    <w:p>
      <w:pPr>
        <w:widowControl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①有利于公民行使建议权和监督权  ②体现了我国是人民当家作主的社会主义国家  ③有利于提高省委省政府的决策水平  ④表明人民有权直接参与和管理国家大事</w:t>
      </w:r>
    </w:p>
    <w:p>
      <w:pPr>
        <w:widowControl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A.①②④       B.①③④       C.②③④        D.①②③</w:t>
      </w:r>
    </w:p>
    <w:p>
      <w:pPr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19、2012年3月14日，十一届全国人大五次会议表决通过了《关于修改</w:t>
      </w: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19050" cy="19050"/>
            <wp:effectExtent l="19050" t="0" r="0" b="0"/>
            <wp:docPr id="1" name="图片 1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>中华人民共和国刑事诉讼法的决定(草案)》。《决定（草案）》对刑事诉讼法修正案做出了八处修改，修改后的刑事诉讼法自2013年1月1日起施行。上述材料表明B</w:t>
      </w:r>
    </w:p>
    <w:p>
      <w:pPr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①宪法是国家的根本大法 ②有法可依是建立和健全社会主义法制的前提和先决条件 ③全国人大行使最高立法权  ④我国实施依法治国的基本方略</w:t>
      </w:r>
    </w:p>
    <w:p>
      <w:pPr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A.①②③   </w:t>
      </w:r>
      <w:r>
        <w:rPr>
          <w:rFonts w:hint="eastAsia" w:ascii="宋体" w:hAnsi="宋体"/>
          <w:szCs w:val="21"/>
        </w:rPr>
        <w:t xml:space="preserve"> B.②③④</w:t>
      </w:r>
      <w:r>
        <w:rPr>
          <w:rFonts w:hint="eastAsia" w:ascii="宋体" w:hAnsi="宋体"/>
          <w:color w:val="000000"/>
          <w:szCs w:val="21"/>
        </w:rPr>
        <w:t xml:space="preserve">    C.①②④    </w:t>
      </w: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9525" cy="19050"/>
            <wp:effectExtent l="19050" t="0" r="9525" b="0"/>
            <wp:docPr id="2" name="图片 2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>D.①③④</w:t>
      </w:r>
    </w:p>
    <w:p>
      <w:pPr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20、自2012年3月中共中央颁布（关于深入开展学雷锋活动的意见）后，全国各地掀起新一轮学雷锋高潮，涌现出一大批雷锋式的先进集体和模范人物，学雷锋活动</w:t>
      </w:r>
    </w:p>
    <w:p>
      <w:pPr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①属于发展先进文化的重要内容         ②加强了社会主义精神文明建设</w:t>
      </w:r>
    </w:p>
    <w:p>
      <w:pPr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③提高了全民族的科学文化素质         ④有利于提高公民思想道德水平</w:t>
      </w:r>
    </w:p>
    <w:p>
      <w:pPr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A.①②③              B.①②④       C.①③④        D.②③④</w:t>
      </w:r>
    </w:p>
    <w:p>
      <w:pPr>
        <w:rPr>
          <w:rFonts w:hint="eastAsia" w:ascii="宋体" w:hAnsi="宋体"/>
          <w:szCs w:val="21"/>
        </w:rPr>
      </w:pPr>
      <w:r>
        <w:rPr>
          <w:rFonts w:hint="eastAsia" w:hAnsi="宋体"/>
          <w:color w:val="000000"/>
          <w:szCs w:val="21"/>
        </w:rPr>
        <w:t>21</w:t>
      </w:r>
      <w:r>
        <w:rPr>
          <w:rFonts w:hint="eastAsia" w:hAnsi="宋体"/>
          <w:szCs w:val="21"/>
        </w:rPr>
        <w:t xml:space="preserve"> 、</w:t>
      </w:r>
      <w:r>
        <w:rPr>
          <w:rFonts w:hint="eastAsia" w:ascii="宋体" w:hAnsi="宋体"/>
          <w:szCs w:val="21"/>
        </w:rPr>
        <w:t>中国共产党成立90 周年以来，中国人民经历了由站起来——富起来——逐步强起来的发展历程。改革开放以来，在党的领导下，我国实现由“富起来”到“逐步强起来”的根本原因是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A.坚持了中国共产党的领导</w:t>
      </w:r>
      <w:r>
        <w:rPr>
          <w:rFonts w:ascii="宋体" w:hAnsi="宋体"/>
          <w:color w:val="FFFFFF"/>
          <w:szCs w:val="21"/>
        </w:rPr>
        <w:t>[w@w*w.z&amp;z^step.c~om]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B.坚持了党的基本路线不动摇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C.坚持了以经济建设为中心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/>
          <w:szCs w:val="21"/>
        </w:rPr>
        <w:t>D.开辟了中国特色的社会主义道路，形成了中国特色的社会主义理论体系</w:t>
      </w:r>
    </w:p>
    <w:p>
      <w:pPr>
        <w:widowControl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>22、</w:t>
      </w:r>
      <w:r>
        <w:rPr>
          <w:rFonts w:hint="eastAsia" w:ascii="宋体" w:hAnsi="宋体"/>
          <w:szCs w:val="21"/>
        </w:rPr>
        <w:t>2011年，众多专家学者和普通民众纷纷要求公布大气中细颗粒物（PM2.5）数据，让公众来了解和共同监督空气质量。2012年，实施PM2.5项目监测，首次写入总理政府工作报告。材料表明（   ）</w:t>
      </w:r>
      <w:r>
        <w:rPr>
          <w:rFonts w:ascii="宋体" w:hAnsi="宋体"/>
          <w:color w:val="FFFFFF"/>
          <w:szCs w:val="21"/>
        </w:rPr>
        <w:t>[来@%源^:中~教#网]</w:t>
      </w:r>
    </w:p>
    <w:p>
      <w:pPr>
        <w:widowControl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①我国坚持保护环境的基本国策       ②公民的节能意识日益增强</w:t>
      </w:r>
    </w:p>
    <w:p>
      <w:pPr>
        <w:widowControl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③我国坚持节约资源的基本国策       ④公民的环保意识日益增强</w:t>
      </w:r>
    </w:p>
    <w:p>
      <w:pPr>
        <w:widowControl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A．①②      B．③④       C．①④       D．②③</w:t>
      </w:r>
    </w:p>
    <w:p>
      <w:pPr>
        <w:spacing w:line="34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>23、</w:t>
      </w:r>
      <w:r>
        <w:rPr>
          <w:rFonts w:hint="eastAsia" w:ascii="宋体" w:hAnsi="宋体"/>
          <w:szCs w:val="21"/>
        </w:rPr>
        <w:t>今年全国</w:t>
      </w:r>
      <w:r>
        <w:rPr>
          <w:rStyle w:val="11"/>
          <w:rFonts w:hint="eastAsia" w:ascii="宋体" w:hAnsi="宋体"/>
          <w:sz w:val="21"/>
          <w:szCs w:val="21"/>
          <w:lang w:eastAsia="zh-CN"/>
        </w:rPr>
        <w:t>“</w:t>
      </w:r>
      <w:r>
        <w:rPr>
          <w:rFonts w:hint="eastAsia" w:ascii="宋体" w:hAnsi="宋体"/>
          <w:szCs w:val="21"/>
        </w:rPr>
        <w:t>两会</w:t>
      </w:r>
      <w:r>
        <w:rPr>
          <w:rStyle w:val="11"/>
          <w:rFonts w:hint="eastAsia" w:ascii="宋体" w:hAnsi="宋体"/>
          <w:sz w:val="21"/>
          <w:szCs w:val="21"/>
          <w:lang w:eastAsia="zh-CN"/>
        </w:rPr>
        <w:t>”</w:t>
      </w:r>
      <w:r>
        <w:rPr>
          <w:rFonts w:hint="eastAsia" w:ascii="宋体" w:hAnsi="宋体"/>
          <w:szCs w:val="21"/>
        </w:rPr>
        <w:t>提出，我国将继续提高城乡居民收人，提高最低工资标准。同时，调节高收入者收入，扩大中等收入者比重，保障低收入者生活。这样做有利于</w:t>
      </w:r>
    </w:p>
    <w:p>
      <w:pPr>
        <w:spacing w:line="34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①构建社会主义和谐社会</w:t>
      </w:r>
      <w:r>
        <w:rPr>
          <w:rStyle w:val="11"/>
          <w:rFonts w:ascii="宋体" w:hAnsi="宋体"/>
          <w:sz w:val="21"/>
          <w:szCs w:val="21"/>
          <w:lang w:eastAsia="zh-CN"/>
        </w:rPr>
        <w:tab/>
      </w:r>
      <w:r>
        <w:rPr>
          <w:rStyle w:val="11"/>
          <w:rFonts w:hint="eastAsia" w:ascii="宋体" w:hAnsi="宋体"/>
          <w:sz w:val="21"/>
          <w:szCs w:val="21"/>
          <w:lang w:eastAsia="zh-CN"/>
        </w:rPr>
        <w:t>　　　　</w:t>
      </w:r>
      <w:r>
        <w:rPr>
          <w:rFonts w:hint="eastAsia" w:ascii="宋体" w:hAnsi="宋体"/>
          <w:szCs w:val="21"/>
        </w:rPr>
        <w:t>②让人民共享经济繁荣成果</w:t>
      </w:r>
    </w:p>
    <w:p>
      <w:pPr>
        <w:spacing w:line="34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③实行平均分配，实现共同富裕</w:t>
      </w:r>
      <w:r>
        <w:rPr>
          <w:rStyle w:val="11"/>
          <w:rFonts w:ascii="宋体" w:hAnsi="宋体"/>
          <w:sz w:val="21"/>
          <w:szCs w:val="21"/>
          <w:lang w:eastAsia="zh-CN"/>
        </w:rPr>
        <w:tab/>
      </w:r>
      <w:r>
        <w:rPr>
          <w:rFonts w:hint="eastAsia" w:ascii="宋体" w:hAnsi="宋体"/>
          <w:szCs w:val="21"/>
        </w:rPr>
        <w:t>④促进社会公平，维护社会稳定</w:t>
      </w:r>
    </w:p>
    <w:p>
      <w:pPr>
        <w:spacing w:line="340" w:lineRule="exact"/>
        <w:ind w:firstLine="420" w:firstLineChars="200"/>
        <w:rPr>
          <w:rFonts w:hint="eastAsia" w:ascii="宋体" w:hAnsi="宋体"/>
          <w:szCs w:val="21"/>
        </w:rPr>
      </w:pPr>
      <w:r>
        <w:rPr>
          <w:rStyle w:val="11"/>
          <w:rFonts w:ascii="宋体" w:hAnsi="宋体"/>
          <w:sz w:val="21"/>
          <w:szCs w:val="21"/>
        </w:rPr>
        <w:t>A</w:t>
      </w:r>
      <w:r>
        <w:rPr>
          <w:rFonts w:ascii="宋体" w:hAnsi="宋体" w:cs="黑体"/>
          <w:szCs w:val="21"/>
        </w:rPr>
        <w:t>．</w:t>
      </w:r>
      <w:r>
        <w:rPr>
          <w:rFonts w:hint="eastAsia" w:ascii="宋体" w:hAnsi="宋体"/>
          <w:szCs w:val="21"/>
        </w:rPr>
        <w:t>①②③</w:t>
      </w:r>
      <w:r>
        <w:rPr>
          <w:rStyle w:val="11"/>
          <w:rFonts w:hint="eastAsia" w:ascii="宋体" w:hAnsi="宋体"/>
          <w:sz w:val="21"/>
          <w:szCs w:val="21"/>
        </w:rPr>
        <w:t>　　　　</w:t>
      </w:r>
      <w:r>
        <w:rPr>
          <w:rStyle w:val="11"/>
          <w:rFonts w:ascii="宋体" w:hAnsi="宋体"/>
          <w:sz w:val="21"/>
          <w:szCs w:val="21"/>
        </w:rPr>
        <w:t>B</w:t>
      </w:r>
      <w:r>
        <w:rPr>
          <w:rFonts w:ascii="宋体" w:hAnsi="宋体" w:cs="黑体"/>
          <w:szCs w:val="21"/>
        </w:rPr>
        <w:t>．</w:t>
      </w:r>
      <w:r>
        <w:rPr>
          <w:rFonts w:hint="eastAsia" w:ascii="宋体" w:hAnsi="宋体"/>
          <w:szCs w:val="21"/>
        </w:rPr>
        <w:t>②③④</w:t>
      </w:r>
      <w:r>
        <w:rPr>
          <w:rStyle w:val="11"/>
          <w:rFonts w:ascii="宋体" w:hAnsi="宋体"/>
          <w:sz w:val="21"/>
          <w:szCs w:val="21"/>
        </w:rPr>
        <w:tab/>
      </w:r>
      <w:r>
        <w:rPr>
          <w:rStyle w:val="11"/>
          <w:rFonts w:hint="eastAsia" w:ascii="宋体" w:hAnsi="宋体"/>
          <w:sz w:val="21"/>
          <w:szCs w:val="21"/>
        </w:rPr>
        <w:t>　　　　</w:t>
      </w:r>
      <w:r>
        <w:rPr>
          <w:rStyle w:val="11"/>
          <w:rFonts w:ascii="宋体" w:hAnsi="宋体"/>
          <w:sz w:val="21"/>
          <w:szCs w:val="21"/>
        </w:rPr>
        <w:t>C</w:t>
      </w:r>
      <w:r>
        <w:rPr>
          <w:rFonts w:ascii="宋体" w:hAnsi="宋体" w:cs="黑体"/>
          <w:szCs w:val="21"/>
        </w:rPr>
        <w:t>．</w:t>
      </w:r>
      <w:r>
        <w:rPr>
          <w:rFonts w:hint="eastAsia" w:ascii="宋体" w:hAnsi="宋体"/>
          <w:szCs w:val="21"/>
        </w:rPr>
        <w:t>①②④　　　　</w:t>
      </w:r>
      <w:r>
        <w:rPr>
          <w:rStyle w:val="11"/>
          <w:rFonts w:ascii="宋体" w:hAnsi="宋体"/>
          <w:sz w:val="21"/>
          <w:szCs w:val="21"/>
        </w:rPr>
        <w:tab/>
      </w:r>
      <w:r>
        <w:rPr>
          <w:rStyle w:val="11"/>
          <w:rFonts w:ascii="宋体" w:hAnsi="宋体"/>
          <w:sz w:val="21"/>
          <w:szCs w:val="21"/>
        </w:rPr>
        <w:t>D</w:t>
      </w:r>
      <w:r>
        <w:rPr>
          <w:rFonts w:ascii="宋体" w:hAnsi="宋体" w:cs="黑体"/>
          <w:szCs w:val="21"/>
        </w:rPr>
        <w:t>．</w:t>
      </w:r>
      <w:r>
        <w:rPr>
          <w:rFonts w:hint="eastAsia" w:ascii="宋体" w:hAnsi="宋体"/>
          <w:szCs w:val="21"/>
        </w:rPr>
        <w:t>①③④</w:t>
      </w:r>
    </w:p>
    <w:p>
      <w:pPr>
        <w:widowControl/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>24、</w:t>
      </w:r>
      <w:r>
        <w:rPr>
          <w:rFonts w:ascii="宋体" w:hAnsi="宋体"/>
          <w:szCs w:val="21"/>
        </w:rPr>
        <w:t>近期，中国与周边某些邻国争端因领土领海主权分歧加剧，这些新闻事件在短时间内引发中国民间爱国主义情绪集中爆发。</w:t>
      </w:r>
      <w:r>
        <w:rPr>
          <w:rFonts w:hint="eastAsia" w:ascii="宋体" w:hAnsi="宋体"/>
          <w:szCs w:val="21"/>
        </w:rPr>
        <w:t>有媒体</w:t>
      </w:r>
      <w:r>
        <w:rPr>
          <w:rFonts w:ascii="宋体" w:hAnsi="宋体"/>
          <w:szCs w:val="21"/>
        </w:rPr>
        <w:t>进行了“爱国主义公众态度调查”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调查结果显示，98.1%的受访者表示自己爱国，96.6%的人支持中国社会进一步弘扬爱国主义。</w:t>
      </w:r>
      <w:r>
        <w:rPr>
          <w:rFonts w:hint="eastAsia" w:ascii="宋体" w:hAnsi="宋体"/>
          <w:szCs w:val="21"/>
        </w:rPr>
        <w:t>下列对爱国主义精神的理解正确的是(  )</w:t>
      </w:r>
    </w:p>
    <w:p>
      <w:pPr>
        <w:widowControl/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①爱国主义是中华民族精神的核心      </w:t>
      </w:r>
    </w:p>
    <w:p>
      <w:pPr>
        <w:widowControl/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②中华民族具有爱国主义传统 </w:t>
      </w:r>
    </w:p>
    <w:p>
      <w:pPr>
        <w:widowControl/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③爱国主义是千百年来形成的对于自己祖国挚爱的深厚情感            </w:t>
      </w:r>
    </w:p>
    <w:p>
      <w:pPr>
        <w:widowControl/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④爱国主义表现为对祖国主权和尊严的坚决捍卫</w:t>
      </w:r>
    </w:p>
    <w:p>
      <w:pPr>
        <w:widowControl/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A、①②③④      B、①②③       C、②③④      D、①③④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>25、</w:t>
      </w:r>
      <w:r>
        <w:rPr>
          <w:rFonts w:hint="eastAsia" w:ascii="宋体" w:hAnsi="宋体"/>
          <w:szCs w:val="21"/>
        </w:rPr>
        <w:t>2011年7月28日，我国自主研制的“蛟龙号”载人潜水器成功深入5188米海底，创造了中国载人深潜新的历史；11月3日和11月14日“天宫一号”与“神舟八号”两次交会对接取得圆满成功……这些科技成就说明我国</w:t>
      </w:r>
      <w:r>
        <w:rPr>
          <w:rFonts w:ascii="宋体" w:hAnsi="宋体"/>
          <w:color w:val="FFFFFF"/>
          <w:szCs w:val="21"/>
        </w:rPr>
        <w:t>[来源:&amp;中@国教育出^%*版网]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A.科技水平已赶上发达国家      B.科技发展速度是世界上最快的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C.科技水平已跃居世界前列      D.在世界高科技领域已占有一席之地</w:t>
      </w:r>
    </w:p>
    <w:p>
      <w:pPr>
        <w:spacing w:line="34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26、</w:t>
      </w:r>
      <w:r>
        <w:rPr>
          <w:rFonts w:hint="eastAsia" w:ascii="宋体" w:hAnsi="宋体"/>
          <w:szCs w:val="21"/>
        </w:rPr>
        <w:t>有人说，有三个</w:t>
      </w:r>
      <w:r>
        <w:rPr>
          <w:rStyle w:val="11"/>
          <w:rFonts w:hint="eastAsia" w:ascii="宋体" w:hAnsi="宋体"/>
          <w:sz w:val="21"/>
          <w:szCs w:val="21"/>
          <w:lang w:eastAsia="zh-CN"/>
        </w:rPr>
        <w:t>“</w:t>
      </w:r>
      <w:r>
        <w:rPr>
          <w:rFonts w:hint="eastAsia" w:ascii="宋体" w:hAnsi="宋体"/>
          <w:szCs w:val="21"/>
        </w:rPr>
        <w:t>苹果</w:t>
      </w:r>
      <w:r>
        <w:rPr>
          <w:rStyle w:val="11"/>
          <w:rFonts w:hint="eastAsia" w:ascii="宋体" w:hAnsi="宋体"/>
          <w:sz w:val="21"/>
          <w:szCs w:val="21"/>
          <w:lang w:eastAsia="zh-CN"/>
        </w:rPr>
        <w:t>”</w:t>
      </w:r>
      <w:r>
        <w:rPr>
          <w:rFonts w:hint="eastAsia" w:ascii="宋体" w:hAnsi="宋体"/>
          <w:szCs w:val="21"/>
        </w:rPr>
        <w:t>改变了世界</w:t>
      </w:r>
      <w:r>
        <w:rPr>
          <w:rStyle w:val="11"/>
          <w:rFonts w:hint="eastAsia" w:ascii="宋体" w:hAnsi="宋体"/>
          <w:sz w:val="21"/>
          <w:szCs w:val="21"/>
          <w:vertAlign w:val="subscript"/>
          <w:lang w:eastAsia="zh-CN"/>
        </w:rPr>
        <w:t>：</w:t>
      </w:r>
      <w:r>
        <w:rPr>
          <w:rFonts w:hint="eastAsia" w:ascii="宋体" w:hAnsi="宋体"/>
          <w:szCs w:val="21"/>
        </w:rPr>
        <w:t>第一个诱惑了夏娃，第二个砸醒了牛顿，第三个就是来自美国的红遍世界的</w:t>
      </w:r>
      <w:r>
        <w:rPr>
          <w:rStyle w:val="11"/>
          <w:rFonts w:hint="eastAsia" w:ascii="宋体" w:hAnsi="宋体"/>
          <w:sz w:val="21"/>
          <w:szCs w:val="21"/>
          <w:lang w:eastAsia="zh-CN"/>
        </w:rPr>
        <w:t>“</w:t>
      </w:r>
      <w:r>
        <w:rPr>
          <w:rStyle w:val="11"/>
          <w:rFonts w:ascii="宋体" w:hAnsi="宋体"/>
          <w:sz w:val="21"/>
          <w:szCs w:val="21"/>
          <w:lang w:eastAsia="zh-CN"/>
        </w:rPr>
        <w:t>Apple</w:t>
      </w:r>
      <w:r>
        <w:rPr>
          <w:rFonts w:hint="eastAsia" w:ascii="宋体" w:hAnsi="宋体" w:cs="黑体"/>
          <w:szCs w:val="21"/>
        </w:rPr>
        <w:t>”</w:t>
      </w:r>
      <w:r>
        <w:rPr>
          <w:rFonts w:ascii="宋体" w:hAnsi="宋体" w:cs="黑体"/>
          <w:szCs w:val="21"/>
        </w:rPr>
        <w:t>。</w:t>
      </w:r>
      <w:r>
        <w:rPr>
          <w:rStyle w:val="11"/>
          <w:rFonts w:hint="eastAsia" w:ascii="宋体" w:hAnsi="宋体"/>
          <w:sz w:val="21"/>
          <w:szCs w:val="21"/>
          <w:lang w:eastAsia="zh-CN"/>
        </w:rPr>
        <w:t>“</w:t>
      </w:r>
      <w:r>
        <w:rPr>
          <w:rFonts w:hint="eastAsia" w:ascii="宋体" w:hAnsi="宋体"/>
          <w:szCs w:val="21"/>
        </w:rPr>
        <w:t>苹果</w:t>
      </w:r>
      <w:r>
        <w:rPr>
          <w:rStyle w:val="11"/>
          <w:rFonts w:hint="eastAsia" w:ascii="宋体" w:hAnsi="宋体"/>
          <w:sz w:val="21"/>
          <w:szCs w:val="21"/>
          <w:lang w:eastAsia="zh-CN"/>
        </w:rPr>
        <w:t>”</w:t>
      </w:r>
      <w:r>
        <w:rPr>
          <w:rFonts w:hint="eastAsia" w:ascii="宋体" w:hAnsi="宋体"/>
          <w:szCs w:val="21"/>
        </w:rPr>
        <w:t>为什么这么红呢？用其前首席执行官史蒂夫·乔布斯的话说，就是“领袖和跟风者的区别就在于创新”。这告诉我们</w:t>
      </w:r>
    </w:p>
    <w:p>
      <w:pPr>
        <w:spacing w:line="34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①创新是民族进步的灵魂</w:t>
      </w:r>
      <w:r>
        <w:rPr>
          <w:rStyle w:val="11"/>
          <w:rFonts w:ascii="宋体" w:hAnsi="宋体"/>
          <w:sz w:val="21"/>
          <w:szCs w:val="21"/>
          <w:lang w:eastAsia="zh-CN"/>
        </w:rPr>
        <w:tab/>
      </w:r>
      <w:r>
        <w:rPr>
          <w:rStyle w:val="11"/>
          <w:rFonts w:hint="eastAsia" w:ascii="宋体" w:hAnsi="宋体"/>
          <w:sz w:val="21"/>
          <w:szCs w:val="21"/>
          <w:lang w:eastAsia="zh-CN"/>
        </w:rPr>
        <w:t>　　　　</w:t>
      </w:r>
      <w:r>
        <w:rPr>
          <w:rFonts w:hint="eastAsia" w:ascii="宋体" w:hAnsi="宋体"/>
          <w:szCs w:val="21"/>
        </w:rPr>
        <w:t>②创新是国家兴旺发达的不竭动力</w:t>
      </w:r>
    </w:p>
    <w:p>
      <w:pPr>
        <w:spacing w:line="34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③只要创新企业就能走向成功</w:t>
      </w:r>
      <w:r>
        <w:rPr>
          <w:rStyle w:val="11"/>
          <w:rFonts w:ascii="宋体" w:hAnsi="宋体"/>
          <w:sz w:val="21"/>
          <w:szCs w:val="21"/>
          <w:lang w:eastAsia="zh-CN"/>
        </w:rPr>
        <w:tab/>
      </w:r>
      <w:r>
        <w:rPr>
          <w:rStyle w:val="11"/>
          <w:rFonts w:hint="eastAsia" w:ascii="宋体" w:hAnsi="宋体"/>
          <w:sz w:val="21"/>
          <w:szCs w:val="21"/>
          <w:lang w:eastAsia="zh-CN"/>
        </w:rPr>
        <w:t>　　</w:t>
      </w:r>
      <w:r>
        <w:rPr>
          <w:rFonts w:hint="eastAsia" w:ascii="宋体" w:hAnsi="宋体"/>
          <w:szCs w:val="21"/>
        </w:rPr>
        <w:t>④创新是我国民族精神的核心</w:t>
      </w:r>
    </w:p>
    <w:p>
      <w:pPr>
        <w:spacing w:line="340" w:lineRule="exact"/>
        <w:ind w:firstLine="420" w:firstLineChars="200"/>
        <w:rPr>
          <w:rFonts w:hint="eastAsia" w:ascii="宋体" w:hAnsi="宋体"/>
          <w:szCs w:val="21"/>
        </w:rPr>
      </w:pPr>
      <w:bookmarkStart w:id="0" w:name="bookmark44"/>
      <w:r>
        <w:rPr>
          <w:rStyle w:val="12"/>
          <w:rFonts w:ascii="宋体" w:hAnsi="宋体"/>
          <w:sz w:val="21"/>
          <w:szCs w:val="21"/>
        </w:rPr>
        <w:t>A</w:t>
      </w:r>
      <w:r>
        <w:rPr>
          <w:rStyle w:val="12"/>
          <w:rFonts w:hint="eastAsia" w:ascii="宋体" w:hAnsi="宋体"/>
          <w:sz w:val="21"/>
          <w:szCs w:val="21"/>
        </w:rPr>
        <w:t>．</w:t>
      </w:r>
      <w:r>
        <w:rPr>
          <w:rStyle w:val="14"/>
          <w:rFonts w:hint="eastAsia" w:ascii="宋体" w:hAnsi="宋体"/>
          <w:sz w:val="21"/>
          <w:szCs w:val="21"/>
        </w:rPr>
        <w:t>①②④</w:t>
      </w:r>
      <w:r>
        <w:rPr>
          <w:rStyle w:val="12"/>
          <w:rFonts w:ascii="宋体" w:hAnsi="宋体"/>
          <w:sz w:val="21"/>
          <w:szCs w:val="21"/>
        </w:rPr>
        <w:tab/>
      </w:r>
      <w:r>
        <w:rPr>
          <w:rStyle w:val="12"/>
          <w:rFonts w:hint="eastAsia" w:ascii="宋体" w:hAnsi="宋体"/>
          <w:sz w:val="21"/>
          <w:szCs w:val="21"/>
        </w:rPr>
        <w:t xml:space="preserve">　　 </w:t>
      </w:r>
      <w:r>
        <w:rPr>
          <w:rStyle w:val="12"/>
          <w:rFonts w:ascii="宋体" w:hAnsi="宋体"/>
          <w:sz w:val="21"/>
          <w:szCs w:val="21"/>
        </w:rPr>
        <w:t>B</w:t>
      </w:r>
      <w:r>
        <w:rPr>
          <w:rStyle w:val="12"/>
          <w:rFonts w:hint="eastAsia" w:ascii="宋体" w:hAnsi="宋体"/>
          <w:sz w:val="21"/>
          <w:szCs w:val="21"/>
        </w:rPr>
        <w:t>．</w:t>
      </w:r>
      <w:r>
        <w:rPr>
          <w:rStyle w:val="14"/>
          <w:rFonts w:hint="eastAsia" w:ascii="宋体" w:hAnsi="宋体"/>
          <w:sz w:val="21"/>
          <w:szCs w:val="21"/>
        </w:rPr>
        <w:t>①②</w:t>
      </w:r>
      <w:r>
        <w:rPr>
          <w:rStyle w:val="12"/>
          <w:rFonts w:ascii="宋体" w:hAnsi="宋体"/>
          <w:sz w:val="21"/>
          <w:szCs w:val="21"/>
        </w:rPr>
        <w:tab/>
      </w:r>
      <w:r>
        <w:rPr>
          <w:rStyle w:val="12"/>
          <w:rFonts w:hint="eastAsia" w:ascii="宋体" w:hAnsi="宋体"/>
          <w:color w:val="FF0000"/>
          <w:sz w:val="21"/>
          <w:szCs w:val="21"/>
        </w:rPr>
        <w:t>　</w:t>
      </w:r>
      <w:r>
        <w:rPr>
          <w:rStyle w:val="12"/>
          <w:rFonts w:hint="eastAsia" w:ascii="宋体" w:hAnsi="宋体"/>
          <w:sz w:val="21"/>
          <w:szCs w:val="21"/>
        </w:rPr>
        <w:t xml:space="preserve">　　　 </w:t>
      </w:r>
      <w:r>
        <w:rPr>
          <w:rStyle w:val="12"/>
          <w:rFonts w:ascii="宋体" w:hAnsi="宋体"/>
          <w:sz w:val="21"/>
          <w:szCs w:val="21"/>
        </w:rPr>
        <w:t>C</w:t>
      </w:r>
      <w:r>
        <w:rPr>
          <w:rStyle w:val="12"/>
          <w:rFonts w:hint="eastAsia" w:ascii="宋体" w:hAnsi="宋体"/>
          <w:sz w:val="21"/>
          <w:szCs w:val="21"/>
        </w:rPr>
        <w:t>．</w:t>
      </w:r>
      <w:r>
        <w:rPr>
          <w:rStyle w:val="14"/>
          <w:rFonts w:hint="eastAsia" w:ascii="宋体" w:hAnsi="宋体"/>
          <w:sz w:val="21"/>
          <w:szCs w:val="21"/>
        </w:rPr>
        <w:t>②③</w:t>
      </w:r>
      <w:r>
        <w:rPr>
          <w:rFonts w:hint="eastAsia" w:ascii="宋体" w:hAnsi="宋体" w:eastAsia="黑体" w:cs="黑体"/>
          <w:szCs w:val="21"/>
          <w:shd w:val="clear" w:color="auto" w:fill="FFFFFF"/>
        </w:rPr>
        <w:drawing>
          <wp:inline distT="0" distB="0" distL="0" distR="0">
            <wp:extent cx="9525" cy="19050"/>
            <wp:effectExtent l="19050" t="0" r="9525" b="0"/>
            <wp:docPr id="3" name="图片 3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ascii="宋体" w:hAnsi="宋体"/>
          <w:sz w:val="21"/>
          <w:szCs w:val="21"/>
        </w:rPr>
        <w:tab/>
      </w:r>
      <w:r>
        <w:rPr>
          <w:rStyle w:val="12"/>
          <w:rFonts w:hint="eastAsia" w:ascii="宋体" w:hAnsi="宋体"/>
          <w:sz w:val="21"/>
          <w:szCs w:val="21"/>
        </w:rPr>
        <w:t xml:space="preserve">　　　　 </w:t>
      </w:r>
      <w:r>
        <w:rPr>
          <w:rStyle w:val="12"/>
          <w:rFonts w:ascii="宋体" w:hAnsi="宋体"/>
          <w:sz w:val="21"/>
          <w:szCs w:val="21"/>
        </w:rPr>
        <w:t>D</w:t>
      </w:r>
      <w:r>
        <w:rPr>
          <w:rStyle w:val="12"/>
          <w:rFonts w:hint="eastAsia" w:ascii="宋体" w:hAnsi="宋体"/>
          <w:sz w:val="21"/>
          <w:szCs w:val="21"/>
        </w:rPr>
        <w:t>．</w:t>
      </w:r>
      <w:r>
        <w:rPr>
          <w:rStyle w:val="14"/>
          <w:rFonts w:hint="eastAsia" w:ascii="宋体" w:hAnsi="宋体"/>
          <w:sz w:val="21"/>
          <w:szCs w:val="21"/>
        </w:rPr>
        <w:t>①②③</w:t>
      </w:r>
      <w:bookmarkEnd w:id="0"/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>27、</w:t>
      </w:r>
      <w:r>
        <w:rPr>
          <w:rFonts w:hint="eastAsia" w:ascii="宋体" w:hAnsi="宋体"/>
          <w:szCs w:val="21"/>
        </w:rPr>
        <w:t>我国与哥伦比亚达成经济合作协议，该协议的实施将惠及哥伦比亚130个市县，哥伦比亚的这一经济</w:t>
      </w:r>
      <w:r>
        <w:rPr>
          <w:rFonts w:hint="eastAsia" w:ascii="宋体" w:hAnsi="宋体"/>
          <w:szCs w:val="21"/>
        </w:rPr>
        <w:drawing>
          <wp:inline distT="0" distB="0" distL="0" distR="0">
            <wp:extent cx="19050" cy="19050"/>
            <wp:effectExtent l="19050" t="0" r="0" b="0"/>
            <wp:docPr id="4" name="图片 4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合作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①符合我国对外开放的基本国策            ②展现了我国的和平、合作的大国形象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③体现了我国积极参与国际合作        </w:t>
      </w:r>
      <w:r>
        <w:rPr>
          <w:rFonts w:hint="eastAsia" w:ascii="宋体" w:hAnsi="宋体"/>
          <w:szCs w:val="21"/>
        </w:rPr>
        <w:drawing>
          <wp:inline distT="0" distB="0" distL="0" distR="0">
            <wp:extent cx="19050" cy="19050"/>
            <wp:effectExtent l="19050" t="0" r="0" b="0"/>
            <wp:docPr id="5" name="图片 5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 ④说明我国在国际舞台上起决定性作用</w:t>
      </w:r>
    </w:p>
    <w:p>
      <w:pPr>
        <w:spacing w:line="360" w:lineRule="auto"/>
        <w:ind w:firstLine="525" w:firstLineChars="2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A、①②      B、③④        C、①②③      D、②③④</w:t>
      </w:r>
    </w:p>
    <w:p>
      <w:pPr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color w:val="000000"/>
          <w:szCs w:val="21"/>
        </w:rPr>
        <w:t>28、</w:t>
      </w:r>
      <w:r>
        <w:rPr>
          <w:rFonts w:ascii="宋体" w:hAnsi="宋体"/>
          <w:bCs/>
          <w:szCs w:val="21"/>
        </w:rPr>
        <w:t>有位著名的漫画家曾告诉年轻一代</w:t>
      </w:r>
      <w:r>
        <w:rPr>
          <w:rFonts w:hint="eastAsia" w:ascii="宋体" w:hAnsi="宋体"/>
          <w:bCs/>
          <w:szCs w:val="21"/>
        </w:rPr>
        <w:t>：</w:t>
      </w:r>
      <w:r>
        <w:rPr>
          <w:rFonts w:ascii="宋体" w:hAnsi="宋体"/>
          <w:bCs/>
          <w:szCs w:val="21"/>
        </w:rPr>
        <w:t>这世界多么广大，你们要呼吸的空气和表演的舞台不再局限于你们的国家，而是整个世界。这说明</w:t>
      </w:r>
    </w:p>
    <w:p>
      <w:pPr>
        <w:tabs>
          <w:tab w:val="left" w:pos="2730"/>
          <w:tab w:val="left" w:pos="4620"/>
          <w:tab w:val="left" w:pos="6510"/>
        </w:tabs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</w:t>
      </w:r>
      <w:r>
        <w:rPr>
          <w:rFonts w:ascii="宋体" w:hAnsi="宋体"/>
          <w:color w:val="000000"/>
          <w:szCs w:val="21"/>
        </w:rPr>
        <w:t>经济全球化把世界联</w:t>
      </w:r>
      <w:r>
        <w:rPr>
          <w:rFonts w:hint="eastAsia" w:ascii="宋体" w:hAnsi="宋体"/>
          <w:color w:val="000000"/>
          <w:szCs w:val="21"/>
        </w:rPr>
        <w:t>结</w:t>
      </w:r>
      <w:r>
        <w:rPr>
          <w:rFonts w:ascii="宋体" w:hAnsi="宋体"/>
          <w:color w:val="000000"/>
          <w:szCs w:val="21"/>
        </w:rPr>
        <w:t>成一个不可分割的有机整体</w:t>
      </w:r>
      <w:r>
        <w:rPr>
          <w:rFonts w:ascii="宋体" w:hAnsi="宋体"/>
          <w:szCs w:val="21"/>
        </w:rPr>
        <w:t xml:space="preserve">                  </w:t>
      </w:r>
    </w:p>
    <w:p>
      <w:pPr>
        <w:tabs>
          <w:tab w:val="left" w:pos="840"/>
          <w:tab w:val="left" w:pos="2730"/>
          <w:tab w:val="left" w:pos="4620"/>
          <w:tab w:val="left" w:pos="6510"/>
        </w:tabs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 xml:space="preserve">B．政治多极化成为当代世界发展的趋势   </w:t>
      </w:r>
    </w:p>
    <w:p>
      <w:pPr>
        <w:tabs>
          <w:tab w:val="left" w:pos="840"/>
          <w:tab w:val="left" w:pos="2730"/>
          <w:tab w:val="left" w:pos="4620"/>
          <w:tab w:val="left" w:pos="6510"/>
        </w:tabs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C．我们需要树立平等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开放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 xml:space="preserve">参与的全球观念  </w:t>
      </w:r>
      <w:r>
        <w:rPr>
          <w:rFonts w:ascii="宋体" w:hAnsi="宋体"/>
          <w:szCs w:val="21"/>
        </w:rPr>
        <w:drawing>
          <wp:inline distT="0" distB="0" distL="0" distR="0">
            <wp:extent cx="19050" cy="19050"/>
            <wp:effectExtent l="19050" t="0" r="0" b="0"/>
            <wp:docPr id="6" name="图片 6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          </w:t>
      </w:r>
    </w:p>
    <w:p>
      <w:pPr>
        <w:spacing w:line="360" w:lineRule="auto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ascii="宋体" w:hAnsi="宋体"/>
          <w:szCs w:val="21"/>
        </w:rPr>
        <w:t>D．和平与发展是我们的共同企盼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9、</w:t>
      </w:r>
      <w:r>
        <w:rPr>
          <w:rFonts w:hint="eastAsia" w:ascii="宋体" w:hAnsi="宋体"/>
          <w:szCs w:val="21"/>
        </w:rPr>
        <w:t>如果把iPhone 比作一个 “苹果”，那么，美国的苹果公司提供了种子（创意），德国、日本、韩国的企业提供了肥料（核心零件），而中国的富士康则负责把它组装起来。这说明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A．生产必须面向市场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B．合作是解决一个国家发展问题的关键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drawing>
          <wp:inline distT="0" distB="0" distL="0" distR="0">
            <wp:extent cx="19050" cy="9525"/>
            <wp:effectExtent l="19050" t="0" r="0" b="0"/>
            <wp:docPr id="7" name="图片 7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C．经济全球化使世界各国经济联系更加紧密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drawing>
          <wp:inline distT="0" distB="0" distL="0" distR="0">
            <wp:extent cx="19050" cy="19050"/>
            <wp:effectExtent l="19050" t="0" r="0" b="0"/>
            <wp:docPr id="8" name="图片 8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D．企业必须走自主创新之路</w:t>
      </w:r>
    </w:p>
    <w:p>
      <w:pPr>
        <w:spacing w:line="4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>30、</w:t>
      </w:r>
      <w:r>
        <w:rPr>
          <w:rFonts w:hint="eastAsia" w:ascii="宋体" w:hAnsi="宋体"/>
          <w:szCs w:val="21"/>
        </w:rPr>
        <w:t>南海争议应由直接有关的主权国家通过友好协商和谈判，以和平方式解决。我国在处理南海问题上的这一立场</w:t>
      </w:r>
    </w:p>
    <w:p>
      <w:pPr>
        <w:spacing w:line="4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①体现了我国坚持独立自主的和平外交政策   ②表明目前我国的综合国力还不够强大，不宜采取直接对抗的方式  ③符合当今时代和平与发展的主题  ④表明我国已成为具有全球影响的地区性大国</w:t>
      </w:r>
    </w:p>
    <w:p>
      <w:pPr>
        <w:spacing w:line="360" w:lineRule="auto"/>
        <w:ind w:firstLine="525" w:firstLineChars="25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 xml:space="preserve">A．①③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B．②④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C．①④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D．①②③④</w:t>
      </w:r>
    </w:p>
    <w:p>
      <w:pPr>
        <w:spacing w:line="360" w:lineRule="auto"/>
        <w:jc w:val="center"/>
        <w:rPr>
          <w:rFonts w:hint="eastAsia" w:ascii="宋体" w:hAnsi="宋体"/>
          <w:color w:val="000000"/>
          <w:szCs w:val="21"/>
        </w:rPr>
      </w:pPr>
    </w:p>
    <w:p>
      <w:pPr>
        <w:spacing w:line="360" w:lineRule="auto"/>
        <w:jc w:val="center"/>
        <w:rPr>
          <w:rFonts w:hint="eastAsia" w:ascii="宋体" w:hAnsi="宋体"/>
          <w:color w:val="000000"/>
          <w:szCs w:val="21"/>
        </w:rPr>
      </w:pPr>
    </w:p>
    <w:p>
      <w:pPr>
        <w:spacing w:line="360" w:lineRule="auto"/>
        <w:jc w:val="center"/>
        <w:rPr>
          <w:rFonts w:hint="eastAsia" w:ascii="宋体" w:hAnsi="宋体"/>
          <w:color w:val="000000"/>
          <w:szCs w:val="21"/>
        </w:rPr>
      </w:pPr>
    </w:p>
    <w:p>
      <w:pPr>
        <w:spacing w:line="360" w:lineRule="auto"/>
        <w:jc w:val="center"/>
        <w:rPr>
          <w:rFonts w:hint="eastAsia" w:ascii="宋体" w:hAnsi="宋体"/>
          <w:color w:val="000000"/>
          <w:szCs w:val="21"/>
        </w:rPr>
      </w:pPr>
    </w:p>
    <w:p>
      <w:pPr>
        <w:spacing w:line="360" w:lineRule="auto"/>
        <w:jc w:val="center"/>
        <w:rPr>
          <w:rFonts w:hint="eastAsia" w:ascii="宋体" w:hAnsi="宋体"/>
          <w:color w:val="000000"/>
          <w:szCs w:val="21"/>
        </w:rPr>
      </w:pPr>
    </w:p>
    <w:p>
      <w:pPr>
        <w:spacing w:line="360" w:lineRule="auto"/>
        <w:jc w:val="center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Ⅱ卷</w:t>
      </w:r>
    </w:p>
    <w:p>
      <w:pPr>
        <w:spacing w:line="360" w:lineRule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二、</w:t>
      </w:r>
      <w:r>
        <w:rPr>
          <w:rFonts w:hint="eastAsia" w:ascii="宋体" w:hAnsi="宋体"/>
          <w:color w:val="000000"/>
          <w:szCs w:val="21"/>
        </w:rPr>
        <w:t>非选择题（共40分）</w:t>
      </w:r>
    </w:p>
    <w:p>
      <w:pPr>
        <w:ind w:firstLine="420"/>
        <w:rPr>
          <w:rFonts w:hint="eastAsia" w:ascii="宋体" w:hAnsi="宋体" w:cs="楷体_GB2312"/>
          <w:bCs/>
          <w:szCs w:val="21"/>
        </w:rPr>
      </w:pPr>
      <w:r>
        <w:rPr>
          <w:rFonts w:hint="eastAsia"/>
          <w:szCs w:val="21"/>
        </w:rPr>
        <w:t>31</w:t>
      </w:r>
      <w:r>
        <w:rPr>
          <w:color w:val="323E32"/>
          <w:szCs w:val="21"/>
        </w:rPr>
        <w:t>、</w:t>
      </w:r>
      <w:r>
        <w:rPr>
          <w:rFonts w:hint="eastAsia" w:ascii="宋体" w:hAnsi="宋体" w:cs="楷体_GB2312"/>
          <w:bCs/>
          <w:szCs w:val="21"/>
        </w:rPr>
        <w:t>特别的爱给特别的你</w:t>
      </w:r>
    </w:p>
    <w:p>
      <w:pPr>
        <w:ind w:firstLine="420"/>
        <w:rPr>
          <w:rFonts w:hint="eastAsia" w:ascii="宋体" w:hAnsi="宋体" w:cs="楷体_GB2312"/>
          <w:szCs w:val="21"/>
        </w:rPr>
      </w:pPr>
      <w:r>
        <w:rPr>
          <w:rFonts w:hint="eastAsia" w:ascii="宋体" w:hAnsi="宋体" w:cs="楷体_GB2312"/>
          <w:szCs w:val="21"/>
        </w:rPr>
        <w:t>◆2011年10月26日，国务院决定从2011年秋季学期起启动实施农村义务教育学生营养改善计划，按照学生每天三元的标准，中央每年拨款160多亿元为农村义务教育阶段学生提供营养膳食补助。</w:t>
      </w:r>
    </w:p>
    <w:p>
      <w:pPr>
        <w:ind w:firstLine="420"/>
        <w:rPr>
          <w:rFonts w:hint="eastAsia" w:ascii="宋体" w:hAnsi="宋体" w:cs="楷体_GB2312"/>
          <w:szCs w:val="21"/>
        </w:rPr>
      </w:pPr>
      <w:r>
        <w:rPr>
          <w:rFonts w:hint="eastAsia" w:ascii="宋体" w:hAnsi="宋体" w:cs="楷体_GB2312"/>
          <w:szCs w:val="21"/>
        </w:rPr>
        <w:t>◆《山东省义务教育条例》于2012年2月1日起施行。条例指出，用于接送学生的校车必须符合国家规定的标准,确保行车安全；</w:t>
      </w:r>
      <w:r>
        <w:rPr>
          <w:rFonts w:hint="eastAsia" w:ascii="宋体" w:hAnsi="宋体"/>
          <w:szCs w:val="21"/>
        </w:rPr>
        <w:t>规定适龄儿童、少年免试入学。</w:t>
      </w:r>
    </w:p>
    <w:p>
      <w:pPr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（1）“特别的你”从材料中感受到了党和政府哪些“特别的爱”？（4分）</w:t>
      </w:r>
    </w:p>
    <w:p>
      <w:pPr>
        <w:ind w:firstLine="420"/>
        <w:rPr>
          <w:rFonts w:hint="eastAsia" w:ascii="宋体" w:hAnsi="宋体"/>
          <w:szCs w:val="21"/>
        </w:rPr>
      </w:pPr>
    </w:p>
    <w:p>
      <w:pPr>
        <w:ind w:firstLine="420"/>
        <w:rPr>
          <w:rFonts w:hint="eastAsia" w:ascii="宋体" w:hAnsi="宋体"/>
          <w:szCs w:val="21"/>
        </w:rPr>
      </w:pPr>
    </w:p>
    <w:p>
      <w:pPr>
        <w:ind w:firstLine="420"/>
        <w:rPr>
          <w:rFonts w:hint="eastAsia" w:ascii="宋体" w:hAnsi="宋体"/>
          <w:szCs w:val="21"/>
        </w:rPr>
      </w:pPr>
    </w:p>
    <w:p>
      <w:pPr>
        <w:ind w:firstLine="420"/>
        <w:rPr>
          <w:rFonts w:hint="eastAsia" w:ascii="宋体" w:hAnsi="宋体"/>
          <w:szCs w:val="21"/>
        </w:rPr>
      </w:pPr>
    </w:p>
    <w:p>
      <w:pPr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（2）党和政府为什么要把“特别的爱”给“特别的你”？（6分）</w:t>
      </w:r>
    </w:p>
    <w:p>
      <w:pPr>
        <w:rPr>
          <w:rFonts w:hint="eastAsia"/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</w:p>
    <w:p>
      <w:pPr>
        <w:pStyle w:val="5"/>
        <w:ind w:firstLine="525" w:firstLineChars="250"/>
        <w:rPr>
          <w:color w:val="323E32"/>
          <w:sz w:val="21"/>
          <w:szCs w:val="21"/>
        </w:rPr>
      </w:pPr>
      <w:r>
        <w:rPr>
          <w:rFonts w:hint="eastAsia"/>
          <w:color w:val="323E32"/>
          <w:sz w:val="21"/>
          <w:szCs w:val="21"/>
        </w:rPr>
        <w:t>32、</w:t>
      </w:r>
      <w:r>
        <w:rPr>
          <w:color w:val="323E32"/>
          <w:sz w:val="21"/>
          <w:szCs w:val="21"/>
        </w:rPr>
        <w:t>2012年7月11日，《重庆日报》讯，重庆桴之科曾经只是一家小作坊“工厂”。两年蛰伏，通过产品不断研发的推陈出新，逐渐在国内汽车后装智能产品市场打响了知名度。目前桴之科正在全行业率先研发“车秘书汽车智能管理系统”。产品面市后，用户通过手机终端，即可“遥控”操作实现汽车的实时定位、断电断油、时速计算、持续供电等物联网功能。让“重庆造”智能产品装配全球汽车，重庆桴之科的这一梦想已久不远。</w:t>
      </w:r>
    </w:p>
    <w:p>
      <w:pPr>
        <w:pStyle w:val="5"/>
        <w:rPr>
          <w:rFonts w:hint="eastAsia"/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（1）重庆桴之科的成功，对我国提高自主创新能力，建设创新性国家的启示有哪些？</w:t>
      </w:r>
      <w:r>
        <w:rPr>
          <w:rFonts w:hint="eastAsia"/>
          <w:color w:val="323E32"/>
          <w:sz w:val="21"/>
          <w:szCs w:val="21"/>
        </w:rPr>
        <w:t>（4分）</w:t>
      </w:r>
    </w:p>
    <w:p>
      <w:pPr>
        <w:pStyle w:val="5"/>
        <w:ind w:firstLine="480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 </w:t>
      </w:r>
    </w:p>
    <w:p>
      <w:pPr>
        <w:pStyle w:val="5"/>
        <w:ind w:firstLine="480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 </w:t>
      </w:r>
    </w:p>
    <w:p>
      <w:pPr>
        <w:pStyle w:val="5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（2）科技创新，赶超一流。请你就如何培养创新意识和增强创新能力向同学们提几条建议。</w:t>
      </w:r>
      <w:r>
        <w:rPr>
          <w:rFonts w:hint="eastAsia"/>
          <w:color w:val="323E32"/>
          <w:sz w:val="21"/>
          <w:szCs w:val="21"/>
        </w:rPr>
        <w:t>（6分</w:t>
      </w:r>
      <w:r>
        <w:rPr>
          <w:color w:val="323E32"/>
          <w:sz w:val="21"/>
          <w:szCs w:val="21"/>
        </w:rPr>
        <w:t xml:space="preserve">） </w:t>
      </w:r>
    </w:p>
    <w:p>
      <w:pPr>
        <w:pStyle w:val="5"/>
        <w:ind w:firstLine="480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 </w:t>
      </w:r>
    </w:p>
    <w:p>
      <w:pPr>
        <w:widowControl/>
        <w:spacing w:line="360" w:lineRule="auto"/>
        <w:rPr>
          <w:rFonts w:hint="eastAsia" w:ascii="宋体" w:hAnsi="宋体" w:cs="宋体"/>
          <w:szCs w:val="21"/>
        </w:rPr>
      </w:pPr>
    </w:p>
    <w:p>
      <w:pPr>
        <w:widowControl/>
        <w:spacing w:line="360" w:lineRule="auto"/>
        <w:rPr>
          <w:rFonts w:hint="eastAsia" w:ascii="宋体" w:hAnsi="宋体" w:cs="宋体"/>
          <w:szCs w:val="21"/>
        </w:rPr>
      </w:pPr>
    </w:p>
    <w:p>
      <w:pPr>
        <w:widowControl/>
        <w:spacing w:line="360" w:lineRule="auto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szCs w:val="21"/>
        </w:rPr>
        <w:t>33.</w:t>
      </w:r>
      <w:r>
        <w:rPr>
          <w:rFonts w:hint="eastAsia" w:ascii="宋体" w:hAnsi="宋体" w:cs="宋体"/>
          <w:bCs/>
          <w:kern w:val="0"/>
          <w:szCs w:val="21"/>
        </w:rPr>
        <w:t>材料一：党的十八大报告指出：我们一定要更加自觉地珍爱自然，更加积极地保护生态，努力走向社会主义生态文明新时代。把生态文明建设放在突出地位，融入经济建设、政治建设、文化建设、社会建设各方面和全过程，努力建设美丽中国，实现中华民族永续发展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widowControl/>
        <w:spacing w:line="360" w:lineRule="auto"/>
        <w:rPr>
          <w:rFonts w:hint="eastAsia"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 xml:space="preserve">    材料二：2013年1月中上旬，在全国74个监测城市中，有33个城市的部分检测站点检测数据超过300，即空气质量达到了严重污染。12日北京PM2.5指数濒临“爆表”，空气质量持续六级严重污染。大范围的雾霾天气使得高速公路上交通事故频发，城市各大医院里呼吸内科、过敏源测试科等接诊人数在短短几天时间里飙升了7至8倍。（雾霾，也称灰霾，是指原因不明的因大量烟、尘等微粒悬浮而形成的浑浊现象）</w:t>
      </w:r>
    </w:p>
    <w:p>
      <w:pPr>
        <w:widowControl/>
        <w:spacing w:line="360" w:lineRule="exact"/>
        <w:rPr>
          <w:rFonts w:hint="eastAsia"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 xml:space="preserve">    为“建设美丽中国，实现中华民族永续发展”，我们应该做出怎样的努力？（10分）（从国家和公民两个角度做答）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34．2013年是改革开放35年。改革开放35年来，中国的成就举世瞩目。中国经济发展取得惊人跨越，中国GDP增长了18倍，两亿农民进入城市，8000多亿美元外资投资在中国，7.5万亿美元外国商品销售在中国市场，中国七大类工业商品产量居世界首位，科技人力资源总量持续增加，人民生活水平不断提高，平均寿命不断延长……</w:t>
      </w:r>
    </w:p>
    <w:p>
      <w:pPr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（1）、上述材料反映了什么？（2分）</w:t>
      </w:r>
    </w:p>
    <w:p>
      <w:pPr>
        <w:ind w:firstLine="420"/>
        <w:rPr>
          <w:rFonts w:hint="eastAsia" w:ascii="宋体" w:hAnsi="宋体"/>
          <w:szCs w:val="21"/>
        </w:rPr>
      </w:pPr>
    </w:p>
    <w:p>
      <w:pPr>
        <w:ind w:firstLine="420"/>
        <w:rPr>
          <w:rFonts w:hint="eastAsia" w:ascii="宋体" w:hAnsi="宋体"/>
          <w:szCs w:val="21"/>
        </w:rPr>
      </w:pPr>
    </w:p>
    <w:p>
      <w:pPr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（2）、取得以上成就的原因有哪些？（8分）</w:t>
      </w:r>
    </w:p>
    <w:p>
      <w:pPr>
        <w:ind w:firstLine="420"/>
        <w:rPr>
          <w:rFonts w:hint="eastAsia" w:ascii="宋体" w:hAnsi="宋体"/>
          <w:szCs w:val="21"/>
        </w:rPr>
      </w:pPr>
    </w:p>
    <w:p>
      <w:pPr>
        <w:pStyle w:val="5"/>
        <w:spacing w:line="360" w:lineRule="auto"/>
        <w:ind w:firstLine="480"/>
        <w:jc w:val="both"/>
        <w:rPr>
          <w:rFonts w:hint="eastAsia"/>
          <w:color w:val="323E32"/>
          <w:sz w:val="21"/>
          <w:szCs w:val="21"/>
        </w:rPr>
      </w:pPr>
    </w:p>
    <w:p>
      <w:pPr>
        <w:pStyle w:val="5"/>
        <w:spacing w:line="360" w:lineRule="auto"/>
        <w:rPr>
          <w:rFonts w:hint="eastAsia"/>
          <w:color w:val="323E32"/>
          <w:sz w:val="21"/>
          <w:szCs w:val="21"/>
        </w:rPr>
      </w:pPr>
    </w:p>
    <w:p>
      <w:pPr>
        <w:pStyle w:val="5"/>
        <w:spacing w:line="360" w:lineRule="auto"/>
        <w:ind w:firstLine="480"/>
        <w:jc w:val="center"/>
        <w:rPr>
          <w:rFonts w:hint="eastAsia"/>
          <w:color w:val="323E32"/>
          <w:sz w:val="21"/>
          <w:szCs w:val="21"/>
        </w:rPr>
      </w:pPr>
    </w:p>
    <w:p>
      <w:pPr>
        <w:pStyle w:val="5"/>
        <w:spacing w:line="360" w:lineRule="auto"/>
        <w:ind w:firstLine="480"/>
        <w:jc w:val="center"/>
        <w:rPr>
          <w:rFonts w:hint="eastAsia"/>
          <w:color w:val="323E32"/>
          <w:sz w:val="21"/>
          <w:szCs w:val="21"/>
        </w:rPr>
      </w:pPr>
    </w:p>
    <w:p>
      <w:pPr>
        <w:pStyle w:val="5"/>
        <w:spacing w:line="360" w:lineRule="auto"/>
        <w:ind w:firstLine="480"/>
        <w:jc w:val="center"/>
        <w:rPr>
          <w:rFonts w:hint="eastAsia"/>
          <w:color w:val="323E32"/>
          <w:sz w:val="21"/>
          <w:szCs w:val="21"/>
        </w:rPr>
      </w:pPr>
      <w:r>
        <w:rPr>
          <w:rFonts w:hint="eastAsia"/>
          <w:color w:val="323E32"/>
          <w:sz w:val="21"/>
          <w:szCs w:val="21"/>
        </w:rPr>
        <w:t>参考答案</w:t>
      </w:r>
    </w:p>
    <w:p>
      <w:pPr>
        <w:spacing w:line="360" w:lineRule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1---30CCDDB BDABB CDABB DBDBB  DCCAD  BCCCA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  <w:szCs w:val="21"/>
        </w:rPr>
        <w:t>31、</w:t>
      </w:r>
      <w:r>
        <w:rPr>
          <w:rFonts w:hint="eastAsia" w:ascii="宋体" w:hAnsi="宋体"/>
          <w:szCs w:val="21"/>
        </w:rPr>
        <w:t xml:space="preserve">   （1）①党和政府重视和关心未成年人的健康成长（身体健康）。（1分）</w:t>
      </w:r>
    </w:p>
    <w:p>
      <w:pPr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②党和政府保障未成年人的受教育权。或党和政府保障未成年人的生命健康权。（1分）</w:t>
      </w:r>
    </w:p>
    <w:p>
      <w:pPr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（2）每方面2分，4分为止。</w:t>
      </w:r>
    </w:p>
    <w:p>
      <w:pPr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①未成年人代表着祖国的未来、民族的希</w:t>
      </w:r>
      <w:r>
        <w:rPr>
          <w:rFonts w:hint="eastAsia" w:ascii="宋体" w:hAnsi="宋体"/>
          <w:szCs w:val="21"/>
        </w:rPr>
        <w:drawing>
          <wp:inline distT="0" distB="0" distL="0" distR="0">
            <wp:extent cx="19050" cy="19050"/>
            <wp:effectExtent l="19050" t="0" r="0" b="0"/>
            <wp:docPr id="9" name="图片 9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望，肩负着实现中华民族伟大复兴的历史重任。</w:t>
      </w:r>
    </w:p>
    <w:p>
      <w:pPr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②未成年人由于其自身的生理、心理特点和不成熟、不能独立等特性，缺乏自我保护的能力，需要对他们进行特殊保护。</w:t>
      </w:r>
    </w:p>
    <w:p>
      <w:pPr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③现实生活中侵犯未成年人合法权益的现象时有发生。</w:t>
      </w:r>
    </w:p>
    <w:p>
      <w:pPr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④有利于保护未成年人的合法权益，保护未成年人健康成长。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⑤有利于维护社会的公平正义，构建和谐社会。</w:t>
      </w:r>
    </w:p>
    <w:p>
      <w:pPr>
        <w:ind w:firstLine="420" w:firstLineChars="200"/>
        <w:rPr>
          <w:color w:val="000000"/>
          <w:szCs w:val="21"/>
        </w:rPr>
      </w:pPr>
      <w:r>
        <w:rPr>
          <w:rFonts w:hint="eastAsia"/>
          <w:szCs w:val="21"/>
        </w:rPr>
        <w:t>32、</w:t>
      </w:r>
      <w:r>
        <w:rPr>
          <w:szCs w:val="21"/>
        </w:rPr>
        <w:t>（1）答：①要坚持科教兴国和人才强国战略；②要把教育摆在优先发展的战略地位；③要加强教育创新和科技创新；④要加大对创新的资金投入和人才培养；⑤科技是第一生产力，是生产力中最活跃的因素，科技创新能力已越来越成为综合国力竞争的决定因素。</w:t>
      </w:r>
    </w:p>
    <w:p>
      <w:pPr>
        <w:widowControl/>
        <w:spacing w:line="360" w:lineRule="exact"/>
        <w:rPr>
          <w:rFonts w:hint="eastAsia"/>
          <w:szCs w:val="21"/>
        </w:rPr>
      </w:pPr>
      <w:r>
        <w:rPr>
          <w:szCs w:val="21"/>
        </w:rPr>
        <w:t>（2）答：思想上，树立创新意识，培养创新思维，勇于质疑，敢为人先，勇于挑战权威；行为上，刻苦学习，努力探索，注重实践，养成勤动脑、勤动手的好习惯；培养创新的兴趣和好奇心，提高观察能力和创新思维能力，使自己成为具有创新能力的高素质人才；积极参加科技小发明、小制作活动，争取有所发明、有所创造；等）</w:t>
      </w:r>
    </w:p>
    <w:p>
      <w:pPr>
        <w:widowControl/>
        <w:spacing w:line="360" w:lineRule="exact"/>
        <w:ind w:firstLine="420" w:firstLineChars="200"/>
        <w:rPr>
          <w:rFonts w:hint="eastAsia"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szCs w:val="21"/>
        </w:rPr>
        <w:t>33.</w:t>
      </w:r>
      <w:r>
        <w:rPr>
          <w:rFonts w:hint="eastAsia" w:ascii="宋体" w:hAnsi="宋体" w:cs="宋体"/>
          <w:bCs/>
          <w:kern w:val="0"/>
          <w:szCs w:val="21"/>
        </w:rPr>
        <w:t>国家：大力实施可持续发展战略，坚持保护环境和节约资源的基本国策；完善相关的法律法规，为保护环境提供法律保障；注重科技创新，为保护环境提供科技支撑。</w:t>
      </w:r>
    </w:p>
    <w:p>
      <w:pPr>
        <w:widowControl/>
        <w:spacing w:line="360" w:lineRule="exact"/>
        <w:rPr>
          <w:rFonts w:hint="eastAsia"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公民：倡导绿色生活方式，提高环境保护意识；从自身做起，从小事做起，落实环保行动；同破环环境的违法行为做斗争等。</w:t>
      </w:r>
    </w:p>
    <w:p>
      <w:pPr>
        <w:tabs>
          <w:tab w:val="left" w:pos="1440"/>
        </w:tabs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34．（1）新中国成立以来，尤其是改革开放以来，中国发生了翻天覆地的变化，经济实力、科技实力等综合国力显著增强，人民生活水平显著提高。</w:t>
      </w:r>
    </w:p>
    <w:p>
      <w:pPr>
        <w:tabs>
          <w:tab w:val="left" w:pos="1440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　（2）①是中国共产党英明领导，践行“三个代表”重要思想的结果。</w:t>
      </w:r>
    </w:p>
    <w:p>
      <w:pPr>
        <w:tabs>
          <w:tab w:val="left" w:pos="1440"/>
        </w:tabs>
        <w:ind w:firstLine="735" w:firstLineChars="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②坚持了中国特色社会主义道路和中国特色社会主义理论体系</w:t>
      </w:r>
    </w:p>
    <w:p>
      <w:pPr>
        <w:tabs>
          <w:tab w:val="left" w:pos="1440"/>
        </w:tabs>
        <w:ind w:firstLine="735" w:firstLineChars="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③坚持了党在社会主义初级阶段的基本路线：以经济建设为中心，坚持四项基本原则，坚持改革开放。</w:t>
      </w:r>
    </w:p>
    <w:p>
      <w:pPr>
        <w:tabs>
          <w:tab w:val="left" w:pos="1440"/>
        </w:tabs>
        <w:ind w:firstLine="735" w:firstLineChars="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④坚持了公有制为主体、多种所有制经济共同发展的基本经济制度</w:t>
      </w:r>
    </w:p>
    <w:p>
      <w:pPr>
        <w:tabs>
          <w:tab w:val="left" w:pos="1440"/>
        </w:tabs>
        <w:ind w:firstLine="735" w:firstLineChars="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⑤坚持了按劳分配为主体，多种分配方式并存的分配制度</w:t>
      </w:r>
    </w:p>
    <w:p>
      <w:pPr>
        <w:tabs>
          <w:tab w:val="left" w:pos="1440"/>
        </w:tabs>
        <w:ind w:firstLine="735" w:firstLineChars="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⑥坚持了科教兴国战略、人才强国战略和可持续发展战略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⑦全国人民大力发扬艰苦奋斗的民族精神，团结一致，为全面建设小康社会而奋斗。</w:t>
      </w:r>
    </w:p>
    <w:p>
      <w:pPr>
        <w:ind w:firstLine="105" w:firstLineChars="50"/>
        <w:rPr>
          <w:rFonts w:hint="eastAsia" w:ascii="宋体" w:hAnsi="宋体"/>
          <w:szCs w:val="21"/>
        </w:rPr>
      </w:pPr>
    </w:p>
    <w:p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</w:p>
    <w:p>
      <w:pPr>
        <w:tabs>
          <w:tab w:val="left" w:pos="5070"/>
        </w:tabs>
        <w:spacing w:line="360" w:lineRule="auto"/>
        <w:rPr>
          <w:rFonts w:hint="eastAsia"/>
          <w:szCs w:val="21"/>
        </w:rPr>
      </w:pPr>
    </w:p>
    <w:p>
      <w:pPr>
        <w:pStyle w:val="5"/>
        <w:spacing w:line="360" w:lineRule="auto"/>
        <w:jc w:val="both"/>
        <w:rPr>
          <w:rFonts w:hint="eastAsia"/>
          <w:color w:val="323E32"/>
          <w:sz w:val="21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20309000000000000"/>
    <w:charset w:val="88"/>
    <w:family w:val="modern"/>
    <w:pitch w:val="default"/>
    <w:sig w:usb0="00000000" w:usb1="00000000" w:usb2="00000016" w:usb3="00000000" w:csb0="001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8</w:t>
    </w:r>
    <w:r>
      <w:rPr>
        <w:rStyle w:val="7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singleLevel"/>
    <w:tmpl w:val="0000000D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00000011"/>
    <w:multiLevelType w:val="singleLevel"/>
    <w:tmpl w:val="00000011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691B"/>
    <w:rsid w:val="00007901"/>
    <w:rsid w:val="00024AC5"/>
    <w:rsid w:val="000A2222"/>
    <w:rsid w:val="000A55EB"/>
    <w:rsid w:val="00125A72"/>
    <w:rsid w:val="001568CA"/>
    <w:rsid w:val="00174089"/>
    <w:rsid w:val="001A1DAF"/>
    <w:rsid w:val="001B7C36"/>
    <w:rsid w:val="001F25DD"/>
    <w:rsid w:val="00221A31"/>
    <w:rsid w:val="00294D1B"/>
    <w:rsid w:val="002C74D3"/>
    <w:rsid w:val="002E08BA"/>
    <w:rsid w:val="00320398"/>
    <w:rsid w:val="003B1F4E"/>
    <w:rsid w:val="00452EAB"/>
    <w:rsid w:val="00521CB6"/>
    <w:rsid w:val="005558BF"/>
    <w:rsid w:val="00571B01"/>
    <w:rsid w:val="005925B2"/>
    <w:rsid w:val="005E25D0"/>
    <w:rsid w:val="006141D9"/>
    <w:rsid w:val="0063168D"/>
    <w:rsid w:val="00661185"/>
    <w:rsid w:val="006A0017"/>
    <w:rsid w:val="006D311E"/>
    <w:rsid w:val="00814D62"/>
    <w:rsid w:val="00823771"/>
    <w:rsid w:val="00835839"/>
    <w:rsid w:val="00836A20"/>
    <w:rsid w:val="00846388"/>
    <w:rsid w:val="008B467E"/>
    <w:rsid w:val="008C3BC9"/>
    <w:rsid w:val="00966609"/>
    <w:rsid w:val="009B6AE3"/>
    <w:rsid w:val="009C5302"/>
    <w:rsid w:val="00A521AE"/>
    <w:rsid w:val="00A5691B"/>
    <w:rsid w:val="00A64D6B"/>
    <w:rsid w:val="00AE1488"/>
    <w:rsid w:val="00B4272C"/>
    <w:rsid w:val="00BB3944"/>
    <w:rsid w:val="00C4516C"/>
    <w:rsid w:val="00C80023"/>
    <w:rsid w:val="00C955E1"/>
    <w:rsid w:val="00CC4777"/>
    <w:rsid w:val="00D65EF0"/>
    <w:rsid w:val="00D935B3"/>
    <w:rsid w:val="00D965C0"/>
    <w:rsid w:val="00DD44B2"/>
    <w:rsid w:val="00E27526"/>
    <w:rsid w:val="00E722EF"/>
    <w:rsid w:val="00EC18F8"/>
    <w:rsid w:val="00EE0CAA"/>
    <w:rsid w:val="00EE5F85"/>
    <w:rsid w:val="00F02A98"/>
    <w:rsid w:val="00F15E13"/>
    <w:rsid w:val="00F32473"/>
    <w:rsid w:val="00F6175A"/>
    <w:rsid w:val="00FF2909"/>
    <w:rsid w:val="73CC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basedOn w:val="6"/>
    <w:uiPriority w:val="0"/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纯文本 Char"/>
    <w:link w:val="2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1">
    <w:name w:val="正文文本 + MingLiU53"/>
    <w:basedOn w:val="6"/>
    <w:qFormat/>
    <w:uiPriority w:val="0"/>
    <w:rPr>
      <w:rFonts w:ascii="MingLiU" w:eastAsia="MingLiU" w:cs="MingLiU"/>
      <w:sz w:val="19"/>
      <w:szCs w:val="19"/>
      <w:lang w:val="en-US" w:eastAsia="en-US" w:bidi="ar-SA"/>
    </w:rPr>
  </w:style>
  <w:style w:type="character" w:customStyle="1" w:styleId="12">
    <w:name w:val="正文文本 (3)_"/>
    <w:basedOn w:val="6"/>
    <w:link w:val="13"/>
    <w:qFormat/>
    <w:uiPriority w:val="0"/>
    <w:rPr>
      <w:rFonts w:ascii="MingLiU" w:eastAsia="MingLiU"/>
      <w:sz w:val="19"/>
      <w:szCs w:val="19"/>
      <w:shd w:val="clear" w:color="auto" w:fill="FFFFFF"/>
      <w:lang w:eastAsia="en-US" w:bidi="ar-SA"/>
    </w:rPr>
  </w:style>
  <w:style w:type="paragraph" w:customStyle="1" w:styleId="13">
    <w:name w:val="正文文本 (3)1"/>
    <w:basedOn w:val="1"/>
    <w:link w:val="12"/>
    <w:uiPriority w:val="0"/>
    <w:pPr>
      <w:shd w:val="clear" w:color="auto" w:fill="FFFFFF"/>
      <w:spacing w:line="240" w:lineRule="atLeast"/>
      <w:ind w:hanging="420"/>
      <w:jc w:val="center"/>
    </w:pPr>
    <w:rPr>
      <w:rFonts w:ascii="MingLiU" w:eastAsia="MingLiU"/>
      <w:kern w:val="0"/>
      <w:sz w:val="19"/>
      <w:szCs w:val="19"/>
      <w:shd w:val="clear" w:color="auto" w:fill="FFFFFF"/>
      <w:lang w:val="en-US" w:eastAsia="en-US"/>
    </w:rPr>
  </w:style>
  <w:style w:type="character" w:customStyle="1" w:styleId="14">
    <w:name w:val="正文文本 (3) + SimHei18"/>
    <w:basedOn w:val="12"/>
    <w:uiPriority w:val="0"/>
    <w:rPr>
      <w:rFonts w:ascii="黑体" w:eastAsia="黑体" w:cs="黑体"/>
      <w:sz w:val="20"/>
      <w:szCs w:val="20"/>
    </w:rPr>
  </w:style>
  <w:style w:type="paragraph" w:customStyle="1" w:styleId="15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8</Pages>
  <Words>1175</Words>
  <Characters>6701</Characters>
  <Lines>55</Lines>
  <Paragraphs>15</Paragraphs>
  <TotalTime>1</TotalTime>
  <ScaleCrop>false</ScaleCrop>
  <LinksUpToDate>false</LinksUpToDate>
  <CharactersWithSpaces>7861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2015-02-27T08:04:00Z</dcterms:created>
  <dc:creator>微软中国</dc:creator>
  <cp:lastModifiedBy>什么</cp:lastModifiedBy>
  <dcterms:modified xsi:type="dcterms:W3CDTF">2018-09-29T06:36:42Z</dcterms:modified>
  <dc:title>9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