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480"/>
        <w:jc w:val="left"/>
        <w:rPr>
          <w:rFonts w:ascii="宋体" w:cs="宋体"/>
          <w:color w:val="323E32"/>
          <w:kern w:val="0"/>
          <w:szCs w:val="21"/>
        </w:rPr>
      </w:pPr>
      <w:r>
        <w:rPr>
          <w:rFonts w:hint="eastAsia" w:ascii="宋体" w:hAnsi="宋体" w:cs="宋体"/>
          <w:color w:val="323E32"/>
          <w:kern w:val="0"/>
          <w:szCs w:val="21"/>
        </w:rPr>
        <w:t>九年级政治检测题检测题</w:t>
      </w:r>
    </w:p>
    <w:p>
      <w:pPr>
        <w:widowControl/>
        <w:spacing w:line="360" w:lineRule="auto"/>
        <w:ind w:firstLine="480"/>
        <w:jc w:val="left"/>
        <w:rPr>
          <w:rFonts w:ascii="宋体" w:cs="宋体"/>
          <w:color w:val="323E32"/>
          <w:kern w:val="0"/>
          <w:szCs w:val="21"/>
        </w:rPr>
      </w:pPr>
      <w:r>
        <w:rPr>
          <w:rFonts w:hint="eastAsia" w:ascii="宋体" w:hAnsi="宋体" w:cs="宋体"/>
          <w:color w:val="323E32"/>
          <w:kern w:val="0"/>
          <w:szCs w:val="21"/>
        </w:rPr>
        <w:t>一、选择题（请选出一个正确答案，每小题</w:t>
      </w:r>
      <w:r>
        <w:rPr>
          <w:rFonts w:ascii="宋体" w:hAnsi="宋体" w:cs="宋体"/>
          <w:color w:val="323E32"/>
          <w:kern w:val="0"/>
          <w:szCs w:val="21"/>
        </w:rPr>
        <w:t>2</w:t>
      </w:r>
      <w:r>
        <w:rPr>
          <w:rFonts w:hint="eastAsia" w:ascii="宋体" w:hAnsi="宋体" w:cs="宋体"/>
          <w:color w:val="323E32"/>
          <w:kern w:val="0"/>
          <w:szCs w:val="21"/>
        </w:rPr>
        <w:t>分，共</w:t>
      </w:r>
      <w:r>
        <w:rPr>
          <w:rFonts w:ascii="宋体" w:hAnsi="宋体" w:cs="宋体"/>
          <w:color w:val="323E32"/>
          <w:kern w:val="0"/>
          <w:szCs w:val="21"/>
        </w:rPr>
        <w:t>50</w:t>
      </w:r>
      <w:r>
        <w:rPr>
          <w:rFonts w:hint="eastAsia" w:ascii="宋体" w:hAnsi="宋体" w:cs="宋体"/>
          <w:color w:val="323E32"/>
          <w:kern w:val="0"/>
          <w:szCs w:val="21"/>
        </w:rPr>
        <w:t>分）</w:t>
      </w:r>
    </w:p>
    <w:p>
      <w:pPr>
        <w:widowControl/>
        <w:spacing w:line="360" w:lineRule="auto"/>
        <w:jc w:val="left"/>
        <w:rPr>
          <w:rFonts w:ascii="宋体" w:cs="宋体"/>
          <w:color w:val="323E32"/>
          <w:kern w:val="0"/>
          <w:szCs w:val="21"/>
        </w:rPr>
      </w:pPr>
      <w:r>
        <w:rPr>
          <w:rFonts w:ascii="宋体" w:hAnsi="宋体" w:cs="宋体"/>
          <w:color w:val="323E32"/>
          <w:kern w:val="0"/>
          <w:szCs w:val="21"/>
        </w:rPr>
        <w:t xml:space="preserve">   1</w:t>
      </w:r>
      <w:r>
        <w:rPr>
          <w:rFonts w:hint="eastAsia" w:ascii="宋体" w:hAnsi="宋体" w:cs="宋体"/>
          <w:color w:val="323E32"/>
          <w:kern w:val="0"/>
          <w:szCs w:val="21"/>
        </w:rPr>
        <w:t>、我国</w:t>
      </w:r>
      <w:r>
        <w:rPr>
          <w:rFonts w:hint="eastAsia" w:ascii="宋体" w:cs="宋体"/>
          <w:color w:val="323E32"/>
          <w:kern w:val="0"/>
          <w:szCs w:val="21"/>
        </w:rPr>
        <w:t>“</w:t>
      </w:r>
      <w:r>
        <w:rPr>
          <w:rFonts w:hint="eastAsia" w:ascii="宋体" w:hAnsi="宋体" w:cs="宋体"/>
          <w:color w:val="323E32"/>
          <w:kern w:val="0"/>
          <w:szCs w:val="21"/>
        </w:rPr>
        <w:t>十二五</w:t>
      </w:r>
      <w:r>
        <w:rPr>
          <w:rFonts w:hint="eastAsia" w:ascii="宋体" w:cs="宋体"/>
          <w:color w:val="323E32"/>
          <w:kern w:val="0"/>
          <w:szCs w:val="21"/>
        </w:rPr>
        <w:t>”</w:t>
      </w:r>
      <w:r>
        <w:rPr>
          <w:rFonts w:hint="eastAsia" w:ascii="宋体" w:hAnsi="宋体" w:cs="宋体"/>
          <w:color w:val="323E32"/>
          <w:kern w:val="0"/>
          <w:szCs w:val="21"/>
        </w:rPr>
        <w:t>规划纲要提出</w:t>
      </w:r>
      <w:r>
        <w:rPr>
          <w:rFonts w:hint="eastAsia" w:ascii="宋体" w:cs="宋体"/>
          <w:color w:val="323E32"/>
          <w:kern w:val="0"/>
          <w:szCs w:val="21"/>
        </w:rPr>
        <w:t>“</w:t>
      </w:r>
      <w:r>
        <w:rPr>
          <w:rFonts w:hint="eastAsia" w:ascii="宋体" w:hAnsi="宋体" w:cs="宋体"/>
          <w:color w:val="323E32"/>
          <w:kern w:val="0"/>
          <w:szCs w:val="21"/>
        </w:rPr>
        <w:t>基本普及高中阶段教育</w:t>
      </w:r>
      <w:r>
        <w:rPr>
          <w:rFonts w:hint="eastAsia" w:ascii="宋体" w:cs="宋体"/>
          <w:color w:val="323E32"/>
          <w:kern w:val="0"/>
          <w:szCs w:val="21"/>
        </w:rPr>
        <w:t>”</w:t>
      </w:r>
      <w:r>
        <w:rPr>
          <w:rFonts w:hint="eastAsia" w:ascii="宋体" w:hAnsi="宋体" w:cs="宋体"/>
          <w:color w:val="323E32"/>
          <w:kern w:val="0"/>
          <w:szCs w:val="21"/>
        </w:rPr>
        <w:t>，党的十八届五中全会作出</w:t>
      </w:r>
      <w:r>
        <w:rPr>
          <w:rFonts w:hint="eastAsia" w:ascii="宋体" w:cs="宋体"/>
          <w:color w:val="323E32"/>
          <w:kern w:val="0"/>
          <w:szCs w:val="21"/>
        </w:rPr>
        <w:t>“</w:t>
      </w:r>
      <w:r>
        <w:rPr>
          <w:rFonts w:hint="eastAsia" w:ascii="宋体" w:hAnsi="宋体" w:cs="宋体"/>
          <w:color w:val="323E32"/>
          <w:kern w:val="0"/>
          <w:szCs w:val="21"/>
        </w:rPr>
        <w:t>普及高中阶段教育</w:t>
      </w:r>
      <w:r>
        <w:rPr>
          <w:rFonts w:hint="eastAsia" w:ascii="宋体" w:cs="宋体"/>
          <w:color w:val="323E32"/>
          <w:kern w:val="0"/>
          <w:szCs w:val="21"/>
        </w:rPr>
        <w:t>”</w:t>
      </w:r>
      <w:r>
        <w:rPr>
          <w:rFonts w:hint="eastAsia" w:ascii="宋体" w:hAnsi="宋体" w:cs="宋体"/>
          <w:color w:val="323E32"/>
          <w:kern w:val="0"/>
          <w:szCs w:val="21"/>
        </w:rPr>
        <w:t>的政策规定。从</w:t>
      </w:r>
      <w:r>
        <w:rPr>
          <w:rFonts w:hint="eastAsia" w:ascii="宋体" w:cs="宋体"/>
          <w:color w:val="323E32"/>
          <w:kern w:val="0"/>
          <w:szCs w:val="21"/>
        </w:rPr>
        <w:t>“</w:t>
      </w:r>
      <w:r>
        <w:rPr>
          <w:rFonts w:hint="eastAsia" w:ascii="宋体" w:hAnsi="宋体" w:cs="宋体"/>
          <w:color w:val="323E32"/>
          <w:kern w:val="0"/>
          <w:szCs w:val="21"/>
        </w:rPr>
        <w:t>基本普及</w:t>
      </w:r>
      <w:r>
        <w:rPr>
          <w:rFonts w:hint="eastAsia" w:ascii="宋体" w:cs="宋体"/>
          <w:color w:val="323E32"/>
          <w:kern w:val="0"/>
          <w:szCs w:val="21"/>
        </w:rPr>
        <w:t>”</w:t>
      </w:r>
      <w:r>
        <w:rPr>
          <w:rFonts w:hint="eastAsia" w:ascii="宋体" w:hAnsi="宋体" w:cs="宋体"/>
          <w:color w:val="323E32"/>
          <w:kern w:val="0"/>
          <w:szCs w:val="21"/>
        </w:rPr>
        <w:t>到</w:t>
      </w:r>
      <w:r>
        <w:rPr>
          <w:rFonts w:hint="eastAsia" w:ascii="宋体" w:cs="宋体"/>
          <w:color w:val="323E32"/>
          <w:kern w:val="0"/>
          <w:szCs w:val="21"/>
        </w:rPr>
        <w:t>“</w:t>
      </w:r>
      <w:r>
        <w:rPr>
          <w:rFonts w:hint="eastAsia" w:ascii="宋体" w:hAnsi="宋体" w:cs="宋体"/>
          <w:color w:val="323E32"/>
          <w:kern w:val="0"/>
          <w:szCs w:val="21"/>
        </w:rPr>
        <w:t>普及</w:t>
      </w:r>
      <w:r>
        <w:rPr>
          <w:rFonts w:hint="eastAsia" w:ascii="宋体" w:cs="宋体"/>
          <w:color w:val="323E32"/>
          <w:kern w:val="0"/>
          <w:szCs w:val="21"/>
        </w:rPr>
        <w:t>”</w:t>
      </w:r>
      <w:r>
        <w:rPr>
          <w:rFonts w:hint="eastAsia" w:ascii="宋体" w:hAnsi="宋体" w:cs="宋体"/>
          <w:color w:val="323E32"/>
          <w:kern w:val="0"/>
          <w:szCs w:val="21"/>
        </w:rPr>
        <w:t>的做法</w:t>
      </w:r>
      <w:r>
        <w:rPr>
          <w:rFonts w:ascii="宋体" w:hAnsi="宋体" w:cs="宋体"/>
          <w:color w:val="323E32"/>
          <w:kern w:val="0"/>
          <w:szCs w:val="21"/>
        </w:rPr>
        <w:t>(    )</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①</w:t>
      </w:r>
      <w:r>
        <w:rPr>
          <w:rFonts w:hint="eastAsia" w:ascii="宋体" w:hAnsi="宋体" w:cs="宋体"/>
          <w:color w:val="323E32"/>
          <w:kern w:val="0"/>
          <w:szCs w:val="21"/>
        </w:rPr>
        <w:t>有利于维护社会公平</w:t>
      </w:r>
      <w:r>
        <w:rPr>
          <w:rFonts w:ascii="宋体" w:hAnsi="宋体" w:cs="宋体"/>
          <w:color w:val="323E32"/>
          <w:kern w:val="0"/>
          <w:szCs w:val="21"/>
        </w:rPr>
        <w:t xml:space="preserve">        </w:t>
      </w:r>
      <w:r>
        <w:rPr>
          <w:rFonts w:hint="eastAsia" w:ascii="宋体" w:cs="宋体"/>
          <w:color w:val="323E32"/>
          <w:kern w:val="0"/>
          <w:szCs w:val="21"/>
        </w:rPr>
        <w:t>②</w:t>
      </w:r>
      <w:r>
        <w:rPr>
          <w:rFonts w:hint="eastAsia" w:ascii="宋体" w:hAnsi="宋体" w:cs="宋体"/>
          <w:color w:val="323E32"/>
          <w:kern w:val="0"/>
          <w:szCs w:val="21"/>
        </w:rPr>
        <w:t>彻底解决了教育的问题</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③</w:t>
      </w:r>
      <w:r>
        <w:rPr>
          <w:rFonts w:hint="eastAsia" w:ascii="宋体" w:hAnsi="宋体" w:cs="宋体"/>
          <w:color w:val="323E32"/>
          <w:kern w:val="0"/>
          <w:szCs w:val="21"/>
        </w:rPr>
        <w:t>让人民共享改革成果</w:t>
      </w:r>
      <w:r>
        <w:rPr>
          <w:rFonts w:ascii="宋体" w:hAnsi="宋体" w:cs="宋体"/>
          <w:color w:val="323E32"/>
          <w:kern w:val="0"/>
          <w:szCs w:val="21"/>
        </w:rPr>
        <w:t xml:space="preserve">        </w:t>
      </w:r>
      <w:r>
        <w:rPr>
          <w:rFonts w:hint="eastAsia" w:ascii="宋体" w:cs="宋体"/>
          <w:color w:val="323E32"/>
          <w:kern w:val="0"/>
          <w:szCs w:val="21"/>
        </w:rPr>
        <w:t>④</w:t>
      </w:r>
      <w:r>
        <w:rPr>
          <w:rFonts w:hint="eastAsia" w:ascii="宋体" w:hAnsi="宋体" w:cs="宋体"/>
          <w:color w:val="323E32"/>
          <w:kern w:val="0"/>
          <w:szCs w:val="21"/>
        </w:rPr>
        <w:t>保障公民的受教育权</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A</w:t>
      </w:r>
      <w:r>
        <w:rPr>
          <w:rFonts w:hint="eastAsia" w:ascii="宋体" w:hAnsi="宋体" w:cs="宋体"/>
          <w:color w:val="323E32"/>
          <w:kern w:val="0"/>
          <w:szCs w:val="21"/>
        </w:rPr>
        <w:t>．</w:t>
      </w:r>
      <w:r>
        <w:rPr>
          <w:rFonts w:hint="eastAsia" w:ascii="宋体" w:cs="宋体"/>
          <w:color w:val="323E32"/>
          <w:kern w:val="0"/>
          <w:szCs w:val="21"/>
        </w:rPr>
        <w:t>①②③</w:t>
      </w:r>
      <w:r>
        <w:rPr>
          <w:rFonts w:ascii="宋体" w:hAnsi="宋体" w:cs="宋体"/>
          <w:color w:val="323E32"/>
          <w:kern w:val="0"/>
          <w:szCs w:val="21"/>
        </w:rPr>
        <w:t xml:space="preserve">     B</w:t>
      </w:r>
      <w:r>
        <w:rPr>
          <w:rFonts w:hint="eastAsia" w:ascii="宋体" w:hAnsi="宋体" w:cs="宋体"/>
          <w:color w:val="323E32"/>
          <w:kern w:val="0"/>
          <w:szCs w:val="21"/>
        </w:rPr>
        <w:t>．</w:t>
      </w:r>
      <w:r>
        <w:rPr>
          <w:rFonts w:hint="eastAsia" w:ascii="宋体" w:cs="宋体"/>
          <w:color w:val="323E32"/>
          <w:kern w:val="0"/>
          <w:szCs w:val="21"/>
        </w:rPr>
        <w:t>①②④</w:t>
      </w:r>
      <w:r>
        <w:rPr>
          <w:rFonts w:ascii="宋体" w:hAnsi="宋体" w:cs="宋体"/>
          <w:color w:val="323E32"/>
          <w:kern w:val="0"/>
          <w:szCs w:val="21"/>
        </w:rPr>
        <w:t xml:space="preserve">      C</w:t>
      </w:r>
      <w:r>
        <w:rPr>
          <w:rFonts w:hint="eastAsia" w:ascii="宋体" w:hAnsi="宋体" w:cs="宋体"/>
          <w:color w:val="323E32"/>
          <w:kern w:val="0"/>
          <w:szCs w:val="21"/>
        </w:rPr>
        <w:t>．</w:t>
      </w:r>
      <w:r>
        <w:rPr>
          <w:rFonts w:hint="eastAsia" w:ascii="宋体" w:cs="宋体"/>
          <w:color w:val="323E32"/>
          <w:kern w:val="0"/>
          <w:szCs w:val="21"/>
        </w:rPr>
        <w:t>①③④</w:t>
      </w:r>
      <w:r>
        <w:rPr>
          <w:rFonts w:ascii="宋体" w:hAnsi="宋体" w:cs="宋体"/>
          <w:color w:val="323E32"/>
          <w:kern w:val="0"/>
          <w:szCs w:val="21"/>
        </w:rPr>
        <w:t xml:space="preserve">     D</w:t>
      </w:r>
      <w:r>
        <w:rPr>
          <w:rFonts w:hint="eastAsia" w:ascii="宋体" w:hAnsi="宋体" w:cs="宋体"/>
          <w:color w:val="323E32"/>
          <w:kern w:val="0"/>
          <w:szCs w:val="21"/>
        </w:rPr>
        <w:t>．</w:t>
      </w:r>
      <w:r>
        <w:rPr>
          <w:rFonts w:hint="eastAsia" w:ascii="宋体" w:cs="宋体"/>
          <w:color w:val="323E32"/>
          <w:kern w:val="0"/>
          <w:szCs w:val="21"/>
        </w:rPr>
        <w:t>②③④</w:t>
      </w:r>
    </w:p>
    <w:p>
      <w:pPr>
        <w:widowControl/>
        <w:spacing w:line="360" w:lineRule="auto"/>
        <w:jc w:val="left"/>
        <w:rPr>
          <w:rFonts w:ascii="宋体" w:cs="宋体"/>
          <w:color w:val="323E32"/>
          <w:kern w:val="0"/>
          <w:szCs w:val="21"/>
        </w:rPr>
      </w:pPr>
      <w:r>
        <w:rPr>
          <w:rFonts w:ascii="宋体" w:hAnsi="宋体" w:cs="宋体"/>
          <w:color w:val="323E32"/>
          <w:kern w:val="0"/>
          <w:szCs w:val="21"/>
        </w:rPr>
        <w:t xml:space="preserve">   2</w:t>
      </w:r>
      <w:r>
        <w:rPr>
          <w:rFonts w:hint="eastAsia" w:ascii="宋体" w:hAnsi="宋体" w:cs="宋体"/>
          <w:color w:val="323E32"/>
          <w:kern w:val="0"/>
          <w:szCs w:val="21"/>
        </w:rPr>
        <w:t>、近期，胶州市两名中学生捡到一个内有</w:t>
      </w:r>
      <w:r>
        <w:rPr>
          <w:rFonts w:ascii="宋体" w:hAnsi="宋体" w:cs="宋体"/>
          <w:color w:val="323E32"/>
          <w:kern w:val="0"/>
          <w:szCs w:val="21"/>
        </w:rPr>
        <w:t>9000</w:t>
      </w:r>
      <w:r>
        <w:rPr>
          <w:rFonts w:hint="eastAsia" w:ascii="宋体" w:hAnsi="宋体" w:cs="宋体"/>
          <w:color w:val="323E32"/>
          <w:kern w:val="0"/>
          <w:szCs w:val="21"/>
        </w:rPr>
        <w:t>元现金及贵重物品的钱包，将其送到派出所，经过民警多方寻找，物归原主。这个事迹经媒体报道后，在社会上获赞无数。这件事告诉我们</w:t>
      </w:r>
      <w:r>
        <w:rPr>
          <w:rFonts w:ascii="宋体" w:hAnsi="宋体" w:cs="宋体"/>
          <w:color w:val="323E32"/>
          <w:kern w:val="0"/>
          <w:szCs w:val="21"/>
        </w:rPr>
        <w:t>(   )</w:t>
      </w:r>
    </w:p>
    <w:p>
      <w:pPr>
        <w:widowControl/>
        <w:spacing w:line="360" w:lineRule="auto"/>
        <w:jc w:val="left"/>
        <w:rPr>
          <w:rFonts w:ascii="宋体" w:cs="宋体"/>
          <w:color w:val="323E32"/>
          <w:kern w:val="0"/>
          <w:szCs w:val="21"/>
        </w:rPr>
      </w:pPr>
      <w:r>
        <w:rPr>
          <w:rFonts w:hint="eastAsia" w:ascii="宋体" w:cs="宋体"/>
          <w:color w:val="323E32"/>
          <w:kern w:val="0"/>
          <w:szCs w:val="21"/>
        </w:rPr>
        <w:t>①</w:t>
      </w:r>
      <w:r>
        <w:rPr>
          <w:rFonts w:hint="eastAsia" w:ascii="宋体" w:hAnsi="宋体" w:cs="宋体"/>
          <w:color w:val="323E32"/>
          <w:kern w:val="0"/>
          <w:szCs w:val="21"/>
        </w:rPr>
        <w:t>要做一个有正义感的人　</w:t>
      </w:r>
      <w:r>
        <w:rPr>
          <w:rFonts w:hint="eastAsia" w:ascii="宋体" w:cs="宋体"/>
          <w:color w:val="323E32"/>
          <w:kern w:val="0"/>
          <w:szCs w:val="21"/>
        </w:rPr>
        <w:t>②</w:t>
      </w:r>
      <w:r>
        <w:rPr>
          <w:rFonts w:hint="eastAsia" w:ascii="宋体" w:hAnsi="宋体" w:cs="宋体"/>
          <w:color w:val="323E32"/>
          <w:kern w:val="0"/>
          <w:szCs w:val="21"/>
        </w:rPr>
        <w:t>要按照正义标准做人做事　</w:t>
      </w:r>
      <w:r>
        <w:rPr>
          <w:rFonts w:hint="eastAsia" w:ascii="宋体" w:cs="宋体"/>
          <w:color w:val="323E32"/>
          <w:kern w:val="0"/>
          <w:szCs w:val="21"/>
        </w:rPr>
        <w:t>③</w:t>
      </w:r>
      <w:r>
        <w:rPr>
          <w:rFonts w:hint="eastAsia" w:ascii="宋体" w:hAnsi="宋体" w:cs="宋体"/>
          <w:color w:val="323E32"/>
          <w:kern w:val="0"/>
          <w:szCs w:val="21"/>
        </w:rPr>
        <w:t>要想获得社会赞誉，只能拾金不昧　</w:t>
      </w:r>
      <w:r>
        <w:rPr>
          <w:rFonts w:hint="eastAsia" w:ascii="宋体" w:cs="宋体"/>
          <w:color w:val="323E32"/>
          <w:kern w:val="0"/>
          <w:szCs w:val="21"/>
        </w:rPr>
        <w:t>④</w:t>
      </w:r>
      <w:r>
        <w:rPr>
          <w:rFonts w:hint="eastAsia" w:ascii="宋体" w:hAnsi="宋体" w:cs="宋体"/>
          <w:color w:val="323E32"/>
          <w:kern w:val="0"/>
          <w:szCs w:val="21"/>
        </w:rPr>
        <w:t>正义行为有利于传递社会正能量</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A</w:t>
      </w:r>
      <w:r>
        <w:rPr>
          <w:rFonts w:hint="eastAsia" w:ascii="宋体" w:hAnsi="宋体" w:cs="宋体"/>
          <w:color w:val="323E32"/>
          <w:kern w:val="0"/>
          <w:szCs w:val="21"/>
        </w:rPr>
        <w:t>．</w:t>
      </w:r>
      <w:r>
        <w:rPr>
          <w:rFonts w:hint="eastAsia" w:ascii="宋体" w:cs="宋体"/>
          <w:color w:val="323E32"/>
          <w:kern w:val="0"/>
          <w:szCs w:val="21"/>
        </w:rPr>
        <w:t>①②③</w:t>
      </w:r>
      <w:r>
        <w:rPr>
          <w:rFonts w:ascii="宋体" w:hAnsi="宋体" w:cs="宋体"/>
          <w:color w:val="323E32"/>
          <w:kern w:val="0"/>
          <w:szCs w:val="21"/>
        </w:rPr>
        <w:t xml:space="preserve">  B</w:t>
      </w:r>
      <w:r>
        <w:rPr>
          <w:rFonts w:hint="eastAsia" w:ascii="宋体" w:hAnsi="宋体" w:cs="宋体"/>
          <w:color w:val="323E32"/>
          <w:kern w:val="0"/>
          <w:szCs w:val="21"/>
        </w:rPr>
        <w:t>．</w:t>
      </w:r>
      <w:r>
        <w:rPr>
          <w:rFonts w:hint="eastAsia" w:ascii="宋体" w:cs="宋体"/>
          <w:color w:val="323E32"/>
          <w:kern w:val="0"/>
          <w:szCs w:val="21"/>
        </w:rPr>
        <w:t>①②④</w:t>
      </w:r>
      <w:r>
        <w:rPr>
          <w:rFonts w:ascii="宋体" w:hAnsi="宋体" w:cs="宋体"/>
          <w:color w:val="323E32"/>
          <w:kern w:val="0"/>
          <w:szCs w:val="21"/>
        </w:rPr>
        <w:t xml:space="preserve">        C</w:t>
      </w:r>
      <w:r>
        <w:rPr>
          <w:rFonts w:hint="eastAsia" w:ascii="宋体" w:hAnsi="宋体" w:cs="宋体"/>
          <w:color w:val="323E32"/>
          <w:kern w:val="0"/>
          <w:szCs w:val="21"/>
        </w:rPr>
        <w:t>．</w:t>
      </w:r>
      <w:r>
        <w:rPr>
          <w:rFonts w:hint="eastAsia" w:ascii="宋体" w:cs="宋体"/>
          <w:color w:val="323E32"/>
          <w:kern w:val="0"/>
          <w:szCs w:val="21"/>
        </w:rPr>
        <w:t>①③④</w:t>
      </w:r>
      <w:r>
        <w:rPr>
          <w:rFonts w:ascii="宋体" w:hAnsi="宋体" w:cs="宋体"/>
          <w:color w:val="323E32"/>
          <w:kern w:val="0"/>
          <w:szCs w:val="21"/>
        </w:rPr>
        <w:t xml:space="preserve">     </w:t>
      </w:r>
      <w:r>
        <w:rPr>
          <w:rFonts w:ascii="宋体" w:cs="宋体"/>
          <w:color w:val="323E32"/>
          <w:kern w:val="0"/>
          <w:szCs w:val="21"/>
        </w:rPr>
        <w:t> </w:t>
      </w:r>
      <w:r>
        <w:rPr>
          <w:rFonts w:ascii="宋体" w:hAnsi="宋体" w:cs="宋体"/>
          <w:color w:val="323E32"/>
          <w:kern w:val="0"/>
          <w:szCs w:val="21"/>
        </w:rPr>
        <w:t>D</w:t>
      </w:r>
      <w:r>
        <w:rPr>
          <w:rFonts w:hint="eastAsia" w:ascii="宋体" w:hAnsi="宋体" w:cs="宋体"/>
          <w:color w:val="323E32"/>
          <w:kern w:val="0"/>
          <w:szCs w:val="21"/>
        </w:rPr>
        <w:t>．</w:t>
      </w:r>
      <w:r>
        <w:rPr>
          <w:rFonts w:hint="eastAsia" w:ascii="宋体" w:cs="宋体"/>
          <w:color w:val="323E32"/>
          <w:kern w:val="0"/>
          <w:szCs w:val="21"/>
        </w:rPr>
        <w:t>②③④</w:t>
      </w:r>
    </w:p>
    <w:p>
      <w:pPr>
        <w:pStyle w:val="2"/>
        <w:spacing w:before="0" w:beforeAutospacing="0" w:after="0" w:afterAutospacing="0" w:line="360" w:lineRule="auto"/>
        <w:rPr>
          <w:color w:val="464646"/>
          <w:sz w:val="21"/>
          <w:szCs w:val="21"/>
        </w:rPr>
      </w:pPr>
      <w:r>
        <w:rPr>
          <w:color w:val="464646"/>
          <w:sz w:val="21"/>
          <w:szCs w:val="21"/>
        </w:rPr>
        <w:t xml:space="preserve">   3</w:t>
      </w:r>
      <w:r>
        <w:rPr>
          <w:rFonts w:hint="eastAsia"/>
          <w:color w:val="464646"/>
          <w:sz w:val="21"/>
          <w:szCs w:val="21"/>
        </w:rPr>
        <w:t>、我国正处于社会主义初级阶段，下列能直接体现我国社会主义性质的是（　　）</w:t>
      </w:r>
    </w:p>
    <w:p>
      <w:pPr>
        <w:pStyle w:val="2"/>
        <w:spacing w:before="0" w:beforeAutospacing="0" w:after="0" w:afterAutospacing="0" w:line="360" w:lineRule="auto"/>
        <w:rPr>
          <w:color w:val="464646"/>
          <w:sz w:val="21"/>
          <w:szCs w:val="21"/>
        </w:rPr>
      </w:pPr>
      <w:r>
        <w:rPr>
          <w:rFonts w:hint="eastAsia"/>
          <w:color w:val="464646"/>
          <w:sz w:val="21"/>
          <w:szCs w:val="21"/>
        </w:rPr>
        <w:t>①坚持公有制经济为主体</w:t>
      </w:r>
      <w:r>
        <w:rPr>
          <w:color w:val="464646"/>
          <w:sz w:val="21"/>
          <w:szCs w:val="21"/>
        </w:rPr>
        <w:t xml:space="preserve">    </w:t>
      </w:r>
      <w:r>
        <w:rPr>
          <w:rFonts w:hint="eastAsia"/>
          <w:color w:val="464646"/>
          <w:sz w:val="21"/>
          <w:szCs w:val="21"/>
        </w:rPr>
        <w:t>②坚持经济建设为中心</w:t>
      </w:r>
    </w:p>
    <w:p>
      <w:pPr>
        <w:pStyle w:val="2"/>
        <w:spacing w:before="0" w:beforeAutospacing="0" w:after="0" w:afterAutospacing="0" w:line="360" w:lineRule="auto"/>
        <w:rPr>
          <w:color w:val="464646"/>
          <w:sz w:val="21"/>
          <w:szCs w:val="21"/>
        </w:rPr>
      </w:pPr>
      <w:r>
        <w:rPr>
          <w:rFonts w:hint="eastAsia"/>
          <w:color w:val="464646"/>
          <w:sz w:val="21"/>
          <w:szCs w:val="21"/>
        </w:rPr>
        <w:t>③我国国际地位日益提高</w:t>
      </w:r>
      <w:r>
        <w:rPr>
          <w:color w:val="464646"/>
          <w:sz w:val="21"/>
          <w:szCs w:val="21"/>
        </w:rPr>
        <w:t xml:space="preserve">    </w:t>
      </w:r>
      <w:r>
        <w:rPr>
          <w:rFonts w:hint="eastAsia"/>
          <w:color w:val="464646"/>
          <w:sz w:val="21"/>
          <w:szCs w:val="21"/>
        </w:rPr>
        <w:t>④我国的根本政治制度。</w:t>
      </w:r>
    </w:p>
    <w:p>
      <w:pPr>
        <w:pStyle w:val="2"/>
        <w:spacing w:before="0" w:beforeAutospacing="0" w:after="0" w:afterAutospacing="0" w:line="360" w:lineRule="auto"/>
        <w:rPr>
          <w:color w:val="464646"/>
          <w:sz w:val="21"/>
          <w:szCs w:val="21"/>
        </w:rPr>
      </w:pPr>
      <w:r>
        <w:rPr>
          <w:color w:val="464646"/>
          <w:sz w:val="21"/>
          <w:szCs w:val="21"/>
        </w:rPr>
        <w:t>A</w:t>
      </w:r>
      <w:r>
        <w:rPr>
          <w:rFonts w:hint="eastAsia"/>
          <w:color w:val="464646"/>
          <w:sz w:val="21"/>
          <w:szCs w:val="21"/>
        </w:rPr>
        <w:t>．①②</w:t>
      </w:r>
      <w:r>
        <w:rPr>
          <w:color w:val="464646"/>
          <w:sz w:val="21"/>
          <w:szCs w:val="21"/>
        </w:rPr>
        <w:t>   B</w:t>
      </w:r>
      <w:r>
        <w:rPr>
          <w:rFonts w:hint="eastAsia"/>
          <w:color w:val="464646"/>
          <w:sz w:val="21"/>
          <w:szCs w:val="21"/>
        </w:rPr>
        <w:t>．①④</w:t>
      </w:r>
      <w:r>
        <w:rPr>
          <w:color w:val="464646"/>
          <w:sz w:val="21"/>
          <w:szCs w:val="21"/>
        </w:rPr>
        <w:t>   C</w:t>
      </w:r>
      <w:r>
        <w:rPr>
          <w:rFonts w:hint="eastAsia"/>
          <w:color w:val="464646"/>
          <w:sz w:val="21"/>
          <w:szCs w:val="21"/>
        </w:rPr>
        <w:t>．②③</w:t>
      </w:r>
      <w:r>
        <w:rPr>
          <w:color w:val="464646"/>
          <w:sz w:val="21"/>
          <w:szCs w:val="21"/>
        </w:rPr>
        <w:t>   D</w:t>
      </w:r>
      <w:r>
        <w:rPr>
          <w:rFonts w:hint="eastAsia"/>
          <w:color w:val="464646"/>
          <w:sz w:val="21"/>
          <w:szCs w:val="21"/>
        </w:rPr>
        <w:t>．③④</w:t>
      </w:r>
    </w:p>
    <w:p>
      <w:pPr>
        <w:pStyle w:val="2"/>
        <w:spacing w:before="0" w:beforeAutospacing="0" w:after="0" w:afterAutospacing="0" w:line="360" w:lineRule="auto"/>
        <w:rPr>
          <w:color w:val="464646"/>
          <w:sz w:val="21"/>
          <w:szCs w:val="21"/>
        </w:rPr>
      </w:pPr>
      <w:r>
        <w:rPr>
          <w:color w:val="464646"/>
          <w:sz w:val="21"/>
          <w:szCs w:val="21"/>
        </w:rPr>
        <w:t xml:space="preserve">  4</w:t>
      </w:r>
      <w:r>
        <w:rPr>
          <w:rFonts w:hint="eastAsia"/>
          <w:color w:val="464646"/>
          <w:sz w:val="21"/>
          <w:szCs w:val="21"/>
        </w:rPr>
        <w:t>、</w:t>
      </w:r>
      <w:r>
        <w:rPr>
          <w:color w:val="464646"/>
          <w:sz w:val="21"/>
          <w:szCs w:val="21"/>
        </w:rPr>
        <w:t>2015</w:t>
      </w:r>
      <w:r>
        <w:rPr>
          <w:rFonts w:hint="eastAsia"/>
          <w:color w:val="464646"/>
          <w:sz w:val="21"/>
          <w:szCs w:val="21"/>
        </w:rPr>
        <w:t>年</w:t>
      </w:r>
      <w:r>
        <w:rPr>
          <w:color w:val="464646"/>
          <w:sz w:val="21"/>
          <w:szCs w:val="21"/>
        </w:rPr>
        <w:t>11</w:t>
      </w:r>
      <w:r>
        <w:rPr>
          <w:rFonts w:hint="eastAsia"/>
          <w:color w:val="464646"/>
          <w:sz w:val="21"/>
          <w:szCs w:val="21"/>
        </w:rPr>
        <w:t>月</w:t>
      </w:r>
      <w:r>
        <w:rPr>
          <w:color w:val="464646"/>
          <w:sz w:val="21"/>
          <w:szCs w:val="21"/>
        </w:rPr>
        <w:t>27</w:t>
      </w:r>
      <w:r>
        <w:rPr>
          <w:rFonts w:hint="eastAsia"/>
          <w:color w:val="464646"/>
          <w:sz w:val="21"/>
          <w:szCs w:val="21"/>
        </w:rPr>
        <w:t>日至</w:t>
      </w:r>
      <w:r>
        <w:rPr>
          <w:color w:val="464646"/>
          <w:sz w:val="21"/>
          <w:szCs w:val="21"/>
        </w:rPr>
        <w:t>28</w:t>
      </w:r>
      <w:r>
        <w:rPr>
          <w:rFonts w:hint="eastAsia"/>
          <w:color w:val="464646"/>
          <w:sz w:val="21"/>
          <w:szCs w:val="21"/>
        </w:rPr>
        <w:t>日，中央扶贫开发工作会议在北京召开。习近平讲话强调：消除贫困、改善民生、逐步实现共同富裕，是社会主义的本质要求，是我们党的重要使命。全面建成小康社会，是我们对全国人民的庄严承诺。党和政府之所以重视扶贫开发工作是因为</w:t>
      </w:r>
      <w:r>
        <w:rPr>
          <w:color w:val="464646"/>
          <w:sz w:val="21"/>
          <w:szCs w:val="21"/>
        </w:rPr>
        <w:t xml:space="preserve"> </w:t>
      </w:r>
      <w:r>
        <w:rPr>
          <w:rFonts w:hint="eastAsia"/>
          <w:color w:val="464646"/>
          <w:sz w:val="21"/>
          <w:szCs w:val="21"/>
        </w:rPr>
        <w:t>（　　）</w:t>
      </w:r>
    </w:p>
    <w:p>
      <w:pPr>
        <w:pStyle w:val="2"/>
        <w:spacing w:before="0" w:beforeAutospacing="0" w:after="0" w:afterAutospacing="0" w:line="360" w:lineRule="auto"/>
        <w:rPr>
          <w:color w:val="464646"/>
          <w:sz w:val="21"/>
          <w:szCs w:val="21"/>
        </w:rPr>
      </w:pPr>
      <w:r>
        <w:rPr>
          <w:rFonts w:hint="eastAsia"/>
          <w:color w:val="464646"/>
          <w:sz w:val="21"/>
          <w:szCs w:val="21"/>
        </w:rPr>
        <w:t>①中国共产党始终代表中国最广大人民的根本利益</w:t>
      </w:r>
    </w:p>
    <w:p>
      <w:pPr>
        <w:pStyle w:val="2"/>
        <w:spacing w:before="0" w:beforeAutospacing="0" w:after="0" w:afterAutospacing="0" w:line="360" w:lineRule="auto"/>
        <w:rPr>
          <w:color w:val="464646"/>
          <w:sz w:val="21"/>
          <w:szCs w:val="21"/>
        </w:rPr>
      </w:pPr>
      <w:r>
        <w:rPr>
          <w:rFonts w:hint="eastAsia"/>
          <w:color w:val="464646"/>
          <w:sz w:val="21"/>
          <w:szCs w:val="21"/>
        </w:rPr>
        <w:t>②我国仍处于社会主义初级阶段</w:t>
      </w:r>
    </w:p>
    <w:p>
      <w:pPr>
        <w:pStyle w:val="2"/>
        <w:spacing w:before="0" w:beforeAutospacing="0" w:after="0" w:afterAutospacing="0" w:line="360" w:lineRule="auto"/>
        <w:rPr>
          <w:color w:val="464646"/>
          <w:sz w:val="21"/>
          <w:szCs w:val="21"/>
        </w:rPr>
      </w:pPr>
      <w:r>
        <w:rPr>
          <w:rFonts w:hint="eastAsia"/>
          <w:color w:val="464646"/>
          <w:sz w:val="21"/>
          <w:szCs w:val="21"/>
        </w:rPr>
        <w:t>③这是实现社会主义根本目的要求</w:t>
      </w:r>
    </w:p>
    <w:p>
      <w:pPr>
        <w:pStyle w:val="2"/>
        <w:spacing w:before="0" w:beforeAutospacing="0" w:after="0" w:afterAutospacing="0" w:line="360" w:lineRule="auto"/>
        <w:rPr>
          <w:color w:val="464646"/>
          <w:sz w:val="21"/>
          <w:szCs w:val="21"/>
        </w:rPr>
      </w:pPr>
      <w:r>
        <w:rPr>
          <w:rFonts w:hint="eastAsia"/>
          <w:color w:val="464646"/>
          <w:sz w:val="21"/>
          <w:szCs w:val="21"/>
        </w:rPr>
        <w:t>④这是科学发展观的要求，是保持国民经济协调发展的必然要求。</w:t>
      </w:r>
    </w:p>
    <w:p>
      <w:pPr>
        <w:pStyle w:val="2"/>
        <w:spacing w:before="0" w:beforeAutospacing="0" w:after="0" w:afterAutospacing="0" w:line="360" w:lineRule="auto"/>
        <w:rPr>
          <w:color w:val="464646"/>
          <w:sz w:val="21"/>
          <w:szCs w:val="21"/>
        </w:rPr>
      </w:pPr>
      <w:r>
        <w:rPr>
          <w:color w:val="464646"/>
          <w:sz w:val="21"/>
          <w:szCs w:val="21"/>
        </w:rPr>
        <w:t xml:space="preserve"> A</w:t>
      </w:r>
      <w:r>
        <w:rPr>
          <w:rFonts w:hint="eastAsia"/>
          <w:color w:val="464646"/>
          <w:sz w:val="21"/>
          <w:szCs w:val="21"/>
        </w:rPr>
        <w:t>．①②③</w:t>
      </w:r>
      <w:r>
        <w:rPr>
          <w:color w:val="464646"/>
          <w:sz w:val="21"/>
          <w:szCs w:val="21"/>
        </w:rPr>
        <w:t>    B</w:t>
      </w:r>
      <w:r>
        <w:rPr>
          <w:rFonts w:hint="eastAsia"/>
          <w:color w:val="464646"/>
          <w:sz w:val="21"/>
          <w:szCs w:val="21"/>
        </w:rPr>
        <w:t>．①②④</w:t>
      </w:r>
      <w:r>
        <w:rPr>
          <w:color w:val="464646"/>
          <w:sz w:val="21"/>
          <w:szCs w:val="21"/>
        </w:rPr>
        <w:t>     C</w:t>
      </w:r>
      <w:r>
        <w:rPr>
          <w:rFonts w:hint="eastAsia"/>
          <w:color w:val="464646"/>
          <w:sz w:val="21"/>
          <w:szCs w:val="21"/>
        </w:rPr>
        <w:t>．②③④</w:t>
      </w:r>
      <w:r>
        <w:rPr>
          <w:color w:val="464646"/>
          <w:sz w:val="21"/>
          <w:szCs w:val="21"/>
        </w:rPr>
        <w:t>     D</w:t>
      </w:r>
      <w:r>
        <w:rPr>
          <w:rFonts w:hint="eastAsia"/>
          <w:color w:val="464646"/>
          <w:sz w:val="21"/>
          <w:szCs w:val="21"/>
        </w:rPr>
        <w:t>．①②③④</w:t>
      </w:r>
    </w:p>
    <w:p>
      <w:pPr>
        <w:widowControl/>
        <w:spacing w:line="360" w:lineRule="auto"/>
        <w:jc w:val="left"/>
        <w:rPr>
          <w:rFonts w:ascii="宋体" w:cs="宋体"/>
          <w:color w:val="323E32"/>
          <w:kern w:val="0"/>
          <w:szCs w:val="21"/>
        </w:rPr>
      </w:pPr>
      <w:r>
        <w:rPr>
          <w:rFonts w:ascii="宋体" w:hAnsi="宋体" w:cs="宋体"/>
          <w:color w:val="323E32"/>
          <w:kern w:val="0"/>
          <w:szCs w:val="21"/>
        </w:rPr>
        <w:t xml:space="preserve">  5</w:t>
      </w:r>
      <w:r>
        <w:rPr>
          <w:rFonts w:hint="eastAsia" w:ascii="宋体" w:hAnsi="宋体" w:cs="宋体"/>
          <w:color w:val="323E32"/>
          <w:kern w:val="0"/>
          <w:szCs w:val="21"/>
        </w:rPr>
        <w:t>、下列关于</w:t>
      </w:r>
      <w:r>
        <w:rPr>
          <w:rFonts w:hint="eastAsia" w:ascii="宋体" w:cs="宋体"/>
          <w:color w:val="323E32"/>
          <w:kern w:val="0"/>
          <w:szCs w:val="21"/>
        </w:rPr>
        <w:t>“</w:t>
      </w:r>
      <w:r>
        <w:rPr>
          <w:rFonts w:hint="eastAsia" w:ascii="宋体" w:hAnsi="宋体" w:cs="宋体"/>
          <w:color w:val="323E32"/>
          <w:kern w:val="0"/>
          <w:szCs w:val="21"/>
        </w:rPr>
        <w:t>中国特色社会主义理论体系</w:t>
      </w:r>
      <w:r>
        <w:rPr>
          <w:rFonts w:hint="eastAsia" w:ascii="宋体" w:cs="宋体"/>
          <w:color w:val="323E32"/>
          <w:kern w:val="0"/>
          <w:szCs w:val="21"/>
        </w:rPr>
        <w:t>”</w:t>
      </w:r>
      <w:r>
        <w:rPr>
          <w:rFonts w:hint="eastAsia" w:ascii="宋体" w:hAnsi="宋体" w:cs="宋体"/>
          <w:color w:val="323E32"/>
          <w:kern w:val="0"/>
          <w:szCs w:val="21"/>
        </w:rPr>
        <w:t>说法错误的是</w:t>
      </w:r>
      <w:r>
        <w:rPr>
          <w:rFonts w:ascii="宋体" w:hAnsi="宋体" w:cs="宋体"/>
          <w:color w:val="323E32"/>
          <w:kern w:val="0"/>
          <w:szCs w:val="21"/>
        </w:rPr>
        <w:t>(    )</w:t>
      </w:r>
      <w:r>
        <w:rPr>
          <w:rFonts w:ascii="宋体" w:cs="宋体"/>
          <w:color w:val="323E32"/>
          <w:kern w:val="0"/>
          <w:szCs w:val="21"/>
        </w:rPr>
        <w:pict>
          <v:shape id="_x0000_i1025"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4" o:title=""/>
            <o:lock v:ext="edit" aspectratio="t"/>
            <w10:wrap type="none"/>
            <w10:anchorlock/>
          </v:shape>
        </w:pic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A</w:t>
      </w:r>
      <w:r>
        <w:rPr>
          <w:rFonts w:hint="eastAsia" w:ascii="宋体" w:hAnsi="宋体" w:cs="宋体"/>
          <w:color w:val="323E32"/>
          <w:kern w:val="0"/>
          <w:szCs w:val="21"/>
        </w:rPr>
        <w:t>．中国特色社会主义理论体系包括邓小平理论、</w:t>
      </w:r>
      <w:r>
        <w:rPr>
          <w:rFonts w:hint="eastAsia" w:ascii="宋体" w:cs="宋体"/>
          <w:color w:val="323E32"/>
          <w:kern w:val="0"/>
          <w:szCs w:val="21"/>
        </w:rPr>
        <w:t>“</w:t>
      </w:r>
      <w:r>
        <w:rPr>
          <w:rFonts w:hint="eastAsia" w:ascii="宋体" w:hAnsi="宋体" w:cs="宋体"/>
          <w:color w:val="323E32"/>
          <w:kern w:val="0"/>
          <w:szCs w:val="21"/>
        </w:rPr>
        <w:t>三个代表</w:t>
      </w:r>
      <w:r>
        <w:rPr>
          <w:rFonts w:hint="eastAsia" w:ascii="宋体" w:cs="宋体"/>
          <w:color w:val="323E32"/>
          <w:kern w:val="0"/>
          <w:szCs w:val="21"/>
        </w:rPr>
        <w:t>”</w:t>
      </w:r>
      <w:r>
        <w:rPr>
          <w:rFonts w:hint="eastAsia" w:ascii="宋体" w:hAnsi="宋体" w:cs="宋体"/>
          <w:color w:val="323E32"/>
          <w:kern w:val="0"/>
          <w:szCs w:val="21"/>
        </w:rPr>
        <w:t>重要思想、科学发展观</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B</w:t>
      </w:r>
      <w:r>
        <w:rPr>
          <w:rFonts w:hint="eastAsia" w:ascii="宋体" w:hAnsi="宋体" w:cs="宋体"/>
          <w:color w:val="323E32"/>
          <w:kern w:val="0"/>
          <w:szCs w:val="21"/>
        </w:rPr>
        <w:t>．中国特色社会主义理论体系既和马克思列宁主义、毛泽东思想一脉相承，又是新时期的创新与发展</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C</w:t>
      </w:r>
      <w:r>
        <w:rPr>
          <w:rFonts w:hint="eastAsia" w:ascii="宋体" w:hAnsi="宋体" w:cs="宋体"/>
          <w:color w:val="323E32"/>
          <w:kern w:val="0"/>
          <w:szCs w:val="21"/>
        </w:rPr>
        <w:t>．中国特色社会主义理论体系可以解决中国特色社会主义实践中的一切问题</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D</w:t>
      </w:r>
      <w:r>
        <w:rPr>
          <w:rFonts w:hint="eastAsia" w:ascii="宋体" w:hAnsi="宋体" w:cs="宋体"/>
          <w:color w:val="323E32"/>
          <w:kern w:val="0"/>
          <w:szCs w:val="21"/>
        </w:rPr>
        <w:t>．中国特色社会主义理论体系是被实践检验的科学理论体系</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6</w:t>
      </w:r>
      <w:r>
        <w:rPr>
          <w:rFonts w:hint="eastAsia" w:ascii="宋体" w:hAnsi="宋体" w:cs="宋体"/>
          <w:color w:val="323E32"/>
          <w:kern w:val="0"/>
          <w:szCs w:val="21"/>
        </w:rPr>
        <w:t>、改革开放以来，我国老百姓的生活发生了翻天覆地的变化，房子大了，烦恼少了，文化程度高了，旅游多起来了。出现上述变化的原因有</w:t>
      </w:r>
      <w:r>
        <w:rPr>
          <w:rFonts w:ascii="宋体" w:hAnsi="宋体" w:cs="宋体"/>
          <w:color w:val="323E32"/>
          <w:kern w:val="0"/>
          <w:szCs w:val="21"/>
        </w:rPr>
        <w:t>(    )</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①</w:t>
      </w:r>
      <w:r>
        <w:rPr>
          <w:rFonts w:hint="eastAsia" w:ascii="宋体" w:hAnsi="宋体" w:cs="宋体"/>
          <w:color w:val="323E32"/>
          <w:kern w:val="0"/>
          <w:szCs w:val="21"/>
        </w:rPr>
        <w:t>人们消费选择多样化，消费水平不断提高</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②</w:t>
      </w:r>
      <w:r>
        <w:rPr>
          <w:rFonts w:hint="eastAsia" w:ascii="宋体" w:hAnsi="宋体" w:cs="宋体"/>
          <w:color w:val="323E32"/>
          <w:kern w:val="0"/>
          <w:szCs w:val="21"/>
        </w:rPr>
        <w:t>我国坚持公有制为主体，多种所有制经济共同发展的基本经济制度</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③</w:t>
      </w:r>
      <w:r>
        <w:rPr>
          <w:rFonts w:hint="eastAsia" w:ascii="宋体" w:hAnsi="宋体" w:cs="宋体"/>
          <w:color w:val="323E32"/>
          <w:kern w:val="0"/>
          <w:szCs w:val="21"/>
        </w:rPr>
        <w:t>我国坚持和完善按劳分配为主体，多种分配方式并存的分配制度</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④</w:t>
      </w:r>
      <w:r>
        <w:rPr>
          <w:rFonts w:hint="eastAsia" w:ascii="宋体" w:hAnsi="宋体" w:cs="宋体"/>
          <w:color w:val="323E32"/>
          <w:kern w:val="0"/>
          <w:szCs w:val="21"/>
        </w:rPr>
        <w:t>我国坚持</w:t>
      </w:r>
      <w:r>
        <w:rPr>
          <w:rFonts w:hint="eastAsia" w:ascii="宋体" w:cs="宋体"/>
          <w:color w:val="323E32"/>
          <w:kern w:val="0"/>
          <w:szCs w:val="21"/>
        </w:rPr>
        <w:t>“</w:t>
      </w:r>
      <w:r>
        <w:rPr>
          <w:rFonts w:hint="eastAsia" w:ascii="宋体" w:hAnsi="宋体" w:cs="宋体"/>
          <w:color w:val="323E32"/>
          <w:kern w:val="0"/>
          <w:szCs w:val="21"/>
        </w:rPr>
        <w:t>四个尊重</w:t>
      </w:r>
      <w:r>
        <w:rPr>
          <w:rFonts w:hint="eastAsia" w:ascii="宋体" w:cs="宋体"/>
          <w:color w:val="323E32"/>
          <w:kern w:val="0"/>
          <w:szCs w:val="21"/>
        </w:rPr>
        <w:t>”</w:t>
      </w:r>
      <w:r>
        <w:rPr>
          <w:rFonts w:hint="eastAsia" w:ascii="宋体" w:hAnsi="宋体" w:cs="宋体"/>
          <w:color w:val="323E32"/>
          <w:kern w:val="0"/>
          <w:szCs w:val="21"/>
        </w:rPr>
        <w:t>的方针，调动了广大人民的劳动积极性</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A</w:t>
      </w:r>
      <w:r>
        <w:rPr>
          <w:rFonts w:hint="eastAsia" w:ascii="宋体" w:hAnsi="宋体" w:cs="宋体"/>
          <w:color w:val="323E32"/>
          <w:kern w:val="0"/>
          <w:szCs w:val="21"/>
        </w:rPr>
        <w:t>．</w:t>
      </w:r>
      <w:r>
        <w:rPr>
          <w:rFonts w:hint="eastAsia" w:ascii="宋体" w:cs="宋体"/>
          <w:color w:val="323E32"/>
          <w:kern w:val="0"/>
          <w:szCs w:val="21"/>
        </w:rPr>
        <w:t>①②③</w:t>
      </w:r>
      <w:r>
        <w:rPr>
          <w:rFonts w:ascii="宋体" w:hAnsi="宋体" w:cs="宋体"/>
          <w:color w:val="323E32"/>
          <w:kern w:val="0"/>
          <w:szCs w:val="21"/>
        </w:rPr>
        <w:t xml:space="preserve">  B</w:t>
      </w:r>
      <w:r>
        <w:rPr>
          <w:rFonts w:hint="eastAsia" w:ascii="宋体" w:hAnsi="宋体" w:cs="宋体"/>
          <w:color w:val="323E32"/>
          <w:kern w:val="0"/>
          <w:szCs w:val="21"/>
        </w:rPr>
        <w:t>．</w:t>
      </w:r>
      <w:r>
        <w:rPr>
          <w:rFonts w:hint="eastAsia" w:ascii="宋体" w:cs="宋体"/>
          <w:color w:val="323E32"/>
          <w:kern w:val="0"/>
          <w:szCs w:val="21"/>
        </w:rPr>
        <w:t>②③④</w:t>
      </w:r>
      <w:r>
        <w:rPr>
          <w:rFonts w:ascii="宋体" w:hAnsi="宋体" w:cs="宋体"/>
          <w:color w:val="323E32"/>
          <w:kern w:val="0"/>
          <w:szCs w:val="21"/>
        </w:rPr>
        <w:t xml:space="preserve">       C</w:t>
      </w:r>
      <w:r>
        <w:rPr>
          <w:rFonts w:hint="eastAsia" w:ascii="宋体" w:hAnsi="宋体" w:cs="宋体"/>
          <w:color w:val="323E32"/>
          <w:kern w:val="0"/>
          <w:szCs w:val="21"/>
        </w:rPr>
        <w:t>．</w:t>
      </w:r>
      <w:r>
        <w:rPr>
          <w:rFonts w:hint="eastAsia" w:ascii="宋体" w:cs="宋体"/>
          <w:color w:val="323E32"/>
          <w:kern w:val="0"/>
          <w:szCs w:val="21"/>
        </w:rPr>
        <w:t>①③④</w:t>
      </w:r>
      <w:r>
        <w:rPr>
          <w:rFonts w:ascii="宋体" w:hAnsi="宋体" w:cs="宋体"/>
          <w:color w:val="323E32"/>
          <w:kern w:val="0"/>
          <w:szCs w:val="21"/>
        </w:rPr>
        <w:t xml:space="preserve">  D</w:t>
      </w:r>
      <w:r>
        <w:rPr>
          <w:rFonts w:hint="eastAsia" w:ascii="宋体" w:hAnsi="宋体" w:cs="宋体"/>
          <w:color w:val="323E32"/>
          <w:kern w:val="0"/>
          <w:szCs w:val="21"/>
        </w:rPr>
        <w:t>．</w:t>
      </w:r>
      <w:r>
        <w:rPr>
          <w:rFonts w:hint="eastAsia" w:ascii="宋体" w:cs="宋体"/>
          <w:color w:val="323E32"/>
          <w:kern w:val="0"/>
          <w:szCs w:val="21"/>
        </w:rPr>
        <w:t>①②④</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7</w:t>
      </w:r>
      <w:r>
        <w:rPr>
          <w:rFonts w:hint="eastAsia" w:ascii="宋体" w:hAnsi="宋体" w:cs="宋体"/>
          <w:color w:val="323E32"/>
          <w:kern w:val="0"/>
          <w:szCs w:val="21"/>
        </w:rPr>
        <w:t>、财政部、科技部、国资委近日联合印发的《国有科技型企业股权和分红激励暂行办法》提出，符合条件的国有科技企业，可采取股权出售、股权奖励等股权激励方式，或项目收益分红、岗位分红等分红激励方式，对企业重要技术人员和经营管理人员实施激励。采取股权、分红激励方式</w:t>
      </w:r>
      <w:r>
        <w:rPr>
          <w:rFonts w:ascii="宋体" w:hAnsi="宋体" w:cs="宋体"/>
          <w:color w:val="323E32"/>
          <w:kern w:val="0"/>
          <w:szCs w:val="21"/>
        </w:rPr>
        <w:t>(   )</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①</w:t>
      </w:r>
      <w:r>
        <w:rPr>
          <w:rFonts w:hint="eastAsia" w:ascii="宋体" w:hAnsi="宋体" w:cs="宋体"/>
          <w:color w:val="323E32"/>
          <w:kern w:val="0"/>
          <w:szCs w:val="21"/>
        </w:rPr>
        <w:t>是对生产要素按贡献参与分配制度的调整和完善</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②</w:t>
      </w:r>
      <w:r>
        <w:rPr>
          <w:rFonts w:hint="eastAsia" w:ascii="宋体" w:hAnsi="宋体" w:cs="宋体"/>
          <w:color w:val="323E32"/>
          <w:kern w:val="0"/>
          <w:szCs w:val="21"/>
        </w:rPr>
        <w:t>有悖按劳分配原则，会造成收入差距悬殊</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③</w:t>
      </w:r>
      <w:r>
        <w:rPr>
          <w:rFonts w:hint="eastAsia" w:ascii="宋体" w:hAnsi="宋体" w:cs="宋体"/>
          <w:color w:val="323E32"/>
          <w:kern w:val="0"/>
          <w:szCs w:val="21"/>
        </w:rPr>
        <w:t>符合我国的基本国情</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④</w:t>
      </w:r>
      <w:r>
        <w:rPr>
          <w:rFonts w:hint="eastAsia" w:ascii="宋体" w:hAnsi="宋体" w:cs="宋体"/>
          <w:color w:val="323E32"/>
          <w:kern w:val="0"/>
          <w:szCs w:val="21"/>
        </w:rPr>
        <w:t>是对</w:t>
      </w:r>
      <w:r>
        <w:rPr>
          <w:rFonts w:hint="eastAsia" w:ascii="宋体" w:cs="宋体"/>
          <w:color w:val="323E32"/>
          <w:kern w:val="0"/>
          <w:szCs w:val="21"/>
        </w:rPr>
        <w:t>“</w:t>
      </w:r>
      <w:r>
        <w:rPr>
          <w:rFonts w:hint="eastAsia" w:ascii="宋体" w:hAnsi="宋体" w:cs="宋体"/>
          <w:color w:val="323E32"/>
          <w:kern w:val="0"/>
          <w:szCs w:val="21"/>
        </w:rPr>
        <w:t>四个尊重</w:t>
      </w:r>
      <w:r>
        <w:rPr>
          <w:rFonts w:hint="eastAsia" w:ascii="宋体" w:cs="宋体"/>
          <w:color w:val="323E32"/>
          <w:kern w:val="0"/>
          <w:szCs w:val="21"/>
        </w:rPr>
        <w:t>”</w:t>
      </w:r>
      <w:r>
        <w:rPr>
          <w:rFonts w:hint="eastAsia" w:ascii="宋体" w:hAnsi="宋体" w:cs="宋体"/>
          <w:color w:val="323E32"/>
          <w:kern w:val="0"/>
          <w:szCs w:val="21"/>
        </w:rPr>
        <w:t>方针的贯彻，有利于让创造社会财富的源泉充分涌流</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A</w:t>
      </w:r>
      <w:r>
        <w:rPr>
          <w:rFonts w:hint="eastAsia" w:ascii="宋体" w:hAnsi="宋体" w:cs="宋体"/>
          <w:color w:val="323E32"/>
          <w:kern w:val="0"/>
          <w:szCs w:val="21"/>
        </w:rPr>
        <w:t>．</w:t>
      </w:r>
      <w:r>
        <w:rPr>
          <w:rFonts w:hint="eastAsia" w:ascii="宋体" w:cs="宋体"/>
          <w:color w:val="323E32"/>
          <w:kern w:val="0"/>
          <w:szCs w:val="21"/>
        </w:rPr>
        <w:t>①②③</w:t>
      </w:r>
      <w:r>
        <w:rPr>
          <w:rFonts w:ascii="宋体" w:hAnsi="宋体" w:cs="宋体"/>
          <w:color w:val="323E32"/>
          <w:kern w:val="0"/>
          <w:szCs w:val="21"/>
        </w:rPr>
        <w:t xml:space="preserve">  B</w:t>
      </w:r>
      <w:r>
        <w:rPr>
          <w:rFonts w:hint="eastAsia" w:ascii="宋体" w:hAnsi="宋体" w:cs="宋体"/>
          <w:color w:val="323E32"/>
          <w:kern w:val="0"/>
          <w:szCs w:val="21"/>
        </w:rPr>
        <w:t>．</w:t>
      </w:r>
      <w:r>
        <w:rPr>
          <w:rFonts w:hint="eastAsia" w:ascii="宋体" w:cs="宋体"/>
          <w:color w:val="323E32"/>
          <w:kern w:val="0"/>
          <w:szCs w:val="21"/>
        </w:rPr>
        <w:t>①②④</w:t>
      </w:r>
      <w:r>
        <w:rPr>
          <w:rFonts w:ascii="宋体" w:hAnsi="宋体" w:cs="宋体"/>
          <w:color w:val="323E32"/>
          <w:kern w:val="0"/>
          <w:szCs w:val="21"/>
        </w:rPr>
        <w:t xml:space="preserve">      C</w:t>
      </w:r>
      <w:r>
        <w:rPr>
          <w:rFonts w:hint="eastAsia" w:ascii="宋体" w:hAnsi="宋体" w:cs="宋体"/>
          <w:color w:val="323E32"/>
          <w:kern w:val="0"/>
          <w:szCs w:val="21"/>
        </w:rPr>
        <w:t>．</w:t>
      </w:r>
      <w:r>
        <w:rPr>
          <w:rFonts w:hint="eastAsia" w:ascii="宋体" w:cs="宋体"/>
          <w:color w:val="323E32"/>
          <w:kern w:val="0"/>
          <w:szCs w:val="21"/>
        </w:rPr>
        <w:t>①③④</w:t>
      </w:r>
      <w:r>
        <w:rPr>
          <w:rFonts w:ascii="宋体" w:hAnsi="宋体" w:cs="宋体"/>
          <w:color w:val="323E32"/>
          <w:kern w:val="0"/>
          <w:szCs w:val="21"/>
        </w:rPr>
        <w:t xml:space="preserve">  D</w:t>
      </w:r>
      <w:r>
        <w:rPr>
          <w:rFonts w:hint="eastAsia" w:ascii="宋体" w:hAnsi="宋体" w:cs="宋体"/>
          <w:color w:val="323E32"/>
          <w:kern w:val="0"/>
          <w:szCs w:val="21"/>
        </w:rPr>
        <w:t>．</w:t>
      </w:r>
      <w:r>
        <w:rPr>
          <w:rFonts w:hint="eastAsia" w:ascii="宋体" w:cs="宋体"/>
          <w:color w:val="323E32"/>
          <w:kern w:val="0"/>
          <w:szCs w:val="21"/>
        </w:rPr>
        <w:t>②③④</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8</w:t>
      </w:r>
      <w:r>
        <w:rPr>
          <w:rFonts w:hint="eastAsia" w:ascii="宋体" w:hAnsi="宋体" w:cs="宋体"/>
          <w:color w:val="323E32"/>
          <w:kern w:val="0"/>
          <w:szCs w:val="21"/>
        </w:rPr>
        <w:t>．以下是某学生对我国国情知识要点的整理，其中错误的一项是</w:t>
      </w:r>
      <w:r>
        <w:rPr>
          <w:rFonts w:ascii="宋体" w:hAnsi="宋体" w:cs="宋体"/>
          <w:color w:val="323E32"/>
          <w:kern w:val="0"/>
          <w:szCs w:val="21"/>
        </w:rPr>
        <w:t>(    )</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A</w:t>
      </w:r>
      <w:r>
        <w:rPr>
          <w:rFonts w:hint="eastAsia" w:ascii="宋体" w:hAnsi="宋体" w:cs="宋体"/>
          <w:color w:val="323E32"/>
          <w:kern w:val="0"/>
          <w:szCs w:val="21"/>
        </w:rPr>
        <w:t>．党的基本路线的核心内容</w:t>
      </w:r>
      <w:r>
        <w:rPr>
          <w:rFonts w:ascii="宋体" w:hAnsi="宋体" w:cs="宋体"/>
          <w:color w:val="323E32"/>
          <w:kern w:val="0"/>
          <w:szCs w:val="21"/>
        </w:rPr>
        <w:t>——</w:t>
      </w:r>
      <w:r>
        <w:rPr>
          <w:rFonts w:hint="eastAsia" w:ascii="宋体" w:hAnsi="宋体" w:cs="宋体"/>
          <w:color w:val="323E32"/>
          <w:kern w:val="0"/>
          <w:szCs w:val="21"/>
        </w:rPr>
        <w:t>“一个中心、两个基本点</w:t>
      </w:r>
      <w:r>
        <w:rPr>
          <w:rFonts w:hint="eastAsia" w:ascii="宋体" w:cs="宋体"/>
          <w:color w:val="323E32"/>
          <w:kern w:val="0"/>
          <w:szCs w:val="21"/>
        </w:rPr>
        <w:t>”</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B</w:t>
      </w:r>
      <w:r>
        <w:rPr>
          <w:rFonts w:hint="eastAsia" w:ascii="宋体" w:hAnsi="宋体" w:cs="宋体"/>
          <w:color w:val="323E32"/>
          <w:kern w:val="0"/>
          <w:szCs w:val="21"/>
        </w:rPr>
        <w:t>．基本经济制度</w:t>
      </w:r>
      <w:r>
        <w:rPr>
          <w:rFonts w:ascii="宋体" w:hAnsi="宋体" w:cs="宋体"/>
          <w:color w:val="323E32"/>
          <w:kern w:val="0"/>
          <w:szCs w:val="21"/>
        </w:rPr>
        <w:t>——</w:t>
      </w:r>
      <w:r>
        <w:rPr>
          <w:rFonts w:hint="eastAsia" w:ascii="宋体" w:hAnsi="宋体" w:cs="宋体"/>
          <w:color w:val="323E32"/>
          <w:kern w:val="0"/>
          <w:szCs w:val="21"/>
        </w:rPr>
        <w:t>公有制为主体，多种所有制经济共同发展</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C</w:t>
      </w:r>
      <w:r>
        <w:rPr>
          <w:rFonts w:hint="eastAsia" w:ascii="宋体" w:hAnsi="宋体" w:cs="宋体"/>
          <w:color w:val="323E32"/>
          <w:kern w:val="0"/>
          <w:szCs w:val="21"/>
        </w:rPr>
        <w:t>．建设中国特色社会主义的依据</w:t>
      </w:r>
      <w:r>
        <w:rPr>
          <w:rFonts w:ascii="宋体" w:hAnsi="宋体" w:cs="宋体"/>
          <w:color w:val="323E32"/>
          <w:kern w:val="0"/>
          <w:szCs w:val="21"/>
        </w:rPr>
        <w:t>——</w:t>
      </w:r>
      <w:r>
        <w:rPr>
          <w:rFonts w:hint="eastAsia" w:ascii="宋体" w:hAnsi="宋体" w:cs="宋体"/>
          <w:color w:val="323E32"/>
          <w:kern w:val="0"/>
          <w:szCs w:val="21"/>
        </w:rPr>
        <w:t>社会主义初级阶段的这一基本国情</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D</w:t>
      </w:r>
      <w:r>
        <w:rPr>
          <w:rFonts w:hint="eastAsia" w:ascii="宋体" w:hAnsi="宋体" w:cs="宋体"/>
          <w:color w:val="323E32"/>
          <w:kern w:val="0"/>
          <w:szCs w:val="21"/>
        </w:rPr>
        <w:t>．分配制度</w:t>
      </w:r>
      <w:r>
        <w:rPr>
          <w:rFonts w:ascii="宋体" w:hAnsi="宋体" w:cs="宋体"/>
          <w:color w:val="323E32"/>
          <w:kern w:val="0"/>
          <w:szCs w:val="21"/>
        </w:rPr>
        <w:t>——</w:t>
      </w:r>
      <w:r>
        <w:rPr>
          <w:rFonts w:hint="eastAsia" w:ascii="宋体" w:hAnsi="宋体" w:cs="宋体"/>
          <w:color w:val="323E32"/>
          <w:kern w:val="0"/>
          <w:szCs w:val="21"/>
        </w:rPr>
        <w:t>按需分配为主体，多种分配方式并存</w:t>
      </w:r>
    </w:p>
    <w:p>
      <w:pPr>
        <w:widowControl/>
        <w:spacing w:line="360" w:lineRule="auto"/>
        <w:ind w:firstLine="480"/>
        <w:jc w:val="left"/>
        <w:rPr>
          <w:rFonts w:ascii="宋体" w:cs="宋体"/>
          <w:color w:val="323E32"/>
          <w:szCs w:val="21"/>
        </w:rPr>
      </w:pPr>
      <w:r>
        <w:rPr>
          <w:rFonts w:ascii="宋体" w:hAnsi="宋体" w:cs="宋体"/>
          <w:color w:val="323E32"/>
          <w:szCs w:val="21"/>
        </w:rPr>
        <w:t>9</w:t>
      </w:r>
      <w:r>
        <w:rPr>
          <w:rFonts w:hint="eastAsia" w:ascii="宋体" w:hAnsi="宋体" w:cs="宋体"/>
          <w:color w:val="323E32"/>
          <w:szCs w:val="21"/>
        </w:rPr>
        <w:t>、</w:t>
      </w:r>
      <w:r>
        <w:rPr>
          <w:rFonts w:ascii="宋体" w:hAnsi="宋体" w:cs="宋体"/>
          <w:color w:val="323E32"/>
          <w:szCs w:val="21"/>
        </w:rPr>
        <w:t>2016</w:t>
      </w:r>
      <w:r>
        <w:rPr>
          <w:rFonts w:hint="eastAsia" w:ascii="宋体" w:hAnsi="宋体" w:cs="宋体"/>
          <w:color w:val="323E32"/>
          <w:szCs w:val="21"/>
        </w:rPr>
        <w:t>中国企业</w:t>
      </w:r>
      <w:r>
        <w:rPr>
          <w:rFonts w:ascii="宋体" w:hAnsi="宋体" w:cs="宋体"/>
          <w:color w:val="323E32"/>
          <w:szCs w:val="21"/>
        </w:rPr>
        <w:t>500</w:t>
      </w:r>
      <w:r>
        <w:rPr>
          <w:rFonts w:hint="eastAsia" w:ascii="宋体" w:hAnsi="宋体" w:cs="宋体"/>
          <w:color w:val="323E32"/>
          <w:szCs w:val="21"/>
        </w:rPr>
        <w:t>强里，有</w:t>
      </w:r>
      <w:r>
        <w:rPr>
          <w:rFonts w:ascii="宋体" w:hAnsi="宋体" w:cs="宋体"/>
          <w:color w:val="323E32"/>
          <w:szCs w:val="21"/>
        </w:rPr>
        <w:t>205</w:t>
      </w:r>
      <w:r>
        <w:rPr>
          <w:rFonts w:hint="eastAsia" w:ascii="宋体" w:hAnsi="宋体" w:cs="宋体"/>
          <w:color w:val="323E32"/>
          <w:szCs w:val="21"/>
        </w:rPr>
        <w:t>家民营企业，其中营业收入超过</w:t>
      </w:r>
      <w:r>
        <w:rPr>
          <w:rFonts w:ascii="宋体" w:hAnsi="宋体" w:cs="宋体"/>
          <w:color w:val="323E32"/>
          <w:szCs w:val="21"/>
        </w:rPr>
        <w:t>1000</w:t>
      </w:r>
      <w:r>
        <w:rPr>
          <w:rFonts w:hint="eastAsia" w:ascii="宋体" w:hAnsi="宋体" w:cs="宋体"/>
          <w:color w:val="323E32"/>
          <w:szCs w:val="21"/>
        </w:rPr>
        <w:t>亿元的有</w:t>
      </w:r>
      <w:r>
        <w:rPr>
          <w:rFonts w:ascii="宋体" w:hAnsi="宋体" w:cs="宋体"/>
          <w:color w:val="323E32"/>
          <w:szCs w:val="21"/>
        </w:rPr>
        <w:t>32</w:t>
      </w:r>
      <w:r>
        <w:rPr>
          <w:rFonts w:hint="eastAsia" w:ascii="宋体" w:hAnsi="宋体" w:cs="宋体"/>
          <w:color w:val="323E32"/>
          <w:szCs w:val="21"/>
        </w:rPr>
        <w:t>家，进入</w:t>
      </w:r>
      <w:r>
        <w:rPr>
          <w:rFonts w:ascii="宋体" w:hAnsi="宋体" w:cs="宋体"/>
          <w:color w:val="323E32"/>
          <w:szCs w:val="21"/>
        </w:rPr>
        <w:t>2016</w:t>
      </w:r>
      <w:r>
        <w:rPr>
          <w:rFonts w:hint="eastAsia" w:ascii="宋体" w:hAnsi="宋体" w:cs="宋体"/>
          <w:color w:val="323E32"/>
          <w:szCs w:val="21"/>
        </w:rPr>
        <w:t>财富世界</w:t>
      </w:r>
      <w:r>
        <w:rPr>
          <w:rFonts w:ascii="宋体" w:hAnsi="宋体" w:cs="宋体"/>
          <w:color w:val="323E32"/>
          <w:szCs w:val="21"/>
        </w:rPr>
        <w:t>500</w:t>
      </w:r>
      <w:r>
        <w:rPr>
          <w:rFonts w:hint="eastAsia" w:ascii="宋体" w:hAnsi="宋体" w:cs="宋体"/>
          <w:color w:val="323E32"/>
          <w:szCs w:val="21"/>
        </w:rPr>
        <w:t>强的民营企业达到</w:t>
      </w:r>
      <w:r>
        <w:rPr>
          <w:rFonts w:ascii="宋体" w:hAnsi="宋体" w:cs="宋体"/>
          <w:color w:val="323E32"/>
          <w:szCs w:val="21"/>
        </w:rPr>
        <w:t>16</w:t>
      </w:r>
      <w:r>
        <w:rPr>
          <w:rFonts w:hint="eastAsia" w:ascii="宋体" w:hAnsi="宋体" w:cs="宋体"/>
          <w:color w:val="323E32"/>
          <w:szCs w:val="21"/>
        </w:rPr>
        <w:t>家。民营企业的蓬勃发展得益于（</w:t>
      </w:r>
      <w:r>
        <w:rPr>
          <w:rFonts w:ascii="宋体" w:hAnsi="宋体" w:cs="宋体"/>
          <w:color w:val="323E32"/>
          <w:szCs w:val="21"/>
        </w:rPr>
        <w:t xml:space="preserve">    </w:t>
      </w:r>
      <w:r>
        <w:rPr>
          <w:rFonts w:hint="eastAsia" w:ascii="宋体" w:hAnsi="宋体" w:cs="宋体"/>
          <w:color w:val="323E32"/>
          <w:szCs w:val="21"/>
        </w:rPr>
        <w:t>）</w:t>
      </w:r>
    </w:p>
    <w:p>
      <w:pPr>
        <w:widowControl/>
        <w:spacing w:line="360" w:lineRule="auto"/>
        <w:ind w:firstLine="480"/>
        <w:jc w:val="left"/>
        <w:rPr>
          <w:rFonts w:ascii="宋体" w:cs="宋体"/>
          <w:color w:val="323E32"/>
          <w:szCs w:val="21"/>
        </w:rPr>
      </w:pPr>
      <w:r>
        <w:rPr>
          <w:rFonts w:hint="eastAsia" w:ascii="宋体" w:hAnsi="宋体" w:cs="宋体"/>
          <w:color w:val="323E32"/>
          <w:szCs w:val="21"/>
        </w:rPr>
        <w:t>①国家对非公有制经济的鼓励、支持和引导②民营经济成为国民经济的主导力量③按劳分配这一社会主义根本原则的贯彻落实④各种所有制经济平等竞争新格局的逐步形成</w:t>
      </w:r>
    </w:p>
    <w:p>
      <w:pPr>
        <w:widowControl/>
        <w:numPr>
          <w:ilvl w:val="0"/>
          <w:numId w:val="1"/>
        </w:numPr>
        <w:spacing w:line="360" w:lineRule="auto"/>
        <w:ind w:firstLine="480"/>
        <w:jc w:val="left"/>
        <w:rPr>
          <w:rFonts w:ascii="宋体" w:cs="宋体"/>
          <w:color w:val="323E32"/>
          <w:szCs w:val="21"/>
        </w:rPr>
      </w:pPr>
      <w:r>
        <w:rPr>
          <w:rFonts w:hint="eastAsia" w:ascii="宋体" w:hAnsi="宋体" w:cs="宋体"/>
          <w:color w:val="323E32"/>
          <w:szCs w:val="21"/>
        </w:rPr>
        <w:t>①②</w:t>
      </w:r>
      <w:r>
        <w:rPr>
          <w:rFonts w:ascii="宋体" w:hAnsi="宋体" w:cs="宋体"/>
          <w:color w:val="323E32"/>
          <w:szCs w:val="21"/>
        </w:rPr>
        <w:t xml:space="preserve">    B.</w:t>
      </w:r>
      <w:r>
        <w:rPr>
          <w:rFonts w:hint="eastAsia" w:ascii="宋体" w:hAnsi="宋体" w:cs="宋体"/>
          <w:color w:val="323E32"/>
          <w:szCs w:val="21"/>
        </w:rPr>
        <w:t>①④</w:t>
      </w:r>
      <w:r>
        <w:rPr>
          <w:rFonts w:ascii="宋体" w:hAnsi="宋体" w:cs="宋体"/>
          <w:color w:val="323E32"/>
          <w:szCs w:val="21"/>
        </w:rPr>
        <w:t xml:space="preserve">    C.</w:t>
      </w:r>
      <w:r>
        <w:rPr>
          <w:rFonts w:hint="eastAsia" w:ascii="宋体" w:hAnsi="宋体" w:cs="宋体"/>
          <w:color w:val="323E32"/>
          <w:szCs w:val="21"/>
        </w:rPr>
        <w:t>②③</w:t>
      </w:r>
      <w:r>
        <w:rPr>
          <w:rFonts w:ascii="宋体" w:hAnsi="宋体" w:cs="宋体"/>
          <w:color w:val="323E32"/>
          <w:szCs w:val="21"/>
        </w:rPr>
        <w:t xml:space="preserve">    D.</w:t>
      </w:r>
      <w:r>
        <w:rPr>
          <w:rFonts w:hint="eastAsia" w:ascii="宋体" w:hAnsi="宋体" w:cs="宋体"/>
          <w:color w:val="323E32"/>
          <w:szCs w:val="21"/>
        </w:rPr>
        <w:t>③④</w:t>
      </w:r>
    </w:p>
    <w:p>
      <w:pPr>
        <w:widowControl/>
        <w:spacing w:line="360" w:lineRule="auto"/>
        <w:jc w:val="left"/>
        <w:rPr>
          <w:rFonts w:ascii="宋体" w:cs="宋体"/>
          <w:color w:val="323E32"/>
          <w:kern w:val="21"/>
          <w:szCs w:val="21"/>
        </w:rPr>
      </w:pPr>
      <w:r>
        <w:rPr>
          <w:rFonts w:ascii="宋体" w:hAnsi="宋体" w:cs="宋体"/>
          <w:color w:val="323E32"/>
          <w:kern w:val="21"/>
          <w:szCs w:val="21"/>
        </w:rPr>
        <w:t xml:space="preserve">   10</w:t>
      </w:r>
      <w:r>
        <w:rPr>
          <w:rFonts w:hint="eastAsia" w:ascii="宋体" w:hAnsi="宋体" w:cs="宋体"/>
          <w:color w:val="323E32"/>
          <w:kern w:val="21"/>
          <w:szCs w:val="21"/>
        </w:rPr>
        <w:t>、我国全面深化改革，必须立足于我国</w:t>
      </w:r>
      <w:r>
        <w:rPr>
          <w:rFonts w:ascii="宋体" w:hAnsi="宋体" w:cs="宋体"/>
          <w:color w:val="323E32"/>
          <w:kern w:val="21"/>
          <w:szCs w:val="21"/>
          <w:u w:val="single"/>
        </w:rPr>
        <w:t xml:space="preserve">      </w:t>
      </w:r>
      <w:r>
        <w:rPr>
          <w:rFonts w:hint="eastAsia" w:ascii="宋体" w:hAnsi="宋体" w:cs="宋体"/>
          <w:color w:val="323E32"/>
          <w:kern w:val="21"/>
          <w:szCs w:val="21"/>
        </w:rPr>
        <w:t>这个最大实际，坚持</w:t>
      </w:r>
      <w:r>
        <w:rPr>
          <w:rFonts w:ascii="宋体" w:hAnsi="宋体" w:cs="宋体"/>
          <w:color w:val="323E32"/>
          <w:kern w:val="21"/>
          <w:szCs w:val="21"/>
          <w:u w:val="single"/>
        </w:rPr>
        <w:t xml:space="preserve">     </w:t>
      </w:r>
      <w:r>
        <w:rPr>
          <w:rFonts w:hint="eastAsia" w:ascii="宋体" w:hAnsi="宋体" w:cs="宋体"/>
          <w:color w:val="323E32"/>
          <w:kern w:val="21"/>
          <w:szCs w:val="21"/>
        </w:rPr>
        <w:t>仍是解决我国所有问题的关键这个重大战略判断。（</w:t>
      </w:r>
      <w:r>
        <w:rPr>
          <w:rFonts w:ascii="宋体" w:hAnsi="宋体" w:cs="宋体"/>
          <w:color w:val="323E32"/>
          <w:kern w:val="21"/>
          <w:szCs w:val="21"/>
        </w:rPr>
        <w:t xml:space="preserve">    </w:t>
      </w:r>
      <w:r>
        <w:rPr>
          <w:rFonts w:hint="eastAsia" w:ascii="宋体" w:hAnsi="宋体" w:cs="宋体"/>
          <w:color w:val="323E32"/>
          <w:kern w:val="21"/>
          <w:szCs w:val="21"/>
        </w:rPr>
        <w:t>）</w:t>
      </w:r>
    </w:p>
    <w:p>
      <w:pPr>
        <w:widowControl/>
        <w:spacing w:line="360" w:lineRule="auto"/>
        <w:jc w:val="left"/>
        <w:rPr>
          <w:rFonts w:ascii="宋体" w:cs="宋体"/>
          <w:color w:val="323E32"/>
          <w:kern w:val="21"/>
          <w:szCs w:val="21"/>
        </w:rPr>
      </w:pPr>
      <w:r>
        <w:rPr>
          <w:rFonts w:ascii="宋体" w:hAnsi="宋体" w:cs="宋体"/>
          <w:color w:val="323E32"/>
          <w:kern w:val="21"/>
          <w:szCs w:val="21"/>
        </w:rPr>
        <w:t xml:space="preserve">     A</w:t>
      </w:r>
      <w:r>
        <w:rPr>
          <w:rFonts w:hint="eastAsia" w:ascii="宋体" w:hAnsi="宋体" w:cs="宋体"/>
          <w:color w:val="323E32"/>
          <w:kern w:val="21"/>
          <w:szCs w:val="21"/>
        </w:rPr>
        <w:t>．长期处于社会主义初级阶段</w:t>
      </w:r>
      <w:r>
        <w:rPr>
          <w:rFonts w:ascii="宋体" w:hAnsi="宋体" w:cs="宋体"/>
          <w:color w:val="323E32"/>
          <w:kern w:val="21"/>
          <w:szCs w:val="21"/>
        </w:rPr>
        <w:t xml:space="preserve">  </w:t>
      </w:r>
      <w:r>
        <w:rPr>
          <w:rFonts w:hint="eastAsia" w:ascii="宋体" w:hAnsi="宋体" w:cs="宋体"/>
          <w:color w:val="323E32"/>
          <w:kern w:val="21"/>
          <w:szCs w:val="21"/>
        </w:rPr>
        <w:t>发展</w:t>
      </w:r>
      <w:r>
        <w:rPr>
          <w:rFonts w:ascii="宋体" w:hAnsi="宋体" w:cs="宋体"/>
          <w:color w:val="323E32"/>
          <w:kern w:val="21"/>
          <w:szCs w:val="21"/>
        </w:rPr>
        <w:t xml:space="preserve">   B</w:t>
      </w:r>
      <w:r>
        <w:rPr>
          <w:rFonts w:hint="eastAsia" w:ascii="宋体" w:hAnsi="宋体" w:cs="宋体"/>
          <w:color w:val="323E32"/>
          <w:kern w:val="21"/>
          <w:szCs w:val="21"/>
        </w:rPr>
        <w:t>．全面实现小康社会</w:t>
      </w:r>
      <w:r>
        <w:rPr>
          <w:rFonts w:ascii="宋体" w:hAnsi="宋体" w:cs="宋体"/>
          <w:color w:val="323E32"/>
          <w:kern w:val="21"/>
          <w:szCs w:val="21"/>
        </w:rPr>
        <w:t xml:space="preserve">   </w:t>
      </w:r>
      <w:r>
        <w:rPr>
          <w:rFonts w:hint="eastAsia" w:ascii="宋体" w:hAnsi="宋体" w:cs="宋体"/>
          <w:color w:val="323E32"/>
          <w:kern w:val="21"/>
          <w:szCs w:val="21"/>
        </w:rPr>
        <w:t>改革</w:t>
      </w:r>
      <w:r>
        <w:rPr>
          <w:rFonts w:ascii="宋体" w:hAnsi="宋体" w:cs="宋体"/>
          <w:color w:val="323E32"/>
          <w:kern w:val="21"/>
          <w:szCs w:val="21"/>
        </w:rPr>
        <w:t xml:space="preserve"> </w:t>
      </w:r>
    </w:p>
    <w:p>
      <w:pPr>
        <w:widowControl/>
        <w:spacing w:line="360" w:lineRule="auto"/>
        <w:jc w:val="left"/>
        <w:rPr>
          <w:rFonts w:ascii="宋体" w:cs="宋体"/>
          <w:color w:val="323E32"/>
          <w:kern w:val="21"/>
          <w:szCs w:val="21"/>
        </w:rPr>
      </w:pPr>
      <w:r>
        <w:rPr>
          <w:rFonts w:ascii="宋体" w:hAnsi="宋体" w:cs="宋体"/>
          <w:color w:val="323E32"/>
          <w:kern w:val="21"/>
          <w:szCs w:val="21"/>
        </w:rPr>
        <w:t xml:space="preserve">     C</w:t>
      </w:r>
      <w:r>
        <w:rPr>
          <w:rFonts w:hint="eastAsia" w:ascii="宋体" w:hAnsi="宋体" w:cs="宋体"/>
          <w:color w:val="323E32"/>
          <w:kern w:val="21"/>
          <w:szCs w:val="21"/>
        </w:rPr>
        <w:t>．处于社会主义初级阶段</w:t>
      </w:r>
      <w:r>
        <w:rPr>
          <w:rFonts w:ascii="宋体" w:hAnsi="宋体" w:cs="宋体"/>
          <w:color w:val="323E32"/>
          <w:kern w:val="21"/>
          <w:szCs w:val="21"/>
        </w:rPr>
        <w:t xml:space="preserve">      </w:t>
      </w:r>
      <w:r>
        <w:rPr>
          <w:rFonts w:hint="eastAsia" w:ascii="宋体" w:hAnsi="宋体" w:cs="宋体"/>
          <w:color w:val="323E32"/>
          <w:kern w:val="21"/>
          <w:szCs w:val="21"/>
        </w:rPr>
        <w:t>开放</w:t>
      </w:r>
      <w:r>
        <w:rPr>
          <w:rFonts w:ascii="宋体" w:hAnsi="宋体" w:cs="宋体"/>
          <w:color w:val="323E32"/>
          <w:kern w:val="21"/>
          <w:szCs w:val="21"/>
        </w:rPr>
        <w:t xml:space="preserve">   D</w:t>
      </w:r>
      <w:r>
        <w:rPr>
          <w:rFonts w:hint="eastAsia" w:ascii="宋体" w:hAnsi="宋体" w:cs="宋体"/>
          <w:color w:val="323E32"/>
          <w:kern w:val="21"/>
          <w:szCs w:val="21"/>
        </w:rPr>
        <w:t>．已经实现总体小康</w:t>
      </w:r>
      <w:r>
        <w:rPr>
          <w:rFonts w:ascii="宋体" w:hAnsi="宋体" w:cs="宋体"/>
          <w:color w:val="323E32"/>
          <w:kern w:val="21"/>
          <w:szCs w:val="21"/>
        </w:rPr>
        <w:t xml:space="preserve">   </w:t>
      </w:r>
      <w:r>
        <w:rPr>
          <w:rFonts w:hint="eastAsia" w:ascii="宋体" w:hAnsi="宋体" w:cs="宋体"/>
          <w:color w:val="323E32"/>
          <w:kern w:val="21"/>
          <w:szCs w:val="21"/>
        </w:rPr>
        <w:t>发展</w:t>
      </w:r>
    </w:p>
    <w:p>
      <w:pPr>
        <w:widowControl/>
        <w:spacing w:line="360" w:lineRule="auto"/>
        <w:ind w:firstLine="360"/>
        <w:jc w:val="left"/>
        <w:rPr>
          <w:rFonts w:ascii="宋体" w:cs="宋体"/>
          <w:color w:val="323E32"/>
          <w:kern w:val="21"/>
          <w:szCs w:val="21"/>
        </w:rPr>
      </w:pPr>
      <w:r>
        <w:rPr>
          <w:rFonts w:ascii="宋体" w:hAnsi="宋体" w:cs="宋体"/>
          <w:color w:val="323E32"/>
          <w:kern w:val="21"/>
          <w:szCs w:val="21"/>
        </w:rPr>
        <w:t>11</w:t>
      </w:r>
      <w:r>
        <w:rPr>
          <w:rFonts w:hint="eastAsia" w:ascii="宋体" w:hAnsi="宋体" w:cs="宋体"/>
          <w:color w:val="323E32"/>
          <w:kern w:val="21"/>
          <w:szCs w:val="21"/>
        </w:rPr>
        <w:t>、中国坚持改革开放不动摇；中国越发展，就越开放，中国开放的大门不可能关闭；改革开放永无止境，只有进行时没有完成时。如此重视“改革”表明（</w:t>
      </w:r>
      <w:r>
        <w:rPr>
          <w:rFonts w:ascii="宋体" w:hAnsi="宋体" w:cs="宋体"/>
          <w:color w:val="323E32"/>
          <w:kern w:val="21"/>
          <w:szCs w:val="21"/>
        </w:rPr>
        <w:t xml:space="preserve">    </w:t>
      </w:r>
      <w:r>
        <w:rPr>
          <w:rFonts w:hint="eastAsia" w:ascii="宋体" w:hAnsi="宋体" w:cs="宋体"/>
          <w:color w:val="323E32"/>
          <w:kern w:val="21"/>
          <w:szCs w:val="21"/>
        </w:rPr>
        <w:t>）</w:t>
      </w:r>
    </w:p>
    <w:p>
      <w:pPr>
        <w:widowControl/>
        <w:spacing w:line="360" w:lineRule="auto"/>
        <w:ind w:firstLine="360"/>
        <w:jc w:val="left"/>
        <w:rPr>
          <w:rFonts w:ascii="宋体" w:cs="宋体"/>
          <w:color w:val="323E32"/>
          <w:kern w:val="21"/>
          <w:szCs w:val="21"/>
        </w:rPr>
      </w:pPr>
      <w:r>
        <w:rPr>
          <w:rFonts w:hint="eastAsia" w:ascii="宋体" w:hAnsi="宋体" w:cs="宋体"/>
          <w:color w:val="323E32"/>
          <w:kern w:val="21"/>
          <w:szCs w:val="21"/>
        </w:rPr>
        <w:t>①改革是社会发展的直接动力，是实现科学发展的政治保证②党和政府攻坚克难的坚定态度，是我国解决当前所有问题的关键，是我国必须长期坚持的一项基本国策③现阶段我国社会主义具体制度还不够完善④改革就是我国社会主义制度的根本性变革，我国社会主义制度已经不适应时代的要求，要进行根本的变革</w:t>
      </w:r>
    </w:p>
    <w:p>
      <w:pPr>
        <w:widowControl/>
        <w:spacing w:line="360" w:lineRule="auto"/>
        <w:jc w:val="left"/>
        <w:rPr>
          <w:rFonts w:ascii="宋体" w:cs="宋体"/>
          <w:color w:val="323E32"/>
          <w:kern w:val="21"/>
          <w:szCs w:val="21"/>
        </w:rPr>
      </w:pPr>
      <w:r>
        <w:rPr>
          <w:rFonts w:ascii="宋体" w:hAnsi="宋体" w:cs="宋体"/>
          <w:color w:val="323E32"/>
          <w:kern w:val="21"/>
          <w:szCs w:val="21"/>
        </w:rPr>
        <w:t xml:space="preserve">  A</w:t>
      </w:r>
      <w:r>
        <w:rPr>
          <w:rFonts w:hint="eastAsia" w:ascii="宋体" w:hAnsi="宋体" w:cs="宋体"/>
          <w:color w:val="323E32"/>
          <w:kern w:val="21"/>
          <w:szCs w:val="21"/>
        </w:rPr>
        <w:t>．①②④</w:t>
      </w:r>
      <w:r>
        <w:rPr>
          <w:rFonts w:ascii="宋体" w:hAnsi="宋体" w:cs="宋体"/>
          <w:color w:val="323E32"/>
          <w:kern w:val="21"/>
          <w:szCs w:val="21"/>
        </w:rPr>
        <w:t xml:space="preserve">    B</w:t>
      </w:r>
      <w:r>
        <w:rPr>
          <w:rFonts w:hint="eastAsia" w:ascii="宋体" w:hAnsi="宋体" w:cs="宋体"/>
          <w:color w:val="323E32"/>
          <w:kern w:val="21"/>
          <w:szCs w:val="21"/>
        </w:rPr>
        <w:t>．②③④</w:t>
      </w:r>
      <w:r>
        <w:rPr>
          <w:rFonts w:ascii="宋体" w:hAnsi="宋体" w:cs="宋体"/>
          <w:color w:val="323E32"/>
          <w:kern w:val="21"/>
          <w:szCs w:val="21"/>
        </w:rPr>
        <w:t xml:space="preserve">    C</w:t>
      </w:r>
      <w:r>
        <w:rPr>
          <w:rFonts w:hint="eastAsia" w:ascii="宋体" w:hAnsi="宋体" w:cs="宋体"/>
          <w:color w:val="323E32"/>
          <w:kern w:val="21"/>
          <w:szCs w:val="21"/>
        </w:rPr>
        <w:t>．③</w:t>
      </w:r>
      <w:r>
        <w:rPr>
          <w:rFonts w:ascii="宋体" w:hAnsi="宋体" w:cs="宋体"/>
          <w:color w:val="323E32"/>
          <w:kern w:val="21"/>
          <w:szCs w:val="21"/>
        </w:rPr>
        <w:t xml:space="preserve">    D</w:t>
      </w:r>
      <w:r>
        <w:rPr>
          <w:rFonts w:hint="eastAsia" w:ascii="宋体" w:hAnsi="宋体" w:cs="宋体"/>
          <w:color w:val="323E32"/>
          <w:kern w:val="21"/>
          <w:szCs w:val="21"/>
        </w:rPr>
        <w:t>．①②③</w:t>
      </w:r>
    </w:p>
    <w:p>
      <w:pPr>
        <w:widowControl/>
        <w:spacing w:line="360" w:lineRule="auto"/>
        <w:jc w:val="left"/>
        <w:rPr>
          <w:rFonts w:ascii="宋体" w:cs="宋体"/>
          <w:color w:val="323E32"/>
          <w:szCs w:val="21"/>
        </w:rPr>
      </w:pPr>
      <w:r>
        <w:rPr>
          <w:rFonts w:ascii="宋体" w:hAnsi="宋体" w:cs="宋体"/>
          <w:color w:val="323E32"/>
          <w:kern w:val="21"/>
          <w:szCs w:val="21"/>
        </w:rPr>
        <w:t xml:space="preserve">  </w:t>
      </w:r>
      <w:r>
        <w:rPr>
          <w:rFonts w:ascii="宋体" w:hAnsi="宋体" w:cs="宋体"/>
          <w:color w:val="323E32"/>
          <w:szCs w:val="21"/>
        </w:rPr>
        <w:t>12</w:t>
      </w:r>
      <w:r>
        <w:rPr>
          <w:rFonts w:hint="eastAsia" w:ascii="宋体" w:hAnsi="宋体" w:cs="宋体"/>
          <w:color w:val="323E32"/>
          <w:szCs w:val="21"/>
        </w:rPr>
        <w:t>、民族区域自治制度是指在国家的统一领导下在少数民族聚居的地方实行区域自治，设立自治机关，</w:t>
      </w:r>
      <w:r>
        <w:rPr>
          <w:rFonts w:ascii="宋体" w:hAnsi="宋体" w:cs="宋体"/>
          <w:color w:val="323E32"/>
          <w:szCs w:val="21"/>
        </w:rPr>
        <w:t xml:space="preserve"> </w:t>
      </w:r>
      <w:r>
        <w:rPr>
          <w:rFonts w:hint="eastAsia" w:ascii="宋体" w:hAnsi="宋体" w:cs="宋体"/>
          <w:color w:val="323E32"/>
          <w:szCs w:val="21"/>
        </w:rPr>
        <w:t>行使自汉权的制度。以下对其理解正确的是（</w:t>
      </w:r>
      <w:r>
        <w:rPr>
          <w:rFonts w:ascii="宋体" w:hAnsi="宋体" w:cs="宋体"/>
          <w:color w:val="323E32"/>
          <w:szCs w:val="21"/>
        </w:rPr>
        <w:t xml:space="preserve">    </w:t>
      </w:r>
      <w:r>
        <w:rPr>
          <w:rFonts w:hint="eastAsia" w:ascii="宋体" w:hAnsi="宋体" w:cs="宋体"/>
          <w:color w:val="323E32"/>
          <w:szCs w:val="21"/>
        </w:rPr>
        <w:t>）</w:t>
      </w:r>
    </w:p>
    <w:p>
      <w:pPr>
        <w:widowControl/>
        <w:spacing w:line="360" w:lineRule="auto"/>
        <w:jc w:val="left"/>
        <w:rPr>
          <w:rFonts w:ascii="宋体" w:cs="宋体"/>
          <w:color w:val="323E32"/>
          <w:szCs w:val="21"/>
        </w:rPr>
      </w:pPr>
      <w:r>
        <w:rPr>
          <w:rFonts w:ascii="宋体" w:hAnsi="宋体" w:cs="宋体"/>
          <w:color w:val="323E32"/>
          <w:szCs w:val="21"/>
        </w:rPr>
        <w:t xml:space="preserve"> </w:t>
      </w:r>
      <w:r>
        <w:rPr>
          <w:rFonts w:hint="eastAsia" w:ascii="宋体" w:hAnsi="宋体" w:cs="宋体"/>
          <w:color w:val="323E32"/>
          <w:szCs w:val="21"/>
        </w:rPr>
        <w:t>①是适合我国国情的一项根本政治制度②国家保障各少数民族的合法权利和利益</w:t>
      </w:r>
    </w:p>
    <w:p>
      <w:pPr>
        <w:widowControl/>
        <w:spacing w:line="360" w:lineRule="auto"/>
        <w:jc w:val="left"/>
        <w:rPr>
          <w:rFonts w:ascii="宋体" w:cs="宋体"/>
          <w:color w:val="323E32"/>
          <w:szCs w:val="21"/>
        </w:rPr>
      </w:pPr>
      <w:r>
        <w:rPr>
          <w:rFonts w:ascii="宋体" w:hAnsi="宋体" w:cs="宋体"/>
          <w:color w:val="323E32"/>
          <w:szCs w:val="21"/>
        </w:rPr>
        <w:t xml:space="preserve"> </w:t>
      </w:r>
      <w:r>
        <w:rPr>
          <w:rFonts w:hint="eastAsia" w:ascii="宋体" w:hAnsi="宋体" w:cs="宋体"/>
          <w:color w:val="323E32"/>
          <w:szCs w:val="21"/>
        </w:rPr>
        <w:t>③有利于维护民族团结和国家统一④在少数民族群众居住的地方都实行这种制度</w:t>
      </w:r>
    </w:p>
    <w:p>
      <w:pPr>
        <w:widowControl/>
        <w:spacing w:line="360" w:lineRule="auto"/>
        <w:jc w:val="left"/>
        <w:rPr>
          <w:rFonts w:ascii="宋体" w:cs="宋体"/>
          <w:color w:val="323E32"/>
          <w:kern w:val="0"/>
          <w:szCs w:val="21"/>
        </w:rPr>
      </w:pPr>
      <w:r>
        <w:rPr>
          <w:rFonts w:ascii="宋体" w:hAnsi="宋体" w:cs="宋体"/>
          <w:color w:val="323E32"/>
          <w:szCs w:val="21"/>
        </w:rPr>
        <w:t xml:space="preserve">   A</w:t>
      </w:r>
      <w:r>
        <w:rPr>
          <w:rFonts w:hint="eastAsia" w:ascii="宋体" w:hAnsi="宋体" w:cs="宋体"/>
          <w:color w:val="323E32"/>
          <w:szCs w:val="21"/>
        </w:rPr>
        <w:t>．①②</w:t>
      </w:r>
      <w:r>
        <w:rPr>
          <w:rFonts w:ascii="宋体" w:hAnsi="宋体" w:cs="宋体"/>
          <w:color w:val="323E32"/>
          <w:szCs w:val="21"/>
        </w:rPr>
        <w:t xml:space="preserve">    B</w:t>
      </w:r>
      <w:r>
        <w:rPr>
          <w:rFonts w:hint="eastAsia" w:ascii="宋体" w:hAnsi="宋体" w:cs="宋体"/>
          <w:color w:val="323E32"/>
          <w:szCs w:val="21"/>
        </w:rPr>
        <w:t>．②③</w:t>
      </w:r>
      <w:r>
        <w:rPr>
          <w:rFonts w:ascii="宋体" w:hAnsi="宋体" w:cs="宋体"/>
          <w:color w:val="323E32"/>
          <w:szCs w:val="21"/>
        </w:rPr>
        <w:t xml:space="preserve">    C</w:t>
      </w:r>
      <w:r>
        <w:rPr>
          <w:rFonts w:hint="eastAsia" w:ascii="宋体" w:hAnsi="宋体" w:cs="宋体"/>
          <w:color w:val="323E32"/>
          <w:szCs w:val="21"/>
        </w:rPr>
        <w:t>．③④</w:t>
      </w:r>
      <w:r>
        <w:rPr>
          <w:rFonts w:ascii="宋体" w:hAnsi="宋体" w:cs="宋体"/>
          <w:color w:val="323E32"/>
          <w:szCs w:val="21"/>
        </w:rPr>
        <w:t xml:space="preserve">    D</w:t>
      </w:r>
      <w:r>
        <w:rPr>
          <w:rFonts w:hint="eastAsia" w:ascii="宋体" w:hAnsi="宋体" w:cs="宋体"/>
          <w:color w:val="323E32"/>
          <w:szCs w:val="21"/>
        </w:rPr>
        <w:t>．①④</w:t>
      </w:r>
    </w:p>
    <w:p>
      <w:pPr>
        <w:widowControl/>
        <w:numPr>
          <w:ilvl w:val="0"/>
          <w:numId w:val="2"/>
        </w:numPr>
        <w:spacing w:line="360" w:lineRule="auto"/>
        <w:jc w:val="left"/>
        <w:rPr>
          <w:rFonts w:ascii="宋体" w:cs="宋体"/>
          <w:color w:val="323E32"/>
          <w:kern w:val="0"/>
          <w:szCs w:val="21"/>
        </w:rPr>
      </w:pPr>
      <w:r>
        <w:rPr>
          <w:rFonts w:hint="eastAsia" w:ascii="宋体" w:hAnsi="宋体" w:cs="宋体"/>
          <w:color w:val="323E32"/>
          <w:szCs w:val="21"/>
        </w:rPr>
        <w:t>实现发展成果更多更公平惠及全体人民，必须加快社会事业改革，解决好人民最关心最直接最现实的利益问题，更好满足人民需求。</w:t>
      </w:r>
      <w:r>
        <w:rPr>
          <w:rFonts w:hint="eastAsia" w:ascii="宋体" w:hAnsi="宋体" w:cs="宋体"/>
          <w:color w:val="323E32"/>
          <w:kern w:val="0"/>
          <w:szCs w:val="21"/>
        </w:rPr>
        <w:t>这（</w:t>
      </w:r>
      <w:r>
        <w:rPr>
          <w:rFonts w:ascii="宋体" w:hAnsi="宋体" w:cs="宋体"/>
          <w:color w:val="323E32"/>
          <w:kern w:val="0"/>
          <w:szCs w:val="21"/>
        </w:rPr>
        <w:t xml:space="preserve">    </w:t>
      </w:r>
      <w:r>
        <w:rPr>
          <w:rFonts w:hint="eastAsia" w:ascii="宋体" w:hAnsi="宋体" w:cs="宋体"/>
          <w:color w:val="323E32"/>
          <w:kern w:val="0"/>
          <w:szCs w:val="21"/>
        </w:rPr>
        <w:t>）</w:t>
      </w:r>
    </w:p>
    <w:p>
      <w:pPr>
        <w:widowControl/>
        <w:spacing w:line="360" w:lineRule="auto"/>
        <w:jc w:val="left"/>
        <w:rPr>
          <w:rFonts w:ascii="宋体" w:cs="宋体"/>
          <w:color w:val="323E32"/>
          <w:kern w:val="0"/>
          <w:szCs w:val="21"/>
        </w:rPr>
      </w:pPr>
      <w:r>
        <w:rPr>
          <w:rFonts w:ascii="宋体" w:hAnsi="宋体" w:cs="宋体"/>
          <w:color w:val="323E32"/>
          <w:kern w:val="0"/>
          <w:szCs w:val="21"/>
        </w:rPr>
        <w:t xml:space="preserve">     </w:t>
      </w:r>
      <w:r>
        <w:rPr>
          <w:rFonts w:hint="eastAsia" w:ascii="宋体" w:hAnsi="宋体" w:cs="宋体"/>
          <w:color w:val="323E32"/>
          <w:kern w:val="0"/>
          <w:szCs w:val="21"/>
        </w:rPr>
        <w:t>①是由中国共产党的性质和根本宗旨决定的②是落实科学发展观的具体体现③表明国家发展的最终目的是满足人民日益增长的物质需求④有利于维护社会的和谐稳定</w:t>
      </w:r>
    </w:p>
    <w:p>
      <w:pPr>
        <w:widowControl/>
        <w:spacing w:line="360" w:lineRule="auto"/>
        <w:ind w:firstLine="360"/>
        <w:jc w:val="left"/>
        <w:rPr>
          <w:rFonts w:ascii="宋体" w:cs="宋体"/>
          <w:color w:val="323E32"/>
          <w:kern w:val="0"/>
          <w:szCs w:val="21"/>
        </w:rPr>
      </w:pPr>
      <w:r>
        <w:rPr>
          <w:rFonts w:ascii="宋体" w:hAnsi="宋体" w:cs="宋体"/>
          <w:color w:val="323E32"/>
          <w:kern w:val="0"/>
          <w:szCs w:val="21"/>
        </w:rPr>
        <w:t>A</w:t>
      </w:r>
      <w:r>
        <w:rPr>
          <w:rFonts w:hint="eastAsia" w:ascii="宋体" w:hAnsi="宋体" w:cs="宋体"/>
          <w:color w:val="323E32"/>
          <w:kern w:val="0"/>
          <w:szCs w:val="21"/>
        </w:rPr>
        <w:t>．①②④</w:t>
      </w:r>
      <w:r>
        <w:rPr>
          <w:rFonts w:ascii="宋体" w:hAnsi="宋体" w:cs="宋体"/>
          <w:color w:val="323E32"/>
          <w:kern w:val="0"/>
          <w:szCs w:val="21"/>
        </w:rPr>
        <w:t xml:space="preserve">    B</w:t>
      </w:r>
      <w:r>
        <w:rPr>
          <w:rFonts w:hint="eastAsia" w:ascii="宋体" w:hAnsi="宋体" w:cs="宋体"/>
          <w:color w:val="323E32"/>
          <w:kern w:val="0"/>
          <w:szCs w:val="21"/>
        </w:rPr>
        <w:t>．①③④</w:t>
      </w:r>
      <w:r>
        <w:rPr>
          <w:rFonts w:ascii="宋体" w:hAnsi="宋体" w:cs="宋体"/>
          <w:color w:val="323E32"/>
          <w:kern w:val="0"/>
          <w:szCs w:val="21"/>
        </w:rPr>
        <w:t xml:space="preserve">    C</w:t>
      </w:r>
      <w:r>
        <w:rPr>
          <w:rFonts w:hint="eastAsia" w:ascii="宋体" w:hAnsi="宋体" w:cs="宋体"/>
          <w:color w:val="323E32"/>
          <w:kern w:val="0"/>
          <w:szCs w:val="21"/>
        </w:rPr>
        <w:t>．②③④</w:t>
      </w:r>
      <w:r>
        <w:rPr>
          <w:rFonts w:ascii="宋体" w:hAnsi="宋体" w:cs="宋体"/>
          <w:color w:val="323E32"/>
          <w:kern w:val="0"/>
          <w:szCs w:val="21"/>
        </w:rPr>
        <w:t xml:space="preserve">    D</w:t>
      </w:r>
      <w:r>
        <w:rPr>
          <w:rFonts w:hint="eastAsia" w:ascii="宋体" w:hAnsi="宋体" w:cs="宋体"/>
          <w:color w:val="323E32"/>
          <w:kern w:val="0"/>
          <w:szCs w:val="21"/>
        </w:rPr>
        <w:t>．①②③</w:t>
      </w:r>
    </w:p>
    <w:p>
      <w:pPr>
        <w:widowControl/>
        <w:spacing w:line="360" w:lineRule="auto"/>
        <w:jc w:val="left"/>
        <w:rPr>
          <w:rFonts w:ascii="宋体" w:cs="宋体"/>
          <w:color w:val="323E32"/>
          <w:szCs w:val="21"/>
        </w:rPr>
      </w:pPr>
      <w:r>
        <w:rPr>
          <w:rFonts w:ascii="宋体" w:hAnsi="宋体" w:cs="宋体"/>
          <w:color w:val="323E32"/>
          <w:szCs w:val="21"/>
        </w:rPr>
        <w:t>14</w:t>
      </w:r>
      <w:r>
        <w:rPr>
          <w:rFonts w:hint="eastAsia" w:ascii="宋体" w:hAnsi="宋体" w:cs="宋体"/>
          <w:color w:val="323E32"/>
          <w:szCs w:val="21"/>
        </w:rPr>
        <w:t>、深入推进新农村建设和扶贫开发、坚持和完善农村基本经营制度、改革征地制度、加快完善城乡发展一体化体制机制……这些重要举措（</w:t>
      </w:r>
      <w:r>
        <w:rPr>
          <w:rFonts w:ascii="宋体" w:hAnsi="宋体" w:cs="宋体"/>
          <w:color w:val="323E32"/>
          <w:szCs w:val="21"/>
        </w:rPr>
        <w:t xml:space="preserve">    </w:t>
      </w:r>
      <w:r>
        <w:rPr>
          <w:rFonts w:hint="eastAsia" w:ascii="宋体" w:hAnsi="宋体" w:cs="宋体"/>
          <w:color w:val="323E32"/>
          <w:szCs w:val="21"/>
        </w:rPr>
        <w:t>）</w:t>
      </w:r>
    </w:p>
    <w:p>
      <w:pPr>
        <w:widowControl/>
        <w:spacing w:line="360" w:lineRule="auto"/>
        <w:ind w:firstLine="360"/>
        <w:jc w:val="left"/>
        <w:rPr>
          <w:rFonts w:ascii="宋体" w:cs="宋体"/>
          <w:color w:val="323E32"/>
          <w:kern w:val="0"/>
          <w:szCs w:val="21"/>
        </w:rPr>
      </w:pPr>
      <w:r>
        <w:rPr>
          <w:rFonts w:hint="eastAsia" w:ascii="宋体" w:hAnsi="宋体" w:cs="宋体"/>
          <w:color w:val="323E32"/>
          <w:szCs w:val="21"/>
        </w:rPr>
        <w:t>①体现了走同时富裕的道路②有利于促进我国城乡协调发展③体现了走共同富裕的道路④有利于促进我国早日实现总体小康</w:t>
      </w:r>
    </w:p>
    <w:p>
      <w:pPr>
        <w:widowControl/>
        <w:spacing w:line="360" w:lineRule="auto"/>
        <w:ind w:firstLine="420" w:firstLineChars="200"/>
        <w:jc w:val="left"/>
        <w:rPr>
          <w:rFonts w:ascii="宋体" w:cs="宋体"/>
          <w:color w:val="323E32"/>
          <w:kern w:val="0"/>
          <w:szCs w:val="21"/>
        </w:rPr>
      </w:pPr>
      <w:r>
        <w:rPr>
          <w:rFonts w:ascii="宋体" w:hAnsi="宋体" w:cs="宋体"/>
          <w:color w:val="323E32"/>
          <w:szCs w:val="21"/>
        </w:rPr>
        <w:t>A</w:t>
      </w:r>
      <w:r>
        <w:rPr>
          <w:rFonts w:hint="eastAsia" w:ascii="宋体" w:hAnsi="宋体" w:cs="宋体"/>
          <w:color w:val="323E32"/>
          <w:szCs w:val="21"/>
        </w:rPr>
        <w:t>．①③</w:t>
      </w:r>
      <w:r>
        <w:rPr>
          <w:rFonts w:ascii="宋体" w:hAnsi="宋体" w:cs="宋体"/>
          <w:color w:val="323E32"/>
          <w:szCs w:val="21"/>
        </w:rPr>
        <w:t xml:space="preserve">    B</w:t>
      </w:r>
      <w:r>
        <w:rPr>
          <w:rFonts w:hint="eastAsia" w:ascii="宋体" w:hAnsi="宋体" w:cs="宋体"/>
          <w:color w:val="323E32"/>
          <w:szCs w:val="21"/>
        </w:rPr>
        <w:t>．②④</w:t>
      </w:r>
      <w:r>
        <w:rPr>
          <w:rFonts w:ascii="宋体" w:hAnsi="宋体" w:cs="宋体"/>
          <w:color w:val="323E32"/>
          <w:szCs w:val="21"/>
        </w:rPr>
        <w:t xml:space="preserve">    C</w:t>
      </w:r>
      <w:r>
        <w:rPr>
          <w:rFonts w:hint="eastAsia" w:ascii="宋体" w:hAnsi="宋体" w:cs="宋体"/>
          <w:color w:val="323E32"/>
          <w:szCs w:val="21"/>
        </w:rPr>
        <w:t>．②③</w:t>
      </w:r>
      <w:r>
        <w:rPr>
          <w:rFonts w:ascii="宋体" w:hAnsi="宋体" w:cs="宋体"/>
          <w:color w:val="323E32"/>
          <w:szCs w:val="21"/>
        </w:rPr>
        <w:t xml:space="preserve">    D</w:t>
      </w:r>
      <w:r>
        <w:rPr>
          <w:rFonts w:hint="eastAsia" w:ascii="宋体" w:hAnsi="宋体" w:cs="宋体"/>
          <w:color w:val="323E32"/>
          <w:szCs w:val="21"/>
        </w:rPr>
        <w:t>．③④</w:t>
      </w:r>
    </w:p>
    <w:p>
      <w:pPr>
        <w:widowControl/>
        <w:spacing w:line="360" w:lineRule="auto"/>
        <w:jc w:val="left"/>
        <w:rPr>
          <w:rFonts w:ascii="宋体" w:cs="宋体"/>
          <w:color w:val="323E32"/>
          <w:kern w:val="0"/>
          <w:szCs w:val="21"/>
        </w:rPr>
      </w:pPr>
      <w:r>
        <w:rPr>
          <w:rFonts w:ascii="宋体" w:hAnsi="宋体" w:cs="宋体"/>
          <w:color w:val="323E32"/>
          <w:szCs w:val="21"/>
        </w:rPr>
        <w:t>15</w:t>
      </w:r>
      <w:r>
        <w:rPr>
          <w:rFonts w:hint="eastAsia" w:ascii="宋体" w:hAnsi="宋体" w:cs="宋体"/>
          <w:color w:val="323E32"/>
          <w:szCs w:val="21"/>
        </w:rPr>
        <w:t>、下列哪些行为有利于全面建成小康社会重要目标的实现（</w:t>
      </w:r>
      <w:r>
        <w:rPr>
          <w:rFonts w:ascii="宋体" w:hAnsi="宋体" w:cs="宋体"/>
          <w:color w:val="323E32"/>
          <w:szCs w:val="21"/>
        </w:rPr>
        <w:t xml:space="preserve">    </w:t>
      </w:r>
      <w:r>
        <w:rPr>
          <w:rFonts w:hint="eastAsia" w:ascii="宋体" w:hAnsi="宋体" w:cs="宋体"/>
          <w:color w:val="323E32"/>
          <w:szCs w:val="21"/>
        </w:rPr>
        <w:t>）</w:t>
      </w:r>
    </w:p>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①把工作中心转移到民主建设上来</w:t>
      </w:r>
      <w:r>
        <w:rPr>
          <w:rFonts w:ascii="宋体" w:cs="宋体"/>
          <w:color w:val="323E32"/>
          <w:szCs w:val="21"/>
        </w:rPr>
        <w:pict>
          <v:shape id="_x0000_i102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4" o:title=""/>
            <o:lock v:ext="edit" aspectratio="t"/>
            <w10:wrap type="none"/>
            <w10:anchorlock/>
          </v:shape>
        </w:pict>
      </w:r>
      <w:r>
        <w:rPr>
          <w:rFonts w:hint="eastAsia" w:ascii="宋体" w:hAnsi="宋体" w:cs="宋体"/>
          <w:color w:val="323E32"/>
          <w:szCs w:val="21"/>
        </w:rPr>
        <w:t>②提高公民的法律意识和法律素质</w:t>
      </w:r>
    </w:p>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③坚持依法治国的基本方略④维护最广大人民群众的根本利益</w:t>
      </w:r>
    </w:p>
    <w:p>
      <w:pPr>
        <w:widowControl/>
        <w:numPr>
          <w:ilvl w:val="0"/>
          <w:numId w:val="3"/>
        </w:numPr>
        <w:spacing w:line="360" w:lineRule="auto"/>
        <w:ind w:firstLine="420" w:firstLineChars="200"/>
        <w:jc w:val="left"/>
        <w:rPr>
          <w:rFonts w:ascii="宋体" w:cs="宋体"/>
          <w:color w:val="323E32"/>
          <w:szCs w:val="21"/>
        </w:rPr>
      </w:pPr>
      <w:r>
        <w:rPr>
          <w:rFonts w:hint="eastAsia" w:ascii="宋体" w:hAnsi="宋体" w:cs="宋体"/>
          <w:color w:val="323E32"/>
          <w:szCs w:val="21"/>
        </w:rPr>
        <w:t>①②③</w:t>
      </w:r>
      <w:r>
        <w:rPr>
          <w:rFonts w:ascii="宋体" w:hAnsi="宋体" w:cs="宋体"/>
          <w:color w:val="323E32"/>
          <w:szCs w:val="21"/>
        </w:rPr>
        <w:t xml:space="preserve">    B.</w:t>
      </w:r>
      <w:r>
        <w:rPr>
          <w:rFonts w:hint="eastAsia" w:ascii="宋体" w:hAnsi="宋体" w:cs="宋体"/>
          <w:color w:val="323E32"/>
          <w:szCs w:val="21"/>
        </w:rPr>
        <w:t>②③④</w:t>
      </w:r>
      <w:r>
        <w:rPr>
          <w:rFonts w:ascii="宋体" w:hAnsi="宋体" w:cs="宋体"/>
          <w:color w:val="323E32"/>
          <w:szCs w:val="21"/>
        </w:rPr>
        <w:t xml:space="preserve">    C.</w:t>
      </w:r>
      <w:r>
        <w:rPr>
          <w:rFonts w:hint="eastAsia" w:ascii="宋体" w:hAnsi="宋体" w:cs="宋体"/>
          <w:color w:val="323E32"/>
          <w:szCs w:val="21"/>
        </w:rPr>
        <w:t>①③④</w:t>
      </w:r>
      <w:r>
        <w:rPr>
          <w:rFonts w:ascii="宋体" w:hAnsi="宋体" w:cs="宋体"/>
          <w:color w:val="323E32"/>
          <w:szCs w:val="21"/>
        </w:rPr>
        <w:t xml:space="preserve">    D.</w:t>
      </w:r>
      <w:r>
        <w:rPr>
          <w:rFonts w:hint="eastAsia" w:ascii="宋体" w:hAnsi="宋体" w:cs="宋体"/>
          <w:color w:val="323E32"/>
          <w:szCs w:val="21"/>
        </w:rPr>
        <w:t>①②④</w:t>
      </w:r>
    </w:p>
    <w:p>
      <w:pPr>
        <w:pStyle w:val="2"/>
        <w:spacing w:before="0" w:beforeAutospacing="0" w:after="0" w:afterAutospacing="0" w:line="360" w:lineRule="auto"/>
        <w:rPr>
          <w:color w:val="464646"/>
          <w:sz w:val="21"/>
          <w:szCs w:val="21"/>
        </w:rPr>
      </w:pPr>
      <w:r>
        <w:rPr>
          <w:color w:val="464646"/>
          <w:sz w:val="21"/>
          <w:szCs w:val="21"/>
        </w:rPr>
        <w:t xml:space="preserve">  16</w:t>
      </w:r>
      <w:r>
        <w:rPr>
          <w:rFonts w:hint="eastAsia"/>
          <w:color w:val="464646"/>
          <w:sz w:val="21"/>
          <w:szCs w:val="21"/>
        </w:rPr>
        <w:t>、</w:t>
      </w:r>
      <w:r>
        <w:rPr>
          <w:color w:val="464646"/>
          <w:sz w:val="21"/>
          <w:szCs w:val="21"/>
        </w:rPr>
        <w:t>2016</w:t>
      </w:r>
      <w:r>
        <w:rPr>
          <w:rFonts w:hint="eastAsia"/>
          <w:color w:val="464646"/>
          <w:sz w:val="21"/>
          <w:szCs w:val="21"/>
        </w:rPr>
        <w:t>年</w:t>
      </w:r>
      <w:r>
        <w:rPr>
          <w:color w:val="464646"/>
          <w:sz w:val="21"/>
          <w:szCs w:val="21"/>
        </w:rPr>
        <w:t>3</w:t>
      </w:r>
      <w:r>
        <w:rPr>
          <w:rFonts w:hint="eastAsia"/>
          <w:color w:val="464646"/>
          <w:sz w:val="21"/>
          <w:szCs w:val="21"/>
        </w:rPr>
        <w:t>月</w:t>
      </w:r>
      <w:r>
        <w:rPr>
          <w:color w:val="464646"/>
          <w:sz w:val="21"/>
          <w:szCs w:val="21"/>
        </w:rPr>
        <w:t>16</w:t>
      </w:r>
      <w:r>
        <w:rPr>
          <w:rFonts w:hint="eastAsia"/>
          <w:color w:val="464646"/>
          <w:sz w:val="21"/>
          <w:szCs w:val="21"/>
        </w:rPr>
        <w:t>日，十二届全国人大四次会议通过了政府工作报告、“十</w:t>
      </w:r>
      <w:r>
        <w:rPr>
          <w:color w:val="464646"/>
          <w:sz w:val="21"/>
          <w:szCs w:val="21"/>
        </w:rPr>
        <w:pict>
          <v:shape id="_x0000_i1027"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4" o:title=""/>
            <o:lock v:ext="edit" aspectratio="t"/>
            <w10:wrap type="none"/>
            <w10:anchorlock/>
          </v:shape>
        </w:pict>
      </w:r>
      <w:r>
        <w:rPr>
          <w:rFonts w:hint="eastAsia"/>
          <w:color w:val="464646"/>
          <w:sz w:val="21"/>
          <w:szCs w:val="21"/>
        </w:rPr>
        <w:t>三五”规划纲要和其他重要报告。这表明（　　）</w:t>
      </w:r>
    </w:p>
    <w:p>
      <w:pPr>
        <w:pStyle w:val="2"/>
        <w:spacing w:before="0" w:beforeAutospacing="0" w:after="0" w:afterAutospacing="0" w:line="360" w:lineRule="auto"/>
        <w:rPr>
          <w:color w:val="464646"/>
          <w:sz w:val="21"/>
          <w:szCs w:val="21"/>
        </w:rPr>
      </w:pPr>
      <w:r>
        <w:rPr>
          <w:rFonts w:hint="eastAsia"/>
          <w:color w:val="464646"/>
          <w:sz w:val="21"/>
          <w:szCs w:val="21"/>
        </w:rPr>
        <w:t>①我国坚持人民代表大会制度</w:t>
      </w:r>
    </w:p>
    <w:p>
      <w:pPr>
        <w:pStyle w:val="2"/>
        <w:spacing w:before="0" w:beforeAutospacing="0" w:after="0" w:afterAutospacing="0" w:line="360" w:lineRule="auto"/>
        <w:rPr>
          <w:color w:val="464646"/>
          <w:sz w:val="21"/>
          <w:szCs w:val="21"/>
        </w:rPr>
      </w:pPr>
      <w:r>
        <w:rPr>
          <w:rFonts w:hint="eastAsia"/>
          <w:color w:val="464646"/>
          <w:sz w:val="21"/>
          <w:szCs w:val="21"/>
        </w:rPr>
        <w:t>②我国的一切权力属于全国人民代表大会</w:t>
      </w:r>
    </w:p>
    <w:p>
      <w:pPr>
        <w:pStyle w:val="2"/>
        <w:spacing w:before="0" w:beforeAutospacing="0" w:after="0" w:afterAutospacing="0" w:line="360" w:lineRule="auto"/>
        <w:rPr>
          <w:color w:val="464646"/>
          <w:sz w:val="21"/>
          <w:szCs w:val="21"/>
        </w:rPr>
      </w:pPr>
      <w:r>
        <w:rPr>
          <w:rFonts w:hint="eastAsia"/>
          <w:color w:val="464646"/>
          <w:sz w:val="21"/>
          <w:szCs w:val="21"/>
        </w:rPr>
        <w:t>③人民代表大会制度是我国的根本政治</w:t>
      </w:r>
      <w:r>
        <w:rPr>
          <w:color w:val="464646"/>
          <w:sz w:val="21"/>
          <w:szCs w:val="21"/>
        </w:rPr>
        <w:pict>
          <v:shape id="_x0000_i1028"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4" o:title=""/>
            <o:lock v:ext="edit" aspectratio="t"/>
            <w10:wrap type="none"/>
            <w10:anchorlock/>
          </v:shape>
        </w:pict>
      </w:r>
      <w:r>
        <w:rPr>
          <w:rFonts w:hint="eastAsia"/>
          <w:color w:val="464646"/>
          <w:sz w:val="21"/>
          <w:szCs w:val="21"/>
        </w:rPr>
        <w:t>制度</w:t>
      </w:r>
    </w:p>
    <w:p>
      <w:pPr>
        <w:pStyle w:val="2"/>
        <w:spacing w:before="0" w:beforeAutospacing="0" w:after="0" w:afterAutospacing="0" w:line="360" w:lineRule="auto"/>
        <w:rPr>
          <w:color w:val="464646"/>
          <w:sz w:val="21"/>
          <w:szCs w:val="21"/>
        </w:rPr>
      </w:pPr>
      <w:r>
        <w:rPr>
          <w:rFonts w:hint="eastAsia"/>
          <w:color w:val="464646"/>
          <w:sz w:val="21"/>
          <w:szCs w:val="21"/>
        </w:rPr>
        <w:t>④人民代表大会制度是人民行使国家权力的机关。</w:t>
      </w:r>
    </w:p>
    <w:p>
      <w:pPr>
        <w:pStyle w:val="2"/>
        <w:numPr>
          <w:ilvl w:val="0"/>
          <w:numId w:val="4"/>
        </w:numPr>
        <w:spacing w:before="0" w:beforeAutospacing="0" w:after="0" w:afterAutospacing="0" w:line="360" w:lineRule="auto"/>
        <w:rPr>
          <w:color w:val="464646"/>
          <w:sz w:val="21"/>
          <w:szCs w:val="21"/>
        </w:rPr>
      </w:pPr>
      <w:r>
        <w:rPr>
          <w:rFonts w:hint="eastAsia"/>
          <w:color w:val="464646"/>
          <w:sz w:val="21"/>
          <w:szCs w:val="21"/>
        </w:rPr>
        <w:t>①②</w:t>
      </w:r>
      <w:r>
        <w:rPr>
          <w:color w:val="464646"/>
          <w:sz w:val="21"/>
          <w:szCs w:val="21"/>
        </w:rPr>
        <w:t>   B</w:t>
      </w:r>
      <w:r>
        <w:rPr>
          <w:rFonts w:hint="eastAsia"/>
          <w:color w:val="464646"/>
          <w:sz w:val="21"/>
          <w:szCs w:val="21"/>
        </w:rPr>
        <w:t>．①③</w:t>
      </w:r>
      <w:r>
        <w:rPr>
          <w:color w:val="464646"/>
          <w:sz w:val="21"/>
          <w:szCs w:val="21"/>
        </w:rPr>
        <w:t>   C</w:t>
      </w:r>
      <w:r>
        <w:rPr>
          <w:rFonts w:hint="eastAsia"/>
          <w:color w:val="464646"/>
          <w:sz w:val="21"/>
          <w:szCs w:val="21"/>
        </w:rPr>
        <w:t>．②③④</w:t>
      </w:r>
      <w:r>
        <w:rPr>
          <w:color w:val="464646"/>
          <w:sz w:val="21"/>
          <w:szCs w:val="21"/>
        </w:rPr>
        <w:t>     D</w:t>
      </w:r>
      <w:r>
        <w:rPr>
          <w:rFonts w:hint="eastAsia"/>
          <w:color w:val="464646"/>
          <w:sz w:val="21"/>
          <w:szCs w:val="21"/>
        </w:rPr>
        <w:t>．①③④</w:t>
      </w:r>
    </w:p>
    <w:p>
      <w:pPr>
        <w:widowControl/>
        <w:spacing w:line="360" w:lineRule="auto"/>
        <w:jc w:val="left"/>
        <w:rPr>
          <w:rFonts w:ascii="宋体" w:cs="宋体"/>
          <w:color w:val="323E32"/>
          <w:kern w:val="0"/>
          <w:szCs w:val="21"/>
        </w:rPr>
      </w:pPr>
      <w:r>
        <w:rPr>
          <w:color w:val="464646"/>
          <w:szCs w:val="21"/>
        </w:rPr>
        <w:t>17</w:t>
      </w:r>
      <w:r>
        <w:rPr>
          <w:rFonts w:hint="eastAsia"/>
          <w:color w:val="464646"/>
          <w:szCs w:val="21"/>
        </w:rPr>
        <w:t>、</w:t>
      </w:r>
      <w:r>
        <w:rPr>
          <w:rFonts w:hint="eastAsia" w:ascii="宋体" w:hAnsi="宋体" w:cs="宋体"/>
          <w:color w:val="323E32"/>
          <w:kern w:val="0"/>
          <w:szCs w:val="21"/>
        </w:rPr>
        <w:t>当今</w:t>
      </w:r>
      <w:r>
        <w:rPr>
          <w:rFonts w:ascii="宋体" w:hAnsi="宋体" w:cs="宋体"/>
          <w:color w:val="323E32"/>
          <w:kern w:val="0"/>
          <w:szCs w:val="21"/>
        </w:rPr>
        <w:t>3D</w:t>
      </w:r>
      <w:r>
        <w:rPr>
          <w:rFonts w:hint="eastAsia" w:ascii="宋体" w:hAnsi="宋体" w:cs="宋体"/>
          <w:color w:val="323E32"/>
          <w:kern w:val="0"/>
          <w:szCs w:val="21"/>
        </w:rPr>
        <w:t>打印技术研发成为又一次世界性科技角逐的焦点。它是以数字模型文件作为基础，通过逐层喷射可黏合材料制成实物模型的技术。这一技术的创新及运用将颠覆传统制造业，使众多领域发生深远变革，也必将对</w:t>
      </w:r>
      <w:r>
        <w:rPr>
          <w:rFonts w:hint="eastAsia" w:ascii="宋体" w:cs="宋体"/>
          <w:color w:val="323E32"/>
          <w:kern w:val="0"/>
          <w:szCs w:val="21"/>
        </w:rPr>
        <w:t>“</w:t>
      </w:r>
      <w:r>
        <w:rPr>
          <w:rFonts w:hint="eastAsia" w:ascii="宋体" w:hAnsi="宋体" w:cs="宋体"/>
          <w:color w:val="323E32"/>
          <w:kern w:val="0"/>
          <w:szCs w:val="21"/>
        </w:rPr>
        <w:t>中国制造</w:t>
      </w:r>
      <w:r>
        <w:rPr>
          <w:rFonts w:hint="eastAsia" w:ascii="宋体" w:cs="宋体"/>
          <w:color w:val="323E32"/>
          <w:kern w:val="0"/>
          <w:szCs w:val="21"/>
        </w:rPr>
        <w:t>”</w:t>
      </w:r>
      <w:r>
        <w:rPr>
          <w:rFonts w:hint="eastAsia" w:ascii="宋体" w:hAnsi="宋体" w:cs="宋体"/>
          <w:color w:val="323E32"/>
          <w:kern w:val="0"/>
          <w:szCs w:val="21"/>
        </w:rPr>
        <w:t>带来严峻挑战。这警示我国</w:t>
      </w:r>
      <w:r>
        <w:rPr>
          <w:rFonts w:ascii="宋体" w:hAnsi="宋体" w:cs="宋体"/>
          <w:color w:val="323E32"/>
          <w:kern w:val="0"/>
          <w:szCs w:val="21"/>
        </w:rPr>
        <w:t>(   )</w:t>
      </w:r>
    </w:p>
    <w:p>
      <w:pPr>
        <w:widowControl/>
        <w:spacing w:line="360" w:lineRule="auto"/>
        <w:jc w:val="left"/>
        <w:rPr>
          <w:rFonts w:ascii="宋体" w:cs="宋体"/>
          <w:color w:val="323E32"/>
          <w:kern w:val="0"/>
          <w:szCs w:val="21"/>
        </w:rPr>
      </w:pPr>
      <w:r>
        <w:rPr>
          <w:rFonts w:hint="eastAsia" w:ascii="宋体" w:cs="宋体"/>
          <w:color w:val="323E32"/>
          <w:kern w:val="0"/>
          <w:szCs w:val="21"/>
        </w:rPr>
        <w:t>①</w:t>
      </w:r>
      <w:r>
        <w:rPr>
          <w:rFonts w:hint="eastAsia" w:ascii="宋体" w:hAnsi="宋体" w:cs="宋体"/>
          <w:color w:val="323E32"/>
          <w:kern w:val="0"/>
          <w:szCs w:val="21"/>
        </w:rPr>
        <w:t>必须增强科技创新驱动发展的动力，实现</w:t>
      </w:r>
      <w:r>
        <w:rPr>
          <w:rFonts w:hint="eastAsia" w:ascii="宋体" w:cs="宋体"/>
          <w:color w:val="323E32"/>
          <w:kern w:val="0"/>
          <w:szCs w:val="21"/>
        </w:rPr>
        <w:t>“</w:t>
      </w:r>
      <w:r>
        <w:rPr>
          <w:rFonts w:hint="eastAsia" w:ascii="宋体" w:hAnsi="宋体" w:cs="宋体"/>
          <w:color w:val="323E32"/>
          <w:kern w:val="0"/>
          <w:szCs w:val="21"/>
        </w:rPr>
        <w:t>中国智造</w:t>
      </w:r>
      <w:r>
        <w:rPr>
          <w:rFonts w:hint="eastAsia" w:ascii="宋体" w:cs="宋体"/>
          <w:color w:val="323E32"/>
          <w:kern w:val="0"/>
          <w:szCs w:val="21"/>
        </w:rPr>
        <w:t>”</w:t>
      </w:r>
      <w:r>
        <w:rPr>
          <w:rFonts w:hint="eastAsia" w:ascii="宋体" w:hAnsi="宋体" w:cs="宋体"/>
          <w:color w:val="323E32"/>
          <w:kern w:val="0"/>
          <w:szCs w:val="21"/>
        </w:rPr>
        <w:t>　</w:t>
      </w:r>
      <w:r>
        <w:rPr>
          <w:rFonts w:hint="eastAsia" w:ascii="宋体" w:cs="宋体"/>
          <w:color w:val="323E32"/>
          <w:kern w:val="0"/>
          <w:szCs w:val="21"/>
        </w:rPr>
        <w:t>②</w:t>
      </w:r>
      <w:r>
        <w:rPr>
          <w:rFonts w:hint="eastAsia" w:ascii="宋体" w:hAnsi="宋体" w:cs="宋体"/>
          <w:color w:val="323E32"/>
          <w:kern w:val="0"/>
          <w:szCs w:val="21"/>
        </w:rPr>
        <w:t>必须把科技创新作为民族最根本的事业</w:t>
      </w:r>
    </w:p>
    <w:p>
      <w:pPr>
        <w:widowControl/>
        <w:spacing w:line="360" w:lineRule="auto"/>
        <w:jc w:val="left"/>
        <w:rPr>
          <w:rFonts w:ascii="宋体" w:cs="宋体"/>
          <w:color w:val="323E32"/>
          <w:kern w:val="0"/>
          <w:szCs w:val="21"/>
        </w:rPr>
      </w:pPr>
      <w:r>
        <w:rPr>
          <w:rFonts w:hint="eastAsia" w:ascii="宋体" w:cs="宋体"/>
          <w:color w:val="323E32"/>
          <w:kern w:val="0"/>
          <w:szCs w:val="21"/>
        </w:rPr>
        <w:t>③</w:t>
      </w:r>
      <w:r>
        <w:rPr>
          <w:rFonts w:hint="eastAsia" w:ascii="宋体" w:hAnsi="宋体" w:cs="宋体"/>
          <w:color w:val="323E32"/>
          <w:kern w:val="0"/>
          <w:szCs w:val="21"/>
        </w:rPr>
        <w:t>要营造尊重劳动、尊重知识、尊重人才、尊重创造的社会</w:t>
      </w:r>
      <w:r>
        <w:rPr>
          <w:rFonts w:ascii="宋体" w:cs="宋体"/>
          <w:color w:val="323E32"/>
          <w:kern w:val="0"/>
          <w:szCs w:val="21"/>
        </w:rPr>
        <w:pict>
          <v:shape id="_x0000_i1029"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4" o:title=""/>
            <o:lock v:ext="edit" aspectratio="t"/>
            <w10:wrap type="none"/>
            <w10:anchorlock/>
          </v:shape>
        </w:pict>
      </w:r>
      <w:r>
        <w:rPr>
          <w:rFonts w:hint="eastAsia" w:ascii="宋体" w:hAnsi="宋体" w:cs="宋体"/>
          <w:color w:val="323E32"/>
          <w:kern w:val="0"/>
          <w:szCs w:val="21"/>
        </w:rPr>
        <w:t>氛围　</w:t>
      </w:r>
      <w:r>
        <w:rPr>
          <w:rFonts w:hint="eastAsia" w:ascii="宋体" w:cs="宋体"/>
          <w:color w:val="323E32"/>
          <w:kern w:val="0"/>
          <w:szCs w:val="21"/>
        </w:rPr>
        <w:t>④</w:t>
      </w:r>
      <w:r>
        <w:rPr>
          <w:rFonts w:hint="eastAsia" w:ascii="宋体" w:hAnsi="宋体" w:cs="宋体"/>
          <w:color w:val="323E32"/>
          <w:kern w:val="0"/>
          <w:szCs w:val="21"/>
        </w:rPr>
        <w:t>要把依靠引进国外先进技术作为自己发展的根本基点</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A</w:t>
      </w:r>
      <w:r>
        <w:rPr>
          <w:rFonts w:hint="eastAsia" w:ascii="宋体" w:hAnsi="宋体" w:cs="宋体"/>
          <w:color w:val="323E32"/>
          <w:kern w:val="0"/>
          <w:szCs w:val="21"/>
        </w:rPr>
        <w:t>．</w:t>
      </w:r>
      <w:r>
        <w:rPr>
          <w:rFonts w:hint="eastAsia" w:ascii="宋体" w:cs="宋体"/>
          <w:color w:val="323E32"/>
          <w:kern w:val="0"/>
          <w:szCs w:val="21"/>
        </w:rPr>
        <w:t>①②</w:t>
      </w:r>
      <w:r>
        <w:rPr>
          <w:rFonts w:ascii="宋体" w:hAnsi="宋体" w:cs="宋体"/>
          <w:color w:val="323E32"/>
          <w:kern w:val="0"/>
          <w:szCs w:val="21"/>
        </w:rPr>
        <w:t xml:space="preserve">  B</w:t>
      </w:r>
      <w:r>
        <w:rPr>
          <w:rFonts w:hint="eastAsia" w:ascii="宋体" w:hAnsi="宋体" w:cs="宋体"/>
          <w:color w:val="323E32"/>
          <w:kern w:val="0"/>
          <w:szCs w:val="21"/>
        </w:rPr>
        <w:t>．</w:t>
      </w:r>
      <w:r>
        <w:rPr>
          <w:rFonts w:hint="eastAsia" w:ascii="宋体" w:cs="宋体"/>
          <w:color w:val="323E32"/>
          <w:kern w:val="0"/>
          <w:szCs w:val="21"/>
        </w:rPr>
        <w:t>①④</w:t>
      </w:r>
      <w:r>
        <w:rPr>
          <w:rFonts w:ascii="宋体" w:hAnsi="宋体" w:cs="宋体"/>
          <w:color w:val="323E32"/>
          <w:kern w:val="0"/>
          <w:szCs w:val="21"/>
        </w:rPr>
        <w:t xml:space="preserve">     C</w:t>
      </w:r>
      <w:r>
        <w:rPr>
          <w:rFonts w:hint="eastAsia" w:ascii="宋体" w:hAnsi="宋体" w:cs="宋体"/>
          <w:color w:val="323E32"/>
          <w:kern w:val="0"/>
          <w:szCs w:val="21"/>
        </w:rPr>
        <w:t>．</w:t>
      </w:r>
      <w:r>
        <w:rPr>
          <w:rFonts w:hint="eastAsia" w:ascii="宋体" w:cs="宋体"/>
          <w:color w:val="323E32"/>
          <w:kern w:val="0"/>
          <w:szCs w:val="21"/>
        </w:rPr>
        <w:t>①③</w:t>
      </w:r>
      <w:r>
        <w:rPr>
          <w:rFonts w:ascii="宋体" w:hAnsi="宋体" w:cs="宋体"/>
          <w:color w:val="323E32"/>
          <w:kern w:val="0"/>
          <w:szCs w:val="21"/>
        </w:rPr>
        <w:t xml:space="preserve">  D</w:t>
      </w:r>
      <w:r>
        <w:rPr>
          <w:rFonts w:hint="eastAsia" w:ascii="宋体" w:hAnsi="宋体" w:cs="宋体"/>
          <w:color w:val="323E32"/>
          <w:kern w:val="0"/>
          <w:szCs w:val="21"/>
        </w:rPr>
        <w:t>．</w:t>
      </w:r>
      <w:r>
        <w:rPr>
          <w:rFonts w:hint="eastAsia" w:ascii="宋体" w:cs="宋体"/>
          <w:color w:val="323E32"/>
          <w:kern w:val="0"/>
          <w:szCs w:val="21"/>
        </w:rPr>
        <w:t>③④</w:t>
      </w:r>
    </w:p>
    <w:p>
      <w:pPr>
        <w:pStyle w:val="2"/>
        <w:spacing w:before="0" w:beforeAutospacing="0" w:after="0" w:afterAutospacing="0" w:line="360" w:lineRule="auto"/>
        <w:rPr>
          <w:color w:val="000000"/>
          <w:sz w:val="21"/>
          <w:szCs w:val="21"/>
        </w:rPr>
      </w:pPr>
      <w:r>
        <w:rPr>
          <w:color w:val="000000"/>
          <w:sz w:val="21"/>
          <w:szCs w:val="21"/>
        </w:rPr>
        <w:t>18</w:t>
      </w:r>
      <w:r>
        <w:rPr>
          <w:rFonts w:hint="eastAsia"/>
          <w:color w:val="000000"/>
          <w:sz w:val="21"/>
          <w:szCs w:val="21"/>
        </w:rPr>
        <w:t>、</w:t>
      </w:r>
      <w:r>
        <w:rPr>
          <w:color w:val="000000"/>
          <w:sz w:val="21"/>
          <w:szCs w:val="21"/>
        </w:rPr>
        <w:t>2014</w:t>
      </w:r>
      <w:r>
        <w:rPr>
          <w:rFonts w:hint="eastAsia"/>
          <w:color w:val="000000"/>
          <w:sz w:val="21"/>
          <w:szCs w:val="21"/>
        </w:rPr>
        <w:t>年</w:t>
      </w:r>
      <w:r>
        <w:rPr>
          <w:color w:val="000000"/>
          <w:sz w:val="21"/>
          <w:szCs w:val="21"/>
        </w:rPr>
        <w:t>8</w:t>
      </w:r>
      <w:r>
        <w:rPr>
          <w:rFonts w:hint="eastAsia"/>
          <w:color w:val="000000"/>
          <w:sz w:val="21"/>
          <w:szCs w:val="21"/>
        </w:rPr>
        <w:t>月</w:t>
      </w:r>
      <w:r>
        <w:rPr>
          <w:color w:val="000000"/>
          <w:sz w:val="21"/>
          <w:szCs w:val="21"/>
        </w:rPr>
        <w:t>21</w:t>
      </w:r>
      <w:r>
        <w:rPr>
          <w:rFonts w:hint="eastAsia"/>
          <w:color w:val="000000"/>
          <w:sz w:val="21"/>
          <w:szCs w:val="21"/>
        </w:rPr>
        <w:t>日至</w:t>
      </w:r>
      <w:r>
        <w:rPr>
          <w:color w:val="000000"/>
          <w:sz w:val="21"/>
          <w:szCs w:val="21"/>
        </w:rPr>
        <w:t>26</w:t>
      </w:r>
      <w:r>
        <w:rPr>
          <w:rFonts w:hint="eastAsia"/>
          <w:color w:val="000000"/>
          <w:sz w:val="21"/>
          <w:szCs w:val="21"/>
        </w:rPr>
        <w:t>日，第</w:t>
      </w:r>
      <w:r>
        <w:rPr>
          <w:color w:val="000000"/>
          <w:sz w:val="21"/>
          <w:szCs w:val="21"/>
        </w:rPr>
        <w:t>29</w:t>
      </w:r>
      <w:r>
        <w:rPr>
          <w:rFonts w:hint="eastAsia"/>
          <w:color w:val="000000"/>
          <w:sz w:val="21"/>
          <w:szCs w:val="21"/>
        </w:rPr>
        <w:t>届全国青少年科技创新大赛在北京举行。本届大赛分为青少年和科技辅导员两个板块，主要包括青少年科技创新成果竞赛和辅导员科技创新成果竞赛等竞赛、展示活动。举办这类活动</w:t>
      </w:r>
    </w:p>
    <w:p>
      <w:pPr>
        <w:pStyle w:val="2"/>
        <w:spacing w:before="0" w:beforeAutospacing="0" w:after="0" w:afterAutospacing="0" w:line="360" w:lineRule="auto"/>
        <w:rPr>
          <w:color w:val="000000"/>
          <w:sz w:val="21"/>
          <w:szCs w:val="21"/>
        </w:rPr>
      </w:pPr>
      <w:r>
        <w:rPr>
          <w:color w:val="000000"/>
          <w:sz w:val="21"/>
          <w:szCs w:val="21"/>
        </w:rPr>
        <w:t>A</w:t>
      </w:r>
      <w:r>
        <w:rPr>
          <w:color w:val="000000"/>
          <w:sz w:val="21"/>
          <w:szCs w:val="21"/>
        </w:rPr>
        <w:pict>
          <v:shape id="_x0000_i103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4" o:title=""/>
            <o:lock v:ext="edit" aspectratio="t"/>
            <w10:wrap type="none"/>
            <w10:anchorlock/>
          </v:shape>
        </w:pict>
      </w:r>
      <w:r>
        <w:rPr>
          <w:color w:val="000000"/>
          <w:sz w:val="21"/>
          <w:szCs w:val="21"/>
        </w:rPr>
        <w:t>.</w:t>
      </w:r>
      <w:r>
        <w:rPr>
          <w:rFonts w:hint="eastAsia"/>
          <w:color w:val="000000"/>
          <w:sz w:val="21"/>
          <w:szCs w:val="21"/>
        </w:rPr>
        <w:t>是实施可持续发展战略的要求</w:t>
      </w:r>
      <w:r>
        <w:rPr>
          <w:color w:val="000000"/>
          <w:sz w:val="21"/>
          <w:szCs w:val="21"/>
        </w:rPr>
        <w:t xml:space="preserve"> B.</w:t>
      </w:r>
      <w:r>
        <w:rPr>
          <w:color w:val="000000"/>
          <w:sz w:val="21"/>
          <w:szCs w:val="21"/>
        </w:rPr>
        <w:pict>
          <v:shape id="_x0000_i1031"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4" o:title=""/>
            <o:lock v:ext="edit" aspectratio="t"/>
            <w10:wrap type="none"/>
            <w10:anchorlock/>
          </v:shape>
        </w:pict>
      </w:r>
      <w:r>
        <w:rPr>
          <w:rFonts w:hint="eastAsia"/>
          <w:color w:val="000000"/>
          <w:sz w:val="21"/>
          <w:szCs w:val="21"/>
        </w:rPr>
        <w:t>能从根本上改变我国科技落后的局面</w:t>
      </w:r>
    </w:p>
    <w:p>
      <w:pPr>
        <w:pStyle w:val="2"/>
        <w:spacing w:before="0" w:beforeAutospacing="0" w:after="0" w:afterAutospacing="0" w:line="360" w:lineRule="auto"/>
        <w:rPr>
          <w:color w:val="000000"/>
          <w:sz w:val="21"/>
          <w:szCs w:val="21"/>
        </w:rPr>
      </w:pPr>
      <w:r>
        <w:rPr>
          <w:color w:val="000000"/>
          <w:sz w:val="21"/>
          <w:szCs w:val="21"/>
        </w:rPr>
        <w:t>C.</w:t>
      </w:r>
      <w:r>
        <w:rPr>
          <w:rFonts w:hint="eastAsia"/>
          <w:color w:val="000000"/>
          <w:sz w:val="21"/>
          <w:szCs w:val="21"/>
        </w:rPr>
        <w:t>是提升我国国际地位的需要</w:t>
      </w:r>
    </w:p>
    <w:p>
      <w:pPr>
        <w:pStyle w:val="2"/>
        <w:spacing w:before="0" w:beforeAutospacing="0" w:after="0" w:afterAutospacing="0" w:line="360" w:lineRule="auto"/>
        <w:rPr>
          <w:color w:val="000000"/>
          <w:sz w:val="21"/>
          <w:szCs w:val="21"/>
        </w:rPr>
      </w:pPr>
      <w:r>
        <w:rPr>
          <w:color w:val="000000"/>
          <w:sz w:val="21"/>
          <w:szCs w:val="21"/>
        </w:rPr>
        <w:t>D.</w:t>
      </w:r>
      <w:r>
        <w:rPr>
          <w:rFonts w:hint="eastAsia"/>
          <w:color w:val="000000"/>
          <w:sz w:val="21"/>
          <w:szCs w:val="21"/>
        </w:rPr>
        <w:t>有利于激发青少年的创新热情，提高青少年创新能力</w:t>
      </w:r>
    </w:p>
    <w:p>
      <w:pPr>
        <w:pStyle w:val="2"/>
        <w:spacing w:before="0" w:beforeAutospacing="0" w:after="0" w:afterAutospacing="0" w:line="360" w:lineRule="auto"/>
        <w:rPr>
          <w:color w:val="000000"/>
          <w:sz w:val="21"/>
          <w:szCs w:val="21"/>
        </w:rPr>
      </w:pPr>
      <w:r>
        <w:rPr>
          <w:color w:val="000000"/>
          <w:sz w:val="21"/>
          <w:szCs w:val="21"/>
        </w:rPr>
        <w:t xml:space="preserve"> 19</w:t>
      </w:r>
      <w:r>
        <w:rPr>
          <w:rFonts w:hint="eastAsia"/>
          <w:color w:val="000000"/>
          <w:sz w:val="21"/>
          <w:szCs w:val="21"/>
        </w:rPr>
        <w:t>、</w:t>
      </w:r>
      <w:r>
        <w:rPr>
          <w:color w:val="000000"/>
          <w:sz w:val="21"/>
          <w:szCs w:val="21"/>
        </w:rPr>
        <w:t xml:space="preserve"> </w:t>
      </w:r>
      <w:r>
        <w:rPr>
          <w:rFonts w:hint="eastAsia"/>
          <w:color w:val="000000"/>
          <w:sz w:val="21"/>
          <w:szCs w:val="21"/>
        </w:rPr>
        <w:t>下图《雾霾笼罩美丽中国》启示我们必须</w:t>
      </w:r>
      <w:r>
        <w:pict>
          <v:shape id="_x0000_i1032" o:spt="75" type="#_x0000_t75" style="height:136.5pt;width:264.75pt;" filled="f" o:preferrelative="t" stroked="f" coordsize="21600,21600">
            <v:path/>
            <v:fill on="f" focussize="0,0"/>
            <v:stroke on="f" joinstyle="miter"/>
            <v:imagedata r:id="rId5" r:href="rId6" o:title=""/>
            <o:lock v:ext="edit" aspectratio="t"/>
            <w10:wrap type="none"/>
            <w10:anchorlock/>
          </v:shape>
        </w:pict>
      </w:r>
    </w:p>
    <w:p>
      <w:pPr>
        <w:pStyle w:val="2"/>
        <w:spacing w:before="0" w:beforeAutospacing="0" w:after="0" w:afterAutospacing="0" w:line="360" w:lineRule="auto"/>
        <w:rPr>
          <w:color w:val="000000"/>
          <w:sz w:val="21"/>
          <w:szCs w:val="21"/>
        </w:rPr>
      </w:pPr>
      <w:r>
        <w:rPr>
          <w:rFonts w:hint="eastAsia"/>
          <w:color w:val="000000"/>
          <w:sz w:val="21"/>
          <w:szCs w:val="21"/>
        </w:rPr>
        <w:t>①大力实施可持续发展战略，减缓经济发展步伐</w:t>
      </w:r>
    </w:p>
    <w:p>
      <w:pPr>
        <w:pStyle w:val="2"/>
        <w:spacing w:before="0" w:beforeAutospacing="0" w:after="0" w:afterAutospacing="0" w:line="360" w:lineRule="auto"/>
        <w:rPr>
          <w:color w:val="000000"/>
          <w:sz w:val="21"/>
          <w:szCs w:val="21"/>
        </w:rPr>
      </w:pPr>
      <w:r>
        <w:rPr>
          <w:rFonts w:hint="eastAsia"/>
          <w:color w:val="000000"/>
          <w:sz w:val="21"/>
          <w:szCs w:val="21"/>
        </w:rPr>
        <w:t>②积极践行低碳的生产、生活和消费方式</w:t>
      </w:r>
    </w:p>
    <w:p>
      <w:pPr>
        <w:pStyle w:val="2"/>
        <w:spacing w:before="0" w:beforeAutospacing="0" w:after="0" w:afterAutospacing="0" w:line="360" w:lineRule="auto"/>
        <w:rPr>
          <w:color w:val="000000"/>
          <w:sz w:val="21"/>
          <w:szCs w:val="21"/>
        </w:rPr>
      </w:pPr>
      <w:r>
        <w:rPr>
          <w:rFonts w:hint="eastAsia"/>
          <w:color w:val="000000"/>
          <w:sz w:val="21"/>
          <w:szCs w:val="21"/>
        </w:rPr>
        <w:t>③把保护环境作为当前工作的中心</w:t>
      </w:r>
    </w:p>
    <w:p>
      <w:pPr>
        <w:pStyle w:val="2"/>
        <w:spacing w:before="0" w:beforeAutospacing="0" w:after="0" w:afterAutospacing="0" w:line="360" w:lineRule="auto"/>
        <w:rPr>
          <w:color w:val="000000"/>
          <w:sz w:val="21"/>
          <w:szCs w:val="21"/>
        </w:rPr>
      </w:pPr>
      <w:r>
        <w:rPr>
          <w:rFonts w:hint="eastAsia"/>
          <w:color w:val="000000"/>
          <w:sz w:val="21"/>
          <w:szCs w:val="21"/>
        </w:rPr>
        <w:t>④积极建设生态文明，打造美丽中国</w:t>
      </w:r>
    </w:p>
    <w:p>
      <w:pPr>
        <w:pStyle w:val="2"/>
        <w:numPr>
          <w:ilvl w:val="0"/>
          <w:numId w:val="5"/>
        </w:numPr>
        <w:spacing w:before="0" w:beforeAutospacing="0" w:after="0" w:afterAutospacing="0" w:line="360" w:lineRule="auto"/>
        <w:rPr>
          <w:color w:val="000000"/>
          <w:sz w:val="21"/>
          <w:szCs w:val="21"/>
        </w:rPr>
      </w:pPr>
      <w:r>
        <w:rPr>
          <w:rFonts w:hint="eastAsia"/>
          <w:color w:val="000000"/>
          <w:sz w:val="21"/>
          <w:szCs w:val="21"/>
        </w:rPr>
        <w:t>①②</w:t>
      </w:r>
      <w:r>
        <w:rPr>
          <w:color w:val="000000"/>
          <w:sz w:val="21"/>
          <w:szCs w:val="21"/>
        </w:rPr>
        <w:t xml:space="preserve">     B. </w:t>
      </w:r>
      <w:r>
        <w:rPr>
          <w:rFonts w:hint="eastAsia"/>
          <w:color w:val="000000"/>
          <w:sz w:val="21"/>
          <w:szCs w:val="21"/>
        </w:rPr>
        <w:t>③④</w:t>
      </w:r>
      <w:r>
        <w:rPr>
          <w:color w:val="000000"/>
          <w:sz w:val="21"/>
          <w:szCs w:val="21"/>
        </w:rPr>
        <w:t xml:space="preserve">      C. </w:t>
      </w:r>
      <w:r>
        <w:rPr>
          <w:rFonts w:hint="eastAsia"/>
          <w:color w:val="000000"/>
          <w:sz w:val="21"/>
          <w:szCs w:val="21"/>
        </w:rPr>
        <w:t>②④</w:t>
      </w:r>
      <w:r>
        <w:rPr>
          <w:color w:val="000000"/>
          <w:sz w:val="21"/>
          <w:szCs w:val="21"/>
        </w:rPr>
        <w:t xml:space="preserve">       D</w:t>
      </w:r>
      <w:r>
        <w:rPr>
          <w:rFonts w:hint="eastAsia"/>
          <w:color w:val="000000"/>
          <w:sz w:val="21"/>
          <w:szCs w:val="21"/>
        </w:rPr>
        <w:t>．②③</w:t>
      </w:r>
    </w:p>
    <w:p>
      <w:pPr>
        <w:pStyle w:val="2"/>
        <w:spacing w:before="0" w:beforeAutospacing="0" w:after="0" w:afterAutospacing="0" w:line="360" w:lineRule="auto"/>
        <w:rPr>
          <w:color w:val="000000"/>
          <w:sz w:val="21"/>
          <w:szCs w:val="21"/>
        </w:rPr>
      </w:pPr>
      <w:r>
        <w:rPr>
          <w:color w:val="000000"/>
          <w:sz w:val="21"/>
          <w:szCs w:val="21"/>
        </w:rPr>
        <w:t>20</w:t>
      </w:r>
      <w:r>
        <w:rPr>
          <w:rFonts w:hint="eastAsia"/>
          <w:color w:val="000000"/>
          <w:sz w:val="21"/>
          <w:szCs w:val="21"/>
        </w:rPr>
        <w:t>、</w:t>
      </w:r>
      <w:r>
        <w:rPr>
          <w:color w:val="000000"/>
          <w:sz w:val="21"/>
          <w:szCs w:val="21"/>
        </w:rPr>
        <w:t xml:space="preserve"> 2014</w:t>
      </w:r>
      <w:r>
        <w:rPr>
          <w:rFonts w:hint="eastAsia"/>
          <w:color w:val="000000"/>
          <w:sz w:val="21"/>
          <w:szCs w:val="21"/>
        </w:rPr>
        <w:t>年</w:t>
      </w:r>
      <w:r>
        <w:rPr>
          <w:color w:val="000000"/>
          <w:sz w:val="21"/>
          <w:szCs w:val="21"/>
        </w:rPr>
        <w:t>11</w:t>
      </w:r>
      <w:r>
        <w:rPr>
          <w:rFonts w:hint="eastAsia"/>
          <w:color w:val="000000"/>
          <w:sz w:val="21"/>
          <w:szCs w:val="21"/>
        </w:rPr>
        <w:t>月</w:t>
      </w:r>
      <w:r>
        <w:rPr>
          <w:color w:val="000000"/>
          <w:sz w:val="21"/>
          <w:szCs w:val="21"/>
        </w:rPr>
        <w:t>12</w:t>
      </w:r>
      <w:r>
        <w:rPr>
          <w:rFonts w:hint="eastAsia"/>
          <w:color w:val="000000"/>
          <w:sz w:val="21"/>
          <w:szCs w:val="21"/>
        </w:rPr>
        <w:t>日，中美双方发表气候变化联合声明。中方指出，在</w:t>
      </w:r>
      <w:r>
        <w:rPr>
          <w:color w:val="000000"/>
          <w:sz w:val="21"/>
          <w:szCs w:val="21"/>
        </w:rPr>
        <w:t>2030</w:t>
      </w:r>
      <w:r>
        <w:rPr>
          <w:rFonts w:hint="eastAsia"/>
          <w:color w:val="000000"/>
          <w:sz w:val="21"/>
          <w:szCs w:val="21"/>
        </w:rPr>
        <w:t>年前后，二氧化碳排放量达到峰值，并计划在同年实现非化石能源占一次能源消费比重的</w:t>
      </w:r>
      <w:r>
        <w:rPr>
          <w:color w:val="000000"/>
          <w:sz w:val="21"/>
          <w:szCs w:val="21"/>
        </w:rPr>
        <w:t>20%</w:t>
      </w:r>
      <w:r>
        <w:rPr>
          <w:rFonts w:hint="eastAsia"/>
          <w:color w:val="000000"/>
          <w:sz w:val="21"/>
          <w:szCs w:val="21"/>
        </w:rPr>
        <w:t>左右；美方承诺，</w:t>
      </w:r>
      <w:r>
        <w:rPr>
          <w:color w:val="000000"/>
          <w:sz w:val="21"/>
          <w:szCs w:val="21"/>
        </w:rPr>
        <w:t>2025</w:t>
      </w:r>
      <w:r>
        <w:rPr>
          <w:rFonts w:hint="eastAsia"/>
          <w:color w:val="000000"/>
          <w:sz w:val="21"/>
          <w:szCs w:val="21"/>
        </w:rPr>
        <w:t>年要在</w:t>
      </w:r>
      <w:r>
        <w:rPr>
          <w:color w:val="000000"/>
          <w:sz w:val="21"/>
          <w:szCs w:val="21"/>
        </w:rPr>
        <w:t>2005</w:t>
      </w:r>
      <w:r>
        <w:rPr>
          <w:rFonts w:hint="eastAsia"/>
          <w:color w:val="000000"/>
          <w:sz w:val="21"/>
          <w:szCs w:val="21"/>
        </w:rPr>
        <w:t>年排放量的基础上减排</w:t>
      </w:r>
      <w:r>
        <w:rPr>
          <w:color w:val="000000"/>
          <w:sz w:val="21"/>
          <w:szCs w:val="21"/>
        </w:rPr>
        <w:t>26%-28%</w:t>
      </w:r>
      <w:r>
        <w:rPr>
          <w:rFonts w:hint="eastAsia"/>
          <w:color w:val="000000"/>
          <w:sz w:val="21"/>
          <w:szCs w:val="21"/>
        </w:rPr>
        <w:t>。中美双方就温室气体减排达成的共识引发全球媒体高度关注。对此认识正确的有</w:t>
      </w:r>
    </w:p>
    <w:p>
      <w:pPr>
        <w:pStyle w:val="2"/>
        <w:spacing w:before="0" w:beforeAutospacing="0" w:after="0" w:afterAutospacing="0" w:line="360" w:lineRule="auto"/>
        <w:rPr>
          <w:color w:val="000000"/>
          <w:sz w:val="21"/>
          <w:szCs w:val="21"/>
        </w:rPr>
      </w:pPr>
      <w:r>
        <w:rPr>
          <w:rFonts w:hint="eastAsia"/>
          <w:color w:val="000000"/>
          <w:sz w:val="21"/>
          <w:szCs w:val="21"/>
        </w:rPr>
        <w:t>①作为发展中国家的中国作出承诺，展现了一个负责任国家的形象</w:t>
      </w:r>
    </w:p>
    <w:p>
      <w:pPr>
        <w:pStyle w:val="2"/>
        <w:spacing w:before="0" w:beforeAutospacing="0" w:after="0" w:afterAutospacing="0" w:line="360" w:lineRule="auto"/>
        <w:rPr>
          <w:color w:val="000000"/>
          <w:sz w:val="21"/>
          <w:szCs w:val="21"/>
        </w:rPr>
      </w:pPr>
      <w:r>
        <w:rPr>
          <w:rFonts w:hint="eastAsia"/>
          <w:color w:val="000000"/>
          <w:sz w:val="21"/>
          <w:szCs w:val="21"/>
        </w:rPr>
        <w:t>②中美两国达成的共识符合两国人民和各国人民的共同利益</w:t>
      </w:r>
    </w:p>
    <w:p>
      <w:pPr>
        <w:pStyle w:val="2"/>
        <w:spacing w:before="0" w:beforeAutospacing="0" w:after="0" w:afterAutospacing="0" w:line="360" w:lineRule="auto"/>
        <w:rPr>
          <w:color w:val="000000"/>
          <w:sz w:val="21"/>
          <w:szCs w:val="21"/>
        </w:rPr>
      </w:pPr>
      <w:r>
        <w:rPr>
          <w:rFonts w:hint="eastAsia"/>
          <w:color w:val="000000"/>
          <w:sz w:val="21"/>
          <w:szCs w:val="21"/>
        </w:rPr>
        <w:t>③求合作、促发展、谋和平是当今世界的潮流</w:t>
      </w:r>
    </w:p>
    <w:p>
      <w:pPr>
        <w:pStyle w:val="2"/>
        <w:spacing w:before="0" w:beforeAutospacing="0" w:after="0" w:afterAutospacing="0" w:line="360" w:lineRule="auto"/>
        <w:rPr>
          <w:color w:val="000000"/>
          <w:sz w:val="21"/>
          <w:szCs w:val="21"/>
        </w:rPr>
      </w:pPr>
      <w:r>
        <w:rPr>
          <w:rFonts w:hint="eastAsia"/>
          <w:color w:val="000000"/>
          <w:sz w:val="21"/>
          <w:szCs w:val="21"/>
        </w:rPr>
        <w:t>④中美两个大国在所有国际事务中的利益要求是一致的</w:t>
      </w:r>
    </w:p>
    <w:p>
      <w:pPr>
        <w:pStyle w:val="2"/>
        <w:numPr>
          <w:ilvl w:val="0"/>
          <w:numId w:val="6"/>
        </w:numPr>
        <w:spacing w:before="0" w:beforeAutospacing="0" w:after="0" w:afterAutospacing="0" w:line="360" w:lineRule="auto"/>
        <w:rPr>
          <w:color w:val="000000"/>
          <w:sz w:val="21"/>
          <w:szCs w:val="21"/>
        </w:rPr>
      </w:pPr>
      <w:r>
        <w:rPr>
          <w:rFonts w:hint="eastAsia"/>
          <w:color w:val="000000"/>
          <w:sz w:val="21"/>
          <w:szCs w:val="21"/>
        </w:rPr>
        <w:t>②④</w:t>
      </w:r>
      <w:r>
        <w:rPr>
          <w:color w:val="000000"/>
          <w:sz w:val="21"/>
          <w:szCs w:val="21"/>
        </w:rPr>
        <w:t xml:space="preserve">      B.</w:t>
      </w:r>
      <w:r>
        <w:rPr>
          <w:rFonts w:hint="eastAsia"/>
          <w:color w:val="000000"/>
          <w:sz w:val="21"/>
          <w:szCs w:val="21"/>
        </w:rPr>
        <w:t>②③</w:t>
      </w:r>
      <w:r>
        <w:rPr>
          <w:color w:val="000000"/>
          <w:sz w:val="21"/>
          <w:szCs w:val="21"/>
        </w:rPr>
        <w:t xml:space="preserve">     C.</w:t>
      </w:r>
      <w:r>
        <w:rPr>
          <w:rFonts w:hint="eastAsia"/>
          <w:color w:val="000000"/>
          <w:sz w:val="21"/>
          <w:szCs w:val="21"/>
        </w:rPr>
        <w:t>①②</w:t>
      </w:r>
      <w:r>
        <w:rPr>
          <w:color w:val="000000"/>
          <w:sz w:val="21"/>
          <w:szCs w:val="21"/>
        </w:rPr>
        <w:t xml:space="preserve">      D.</w:t>
      </w:r>
      <w:r>
        <w:rPr>
          <w:rFonts w:hint="eastAsia"/>
          <w:color w:val="000000"/>
          <w:sz w:val="21"/>
          <w:szCs w:val="21"/>
        </w:rPr>
        <w:t>①③</w:t>
      </w:r>
    </w:p>
    <w:p>
      <w:pPr>
        <w:pStyle w:val="2"/>
        <w:spacing w:before="0" w:beforeAutospacing="0" w:after="0" w:afterAutospacing="0" w:line="360" w:lineRule="auto"/>
        <w:rPr>
          <w:rFonts w:hint="eastAsia"/>
          <w:color w:val="000000"/>
          <w:sz w:val="21"/>
          <w:szCs w:val="21"/>
        </w:rPr>
      </w:pPr>
      <w:r>
        <w:rPr>
          <w:color w:val="000000"/>
          <w:sz w:val="21"/>
          <w:szCs w:val="21"/>
        </w:rPr>
        <w:t>21</w:t>
      </w:r>
      <w:r>
        <w:rPr>
          <w:rFonts w:hint="eastAsia"/>
          <w:color w:val="000000"/>
          <w:sz w:val="21"/>
          <w:szCs w:val="21"/>
        </w:rPr>
        <w:t>、读漫画，对“中国式盛宴”说“不”的理由是</w:t>
      </w:r>
    </w:p>
    <w:p>
      <w:pPr>
        <w:rPr>
          <w:rFonts w:ascii="宋体" w:hAnsi="宋体" w:cs="宋体"/>
          <w:kern w:val="0"/>
          <w:sz w:val="24"/>
        </w:rPr>
      </w:pPr>
      <w:r>
        <w:rPr>
          <w:rFonts w:ascii="宋体" w:hAnsi="宋体" w:cs="宋体"/>
          <w:kern w:val="0"/>
          <w:sz w:val="24"/>
        </w:rPr>
        <w:pict>
          <v:shape id="_x0000_i1033" o:spt="75" type="#_x0000_t75" style="height:328.5pt;width:436.5pt;" filled="f" o:preferrelative="t" stroked="f" coordsize="21600,21600">
            <v:path/>
            <v:fill on="f" focussize="0,0"/>
            <v:stroke on="f" joinstyle="miter"/>
            <v:imagedata r:id="rId7" r:href="rId8" o:title=""/>
            <o:lock v:ext="edit" aspectratio="t"/>
            <w10:wrap type="none"/>
            <w10:anchorlock/>
          </v:shape>
        </w:pict>
      </w:r>
    </w:p>
    <w:p>
      <w:pPr>
        <w:pStyle w:val="2"/>
        <w:spacing w:before="0" w:beforeAutospacing="0" w:after="0" w:afterAutospacing="0" w:line="360" w:lineRule="auto"/>
        <w:rPr>
          <w:color w:val="000000"/>
          <w:sz w:val="21"/>
          <w:szCs w:val="21"/>
        </w:rPr>
      </w:pPr>
      <w:r>
        <w:rPr>
          <w:rFonts w:hint="eastAsia"/>
          <w:color w:val="000000"/>
          <w:sz w:val="21"/>
          <w:szCs w:val="21"/>
        </w:rPr>
        <w:t>①浪费可耻②共同富裕的目标还没有实现</w:t>
      </w:r>
    </w:p>
    <w:p>
      <w:pPr>
        <w:pStyle w:val="2"/>
        <w:spacing w:before="0" w:beforeAutospacing="0" w:after="0" w:afterAutospacing="0" w:line="360" w:lineRule="auto"/>
        <w:rPr>
          <w:color w:val="000000"/>
          <w:sz w:val="21"/>
          <w:szCs w:val="21"/>
        </w:rPr>
      </w:pPr>
      <w:r>
        <w:rPr>
          <w:rFonts w:hint="eastAsia"/>
          <w:color w:val="000000"/>
          <w:sz w:val="21"/>
          <w:szCs w:val="21"/>
        </w:rPr>
        <w:t>③勤俭节约是中华民族的传统美德④耗费宝贵资源</w:t>
      </w:r>
    </w:p>
    <w:p>
      <w:pPr>
        <w:pStyle w:val="2"/>
        <w:numPr>
          <w:ilvl w:val="0"/>
          <w:numId w:val="7"/>
        </w:numPr>
        <w:spacing w:before="0" w:beforeAutospacing="0" w:after="0" w:afterAutospacing="0" w:line="360" w:lineRule="auto"/>
        <w:rPr>
          <w:color w:val="000000"/>
          <w:sz w:val="21"/>
          <w:szCs w:val="21"/>
        </w:rPr>
      </w:pPr>
      <w:r>
        <w:rPr>
          <w:rFonts w:hint="eastAsia"/>
          <w:color w:val="000000"/>
          <w:sz w:val="21"/>
          <w:szCs w:val="21"/>
        </w:rPr>
        <w:t>②③</w:t>
      </w:r>
      <w:r>
        <w:rPr>
          <w:color w:val="000000"/>
          <w:sz w:val="21"/>
          <w:szCs w:val="21"/>
        </w:rPr>
        <w:t xml:space="preserve">     B</w:t>
      </w:r>
      <w:r>
        <w:rPr>
          <w:rFonts w:hint="eastAsia"/>
          <w:color w:val="000000"/>
          <w:sz w:val="21"/>
          <w:szCs w:val="21"/>
        </w:rPr>
        <w:t>．①③④</w:t>
      </w:r>
      <w:r>
        <w:rPr>
          <w:color w:val="000000"/>
          <w:sz w:val="21"/>
          <w:szCs w:val="21"/>
        </w:rPr>
        <w:t xml:space="preserve">     C</w:t>
      </w:r>
      <w:r>
        <w:rPr>
          <w:rFonts w:hint="eastAsia"/>
          <w:color w:val="000000"/>
          <w:sz w:val="21"/>
          <w:szCs w:val="21"/>
        </w:rPr>
        <w:t>．①②③</w:t>
      </w:r>
      <w:r>
        <w:rPr>
          <w:color w:val="000000"/>
          <w:sz w:val="21"/>
          <w:szCs w:val="21"/>
        </w:rPr>
        <w:t xml:space="preserve">       D</w:t>
      </w:r>
      <w:r>
        <w:rPr>
          <w:rFonts w:hint="eastAsia"/>
          <w:color w:val="000000"/>
          <w:sz w:val="21"/>
          <w:szCs w:val="21"/>
        </w:rPr>
        <w:t>．①②③④</w:t>
      </w:r>
    </w:p>
    <w:p>
      <w:pPr>
        <w:pStyle w:val="2"/>
        <w:spacing w:before="0" w:beforeAutospacing="0" w:after="0" w:afterAutospacing="0" w:line="360" w:lineRule="auto"/>
        <w:rPr>
          <w:color w:val="000000"/>
          <w:sz w:val="21"/>
          <w:szCs w:val="21"/>
        </w:rPr>
      </w:pPr>
      <w:r>
        <w:rPr>
          <w:color w:val="000000"/>
          <w:sz w:val="21"/>
          <w:szCs w:val="21"/>
        </w:rPr>
        <w:t>22</w:t>
      </w:r>
      <w:r>
        <w:rPr>
          <w:rFonts w:hint="eastAsia"/>
          <w:color w:val="000000"/>
          <w:sz w:val="21"/>
          <w:szCs w:val="21"/>
        </w:rPr>
        <w:t>、</w:t>
      </w:r>
      <w:r>
        <w:rPr>
          <w:color w:val="000000"/>
          <w:sz w:val="21"/>
          <w:szCs w:val="21"/>
        </w:rPr>
        <w:t>2015</w:t>
      </w:r>
      <w:r>
        <w:rPr>
          <w:rFonts w:hint="eastAsia"/>
          <w:color w:val="000000"/>
          <w:sz w:val="21"/>
          <w:szCs w:val="21"/>
        </w:rPr>
        <w:t>年</w:t>
      </w:r>
      <w:r>
        <w:rPr>
          <w:color w:val="000000"/>
          <w:sz w:val="21"/>
          <w:szCs w:val="21"/>
        </w:rPr>
        <w:t>7</w:t>
      </w:r>
      <w:r>
        <w:rPr>
          <w:rFonts w:hint="eastAsia"/>
          <w:color w:val="000000"/>
          <w:sz w:val="21"/>
          <w:szCs w:val="21"/>
        </w:rPr>
        <w:t>月</w:t>
      </w:r>
      <w:r>
        <w:rPr>
          <w:color w:val="000000"/>
          <w:sz w:val="21"/>
          <w:szCs w:val="21"/>
        </w:rPr>
        <w:t>9</w:t>
      </w:r>
      <w:r>
        <w:rPr>
          <w:rFonts w:hint="eastAsia"/>
          <w:color w:val="000000"/>
          <w:sz w:val="21"/>
          <w:szCs w:val="21"/>
        </w:rPr>
        <w:t>日，美国商务部正式公布对华光伏产品“双反（反倾销、反补贴）案”第一次行政复审终判结果，大幅度提高对中国多晶硅太阳能电池双反税率。这表明我国面临的挑战是</w:t>
      </w:r>
    </w:p>
    <w:p>
      <w:pPr>
        <w:pStyle w:val="2"/>
        <w:spacing w:before="0" w:beforeAutospacing="0" w:after="0" w:afterAutospacing="0" w:line="360" w:lineRule="auto"/>
        <w:rPr>
          <w:color w:val="000000"/>
          <w:sz w:val="21"/>
          <w:szCs w:val="21"/>
        </w:rPr>
      </w:pPr>
      <w:r>
        <w:rPr>
          <w:color w:val="000000"/>
          <w:sz w:val="21"/>
          <w:szCs w:val="21"/>
        </w:rPr>
        <w:t>A</w:t>
      </w:r>
      <w:r>
        <w:rPr>
          <w:rFonts w:hint="eastAsia"/>
          <w:color w:val="000000"/>
          <w:sz w:val="21"/>
          <w:szCs w:val="21"/>
        </w:rPr>
        <w:t>．恐怖主义的威胁依然存在，对我国的国家安全有所影响</w:t>
      </w:r>
    </w:p>
    <w:p>
      <w:pPr>
        <w:pStyle w:val="2"/>
        <w:spacing w:before="0" w:beforeAutospacing="0" w:after="0" w:afterAutospacing="0" w:line="360" w:lineRule="auto"/>
        <w:rPr>
          <w:color w:val="000000"/>
          <w:sz w:val="21"/>
          <w:szCs w:val="21"/>
        </w:rPr>
      </w:pPr>
      <w:r>
        <w:rPr>
          <w:color w:val="000000"/>
          <w:sz w:val="21"/>
          <w:szCs w:val="21"/>
        </w:rPr>
        <w:t>B.</w:t>
      </w:r>
      <w:r>
        <w:rPr>
          <w:rFonts w:hint="eastAsia"/>
          <w:color w:val="000000"/>
          <w:sz w:val="21"/>
          <w:szCs w:val="21"/>
        </w:rPr>
        <w:t>经济全球化不利于我国经济的发展</w:t>
      </w:r>
    </w:p>
    <w:p>
      <w:pPr>
        <w:pStyle w:val="2"/>
        <w:spacing w:before="0" w:beforeAutospacing="0" w:after="0" w:afterAutospacing="0" w:line="360" w:lineRule="auto"/>
        <w:rPr>
          <w:color w:val="000000"/>
          <w:sz w:val="21"/>
          <w:szCs w:val="21"/>
        </w:rPr>
      </w:pPr>
      <w:r>
        <w:rPr>
          <w:color w:val="000000"/>
          <w:sz w:val="21"/>
          <w:szCs w:val="21"/>
        </w:rPr>
        <w:t>C.</w:t>
      </w:r>
      <w:r>
        <w:rPr>
          <w:rFonts w:hint="eastAsia"/>
          <w:color w:val="000000"/>
          <w:sz w:val="21"/>
          <w:szCs w:val="21"/>
        </w:rPr>
        <w:t>我国的科技和综合国力总体上与发达国家相比还有较大差距</w:t>
      </w:r>
    </w:p>
    <w:p>
      <w:pPr>
        <w:pStyle w:val="2"/>
        <w:spacing w:before="0" w:beforeAutospacing="0" w:after="0" w:afterAutospacing="0" w:line="360" w:lineRule="auto"/>
        <w:rPr>
          <w:color w:val="000000"/>
          <w:sz w:val="21"/>
          <w:szCs w:val="21"/>
        </w:rPr>
      </w:pPr>
      <w:r>
        <w:rPr>
          <w:color w:val="000000"/>
          <w:sz w:val="21"/>
          <w:szCs w:val="21"/>
        </w:rPr>
        <w:t>D.</w:t>
      </w:r>
      <w:r>
        <w:rPr>
          <w:rFonts w:hint="eastAsia"/>
          <w:color w:val="000000"/>
          <w:sz w:val="21"/>
          <w:szCs w:val="21"/>
        </w:rPr>
        <w:t>某些西方大国动辄以经济制裁相威胁，给我国的经济发展造成困难</w:t>
      </w:r>
    </w:p>
    <w:p>
      <w:pPr>
        <w:pStyle w:val="2"/>
        <w:spacing w:before="0" w:beforeAutospacing="0" w:after="0" w:afterAutospacing="0" w:line="360" w:lineRule="auto"/>
        <w:rPr>
          <w:color w:val="000000"/>
          <w:sz w:val="21"/>
          <w:szCs w:val="21"/>
        </w:rPr>
      </w:pPr>
      <w:r>
        <w:rPr>
          <w:color w:val="000000"/>
          <w:sz w:val="21"/>
          <w:szCs w:val="21"/>
        </w:rPr>
        <w:t>23</w:t>
      </w:r>
      <w:r>
        <w:rPr>
          <w:rFonts w:hint="eastAsia"/>
          <w:color w:val="000000"/>
          <w:sz w:val="21"/>
          <w:szCs w:val="21"/>
        </w:rPr>
        <w:t>、</w:t>
      </w:r>
      <w:r>
        <w:rPr>
          <w:color w:val="000000"/>
          <w:sz w:val="21"/>
          <w:szCs w:val="21"/>
        </w:rPr>
        <w:t>2015</w:t>
      </w:r>
      <w:r>
        <w:rPr>
          <w:rFonts w:hint="eastAsia"/>
          <w:color w:val="000000"/>
          <w:sz w:val="21"/>
          <w:szCs w:val="21"/>
        </w:rPr>
        <w:t>年</w:t>
      </w:r>
      <w:r>
        <w:rPr>
          <w:color w:val="000000"/>
          <w:sz w:val="21"/>
          <w:szCs w:val="21"/>
        </w:rPr>
        <w:t>9</w:t>
      </w:r>
      <w:r>
        <w:rPr>
          <w:rFonts w:hint="eastAsia"/>
          <w:color w:val="000000"/>
          <w:sz w:val="21"/>
          <w:szCs w:val="21"/>
        </w:rPr>
        <w:t>月</w:t>
      </w:r>
      <w:r>
        <w:rPr>
          <w:color w:val="000000"/>
          <w:sz w:val="21"/>
          <w:szCs w:val="21"/>
        </w:rPr>
        <w:t>20</w:t>
      </w:r>
      <w:r>
        <w:rPr>
          <w:rFonts w:hint="eastAsia"/>
          <w:color w:val="000000"/>
          <w:sz w:val="21"/>
          <w:szCs w:val="21"/>
        </w:rPr>
        <w:t>日是我国第十三个“公民道德宣传日”。设立公民道德宣传日</w:t>
      </w:r>
    </w:p>
    <w:p>
      <w:pPr>
        <w:pStyle w:val="2"/>
        <w:spacing w:before="0" w:beforeAutospacing="0" w:after="0" w:afterAutospacing="0" w:line="360" w:lineRule="auto"/>
        <w:rPr>
          <w:color w:val="000000"/>
          <w:sz w:val="21"/>
          <w:szCs w:val="21"/>
        </w:rPr>
      </w:pPr>
      <w:r>
        <w:rPr>
          <w:rFonts w:hint="eastAsia"/>
          <w:color w:val="000000"/>
          <w:sz w:val="21"/>
          <w:szCs w:val="21"/>
        </w:rPr>
        <w:t>①是加强社会主义精神文明建设的重大举措②意在引导人们积极参与道德建设③是实现共同富裕目标的要求④有利于推动我国的社会主义精神文明建设</w:t>
      </w:r>
    </w:p>
    <w:p>
      <w:pPr>
        <w:pStyle w:val="2"/>
        <w:numPr>
          <w:ilvl w:val="0"/>
          <w:numId w:val="8"/>
        </w:numPr>
        <w:spacing w:before="0" w:beforeAutospacing="0" w:after="0" w:afterAutospacing="0" w:line="360" w:lineRule="auto"/>
        <w:rPr>
          <w:color w:val="000000"/>
          <w:sz w:val="21"/>
          <w:szCs w:val="21"/>
        </w:rPr>
      </w:pPr>
      <w:r>
        <w:rPr>
          <w:rFonts w:hint="eastAsia"/>
          <w:color w:val="000000"/>
          <w:sz w:val="21"/>
          <w:szCs w:val="21"/>
        </w:rPr>
        <w:t>①②③</w:t>
      </w:r>
      <w:r>
        <w:rPr>
          <w:color w:val="000000"/>
          <w:sz w:val="21"/>
          <w:szCs w:val="21"/>
        </w:rPr>
        <w:t xml:space="preserve">      B.</w:t>
      </w:r>
      <w:r>
        <w:rPr>
          <w:rFonts w:hint="eastAsia"/>
          <w:color w:val="000000"/>
          <w:sz w:val="21"/>
          <w:szCs w:val="21"/>
        </w:rPr>
        <w:t>①③④</w:t>
      </w:r>
      <w:r>
        <w:rPr>
          <w:color w:val="000000"/>
          <w:sz w:val="21"/>
          <w:szCs w:val="21"/>
        </w:rPr>
        <w:t xml:space="preserve">      C.</w:t>
      </w:r>
      <w:r>
        <w:rPr>
          <w:rFonts w:hint="eastAsia"/>
          <w:color w:val="000000"/>
          <w:sz w:val="21"/>
          <w:szCs w:val="21"/>
        </w:rPr>
        <w:t>①②④</w:t>
      </w:r>
      <w:r>
        <w:rPr>
          <w:color w:val="000000"/>
          <w:sz w:val="21"/>
          <w:szCs w:val="21"/>
        </w:rPr>
        <w:t xml:space="preserve">     D.</w:t>
      </w:r>
      <w:r>
        <w:rPr>
          <w:rFonts w:hint="eastAsia"/>
          <w:color w:val="000000"/>
          <w:sz w:val="21"/>
          <w:szCs w:val="21"/>
        </w:rPr>
        <w:t>②③④</w:t>
      </w:r>
    </w:p>
    <w:p>
      <w:pPr>
        <w:widowControl/>
        <w:spacing w:line="360" w:lineRule="auto"/>
        <w:jc w:val="left"/>
        <w:rPr>
          <w:rFonts w:ascii="宋体" w:cs="宋体"/>
          <w:color w:val="323E32"/>
          <w:kern w:val="0"/>
          <w:szCs w:val="21"/>
        </w:rPr>
      </w:pPr>
      <w:r>
        <w:rPr>
          <w:rFonts w:ascii="宋体" w:hAnsi="宋体" w:cs="宋体"/>
          <w:color w:val="323E32"/>
          <w:kern w:val="0"/>
          <w:szCs w:val="21"/>
        </w:rPr>
        <w:t>24</w:t>
      </w:r>
      <w:r>
        <w:rPr>
          <w:rFonts w:hint="eastAsia" w:ascii="宋体" w:hAnsi="宋体" w:cs="宋体"/>
          <w:color w:val="323E32"/>
          <w:kern w:val="0"/>
          <w:szCs w:val="21"/>
        </w:rPr>
        <w:t>、环境不是我们从先辈那里继承来的，而是从子孙那里借来的。所以，作为今天的主人，我们要</w:t>
      </w:r>
      <w:r>
        <w:rPr>
          <w:rFonts w:ascii="宋体" w:hAnsi="宋体" w:cs="宋体"/>
          <w:color w:val="323E32"/>
          <w:kern w:val="0"/>
          <w:szCs w:val="21"/>
        </w:rPr>
        <w:t>(    )</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①</w:t>
      </w:r>
      <w:r>
        <w:rPr>
          <w:rFonts w:hint="eastAsia" w:ascii="宋体" w:hAnsi="宋体" w:cs="宋体"/>
          <w:color w:val="323E32"/>
          <w:kern w:val="0"/>
          <w:szCs w:val="21"/>
        </w:rPr>
        <w:t>最大限度地开发利用现有的各种自然资源</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②</w:t>
      </w:r>
      <w:r>
        <w:rPr>
          <w:rFonts w:hint="eastAsia" w:ascii="宋体" w:hAnsi="宋体" w:cs="宋体"/>
          <w:color w:val="323E32"/>
          <w:kern w:val="0"/>
          <w:szCs w:val="21"/>
        </w:rPr>
        <w:t>增强环保意识，自觉履行保护环境的义务</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③</w:t>
      </w:r>
      <w:r>
        <w:rPr>
          <w:rFonts w:hint="eastAsia" w:ascii="宋体" w:hAnsi="宋体" w:cs="宋体"/>
          <w:color w:val="323E32"/>
          <w:kern w:val="0"/>
          <w:szCs w:val="21"/>
        </w:rPr>
        <w:t>为了保护环境，就不能再开发利用现有的各种环境资源</w:t>
      </w:r>
    </w:p>
    <w:p>
      <w:pPr>
        <w:widowControl/>
        <w:spacing w:line="360" w:lineRule="auto"/>
        <w:ind w:firstLine="480"/>
        <w:jc w:val="left"/>
        <w:rPr>
          <w:rFonts w:ascii="宋体" w:cs="宋体"/>
          <w:color w:val="323E32"/>
          <w:kern w:val="0"/>
          <w:szCs w:val="21"/>
        </w:rPr>
      </w:pPr>
      <w:r>
        <w:rPr>
          <w:rFonts w:hint="eastAsia" w:ascii="宋体" w:cs="宋体"/>
          <w:color w:val="323E32"/>
          <w:kern w:val="0"/>
          <w:szCs w:val="21"/>
        </w:rPr>
        <w:t>④</w:t>
      </w:r>
      <w:r>
        <w:rPr>
          <w:rFonts w:hint="eastAsia" w:ascii="宋体" w:hAnsi="宋体" w:cs="宋体"/>
          <w:color w:val="323E32"/>
          <w:kern w:val="0"/>
          <w:szCs w:val="21"/>
        </w:rPr>
        <w:t>在发展中解决环境问题，实行可持续发展</w:t>
      </w: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A</w:t>
      </w:r>
      <w:r>
        <w:rPr>
          <w:rFonts w:hint="eastAsia" w:ascii="宋体" w:hAnsi="宋体" w:cs="宋体"/>
          <w:color w:val="323E32"/>
          <w:kern w:val="0"/>
          <w:szCs w:val="21"/>
        </w:rPr>
        <w:t>．</w:t>
      </w:r>
      <w:r>
        <w:rPr>
          <w:rFonts w:hint="eastAsia" w:ascii="宋体" w:cs="宋体"/>
          <w:color w:val="323E32"/>
          <w:kern w:val="0"/>
          <w:szCs w:val="21"/>
        </w:rPr>
        <w:t>①②③</w:t>
      </w:r>
      <w:r>
        <w:rPr>
          <w:rFonts w:ascii="宋体" w:hAnsi="宋体" w:cs="宋体"/>
          <w:color w:val="323E32"/>
          <w:kern w:val="0"/>
          <w:szCs w:val="21"/>
        </w:rPr>
        <w:t xml:space="preserve">    B</w:t>
      </w:r>
      <w:r>
        <w:rPr>
          <w:rFonts w:hint="eastAsia" w:ascii="宋体" w:hAnsi="宋体" w:cs="宋体"/>
          <w:color w:val="323E32"/>
          <w:kern w:val="0"/>
          <w:szCs w:val="21"/>
        </w:rPr>
        <w:t>．</w:t>
      </w:r>
      <w:r>
        <w:rPr>
          <w:rFonts w:hint="eastAsia" w:ascii="宋体" w:cs="宋体"/>
          <w:color w:val="323E32"/>
          <w:kern w:val="0"/>
          <w:szCs w:val="21"/>
        </w:rPr>
        <w:t>①②④</w:t>
      </w:r>
      <w:r>
        <w:rPr>
          <w:rFonts w:ascii="宋体" w:hAnsi="宋体" w:cs="宋体"/>
          <w:color w:val="323E32"/>
          <w:kern w:val="0"/>
          <w:szCs w:val="21"/>
        </w:rPr>
        <w:t xml:space="preserve">      C</w:t>
      </w:r>
      <w:r>
        <w:rPr>
          <w:rFonts w:hint="eastAsia" w:ascii="宋体" w:hAnsi="宋体" w:cs="宋体"/>
          <w:color w:val="323E32"/>
          <w:kern w:val="0"/>
          <w:szCs w:val="21"/>
        </w:rPr>
        <w:t>．</w:t>
      </w:r>
      <w:r>
        <w:rPr>
          <w:rFonts w:hint="eastAsia" w:ascii="宋体" w:cs="宋体"/>
          <w:color w:val="323E32"/>
          <w:kern w:val="0"/>
          <w:szCs w:val="21"/>
        </w:rPr>
        <w:t>②③</w:t>
      </w:r>
      <w:r>
        <w:rPr>
          <w:rFonts w:ascii="宋体" w:hAnsi="宋体" w:cs="宋体"/>
          <w:color w:val="323E32"/>
          <w:kern w:val="0"/>
          <w:szCs w:val="21"/>
        </w:rPr>
        <w:t xml:space="preserve">    D</w:t>
      </w:r>
      <w:r>
        <w:rPr>
          <w:rFonts w:hint="eastAsia" w:ascii="宋体" w:hAnsi="宋体" w:cs="宋体"/>
          <w:color w:val="323E32"/>
          <w:kern w:val="0"/>
          <w:szCs w:val="21"/>
        </w:rPr>
        <w:t>．</w:t>
      </w:r>
      <w:r>
        <w:rPr>
          <w:rFonts w:hint="eastAsia" w:ascii="宋体" w:cs="宋体"/>
          <w:color w:val="323E32"/>
          <w:kern w:val="0"/>
          <w:szCs w:val="21"/>
        </w:rPr>
        <w:t>②④</w:t>
      </w:r>
    </w:p>
    <w:p>
      <w:pPr>
        <w:pStyle w:val="2"/>
        <w:spacing w:before="0" w:beforeAutospacing="0" w:after="0" w:afterAutospacing="0" w:line="360" w:lineRule="auto"/>
        <w:rPr>
          <w:color w:val="000000"/>
          <w:sz w:val="21"/>
          <w:szCs w:val="21"/>
        </w:rPr>
      </w:pPr>
      <w:r>
        <w:rPr>
          <w:color w:val="000000"/>
          <w:sz w:val="21"/>
          <w:szCs w:val="21"/>
        </w:rPr>
        <w:t xml:space="preserve"> 25</w:t>
      </w:r>
      <w:r>
        <w:rPr>
          <w:rFonts w:hint="eastAsia"/>
          <w:color w:val="000000"/>
          <w:sz w:val="21"/>
          <w:szCs w:val="21"/>
        </w:rPr>
        <w:t>、和平与发展是当今时代的主题。下列是某杂志刊登的几篇文章的标题，其中有悖于“和平”这一主题的是（</w:t>
      </w:r>
      <w:r>
        <w:rPr>
          <w:color w:val="000000"/>
          <w:sz w:val="21"/>
          <w:szCs w:val="21"/>
        </w:rPr>
        <w:t xml:space="preserve">   </w:t>
      </w:r>
      <w:r>
        <w:rPr>
          <w:rFonts w:hint="eastAsia"/>
          <w:color w:val="000000"/>
          <w:sz w:val="21"/>
          <w:szCs w:val="21"/>
        </w:rPr>
        <w:t>）</w:t>
      </w:r>
    </w:p>
    <w:p>
      <w:pPr>
        <w:pStyle w:val="2"/>
        <w:spacing w:before="0" w:beforeAutospacing="0" w:after="0" w:afterAutospacing="0" w:line="360" w:lineRule="auto"/>
        <w:rPr>
          <w:color w:val="000000"/>
          <w:sz w:val="21"/>
          <w:szCs w:val="21"/>
        </w:rPr>
      </w:pPr>
      <w:r>
        <w:rPr>
          <w:rFonts w:hint="eastAsia"/>
          <w:color w:val="000000"/>
          <w:sz w:val="21"/>
          <w:szCs w:val="21"/>
        </w:rPr>
        <w:t>①伊拉克：自杀式爆炸不断</w:t>
      </w:r>
      <w:r>
        <w:rPr>
          <w:color w:val="000000"/>
          <w:sz w:val="21"/>
          <w:szCs w:val="21"/>
        </w:rPr>
        <w:t xml:space="preserve">      </w:t>
      </w:r>
      <w:r>
        <w:rPr>
          <w:rFonts w:hint="eastAsia"/>
          <w:color w:val="000000"/>
          <w:sz w:val="21"/>
          <w:szCs w:val="21"/>
        </w:rPr>
        <w:t>②恐怖主义：在全球各地蔓延</w:t>
      </w:r>
      <w:r>
        <w:rPr>
          <w:color w:val="000000"/>
          <w:sz w:val="21"/>
          <w:szCs w:val="21"/>
        </w:rPr>
        <w:t xml:space="preserve"> </w:t>
      </w:r>
    </w:p>
    <w:p>
      <w:pPr>
        <w:pStyle w:val="2"/>
        <w:spacing w:before="0" w:beforeAutospacing="0" w:after="0" w:afterAutospacing="0" w:line="360" w:lineRule="auto"/>
        <w:rPr>
          <w:color w:val="000000"/>
          <w:sz w:val="21"/>
          <w:szCs w:val="21"/>
        </w:rPr>
      </w:pPr>
      <w:r>
        <w:rPr>
          <w:rFonts w:hint="eastAsia"/>
          <w:color w:val="000000"/>
          <w:sz w:val="21"/>
          <w:szCs w:val="21"/>
        </w:rPr>
        <w:t>③日本：军事大国合法化</w:t>
      </w:r>
      <w:r>
        <w:rPr>
          <w:color w:val="000000"/>
          <w:sz w:val="21"/>
          <w:szCs w:val="21"/>
        </w:rPr>
        <w:t xml:space="preserve">        </w:t>
      </w:r>
      <w:r>
        <w:rPr>
          <w:rFonts w:hint="eastAsia"/>
          <w:color w:val="000000"/>
          <w:sz w:val="21"/>
          <w:szCs w:val="21"/>
        </w:rPr>
        <w:t>④中国周边外交：与邻为善，以邻为伴</w:t>
      </w:r>
    </w:p>
    <w:p>
      <w:pPr>
        <w:pStyle w:val="2"/>
        <w:spacing w:before="0" w:beforeAutospacing="0" w:after="0" w:afterAutospacing="0" w:line="360" w:lineRule="auto"/>
        <w:rPr>
          <w:color w:val="000000"/>
          <w:sz w:val="21"/>
          <w:szCs w:val="21"/>
        </w:rPr>
      </w:pPr>
      <w:r>
        <w:rPr>
          <w:color w:val="000000"/>
          <w:sz w:val="21"/>
          <w:szCs w:val="21"/>
        </w:rPr>
        <w:t xml:space="preserve">   A</w:t>
      </w:r>
      <w:r>
        <w:rPr>
          <w:rFonts w:hint="eastAsia"/>
          <w:color w:val="000000"/>
          <w:sz w:val="21"/>
          <w:szCs w:val="21"/>
        </w:rPr>
        <w:t>①②③</w:t>
      </w:r>
      <w:r>
        <w:rPr>
          <w:color w:val="000000"/>
          <w:sz w:val="21"/>
          <w:szCs w:val="21"/>
        </w:rPr>
        <w:t xml:space="preserve">   B</w:t>
      </w:r>
      <w:r>
        <w:rPr>
          <w:rFonts w:hint="eastAsia"/>
          <w:color w:val="000000"/>
          <w:sz w:val="21"/>
          <w:szCs w:val="21"/>
        </w:rPr>
        <w:t>①②</w:t>
      </w:r>
      <w:r>
        <w:rPr>
          <w:color w:val="000000"/>
          <w:sz w:val="21"/>
          <w:szCs w:val="21"/>
        </w:rPr>
        <w:t xml:space="preserve">     </w:t>
      </w:r>
      <w:r>
        <w:rPr>
          <w:rFonts w:hint="eastAsia"/>
          <w:color w:val="000000"/>
          <w:sz w:val="21"/>
          <w:szCs w:val="21"/>
        </w:rPr>
        <w:t>④</w:t>
      </w:r>
      <w:r>
        <w:rPr>
          <w:color w:val="000000"/>
          <w:sz w:val="21"/>
          <w:szCs w:val="21"/>
        </w:rPr>
        <w:t>C</w:t>
      </w:r>
      <w:r>
        <w:rPr>
          <w:rFonts w:hint="eastAsia"/>
          <w:color w:val="000000"/>
          <w:sz w:val="21"/>
          <w:szCs w:val="21"/>
        </w:rPr>
        <w:t>①③</w:t>
      </w:r>
      <w:r>
        <w:rPr>
          <w:color w:val="000000"/>
          <w:sz w:val="21"/>
          <w:szCs w:val="21"/>
        </w:rPr>
        <w:t xml:space="preserve">    </w:t>
      </w:r>
      <w:r>
        <w:rPr>
          <w:rFonts w:hint="eastAsia"/>
          <w:color w:val="000000"/>
          <w:sz w:val="21"/>
          <w:szCs w:val="21"/>
        </w:rPr>
        <w:t>④</w:t>
      </w:r>
      <w:r>
        <w:rPr>
          <w:color w:val="000000"/>
          <w:sz w:val="21"/>
          <w:szCs w:val="21"/>
        </w:rPr>
        <w:t>D</w:t>
      </w:r>
      <w:r>
        <w:rPr>
          <w:rFonts w:hint="eastAsia"/>
          <w:color w:val="000000"/>
          <w:sz w:val="21"/>
          <w:szCs w:val="21"/>
        </w:rPr>
        <w:t>②③④</w:t>
      </w:r>
    </w:p>
    <w:p>
      <w:pPr>
        <w:widowControl/>
        <w:spacing w:line="360" w:lineRule="auto"/>
        <w:ind w:firstLine="480"/>
        <w:jc w:val="left"/>
        <w:rPr>
          <w:rFonts w:ascii="宋体" w:cs="宋体"/>
          <w:color w:val="323E32"/>
          <w:kern w:val="0"/>
          <w:szCs w:val="21"/>
        </w:rPr>
      </w:pPr>
    </w:p>
    <w:p>
      <w:pPr>
        <w:widowControl/>
        <w:spacing w:line="360" w:lineRule="auto"/>
        <w:ind w:firstLine="480"/>
        <w:jc w:val="left"/>
        <w:rPr>
          <w:rFonts w:ascii="宋体" w:cs="宋体"/>
          <w:color w:val="323E32"/>
          <w:kern w:val="0"/>
          <w:szCs w:val="21"/>
        </w:rPr>
      </w:pPr>
      <w:r>
        <w:rPr>
          <w:rFonts w:ascii="宋体" w:hAnsi="宋体" w:cs="宋体"/>
          <w:color w:val="323E32"/>
          <w:kern w:val="0"/>
          <w:szCs w:val="21"/>
        </w:rPr>
        <w:t xml:space="preserve">                           </w:t>
      </w:r>
      <w:r>
        <w:rPr>
          <w:rFonts w:hint="eastAsia" w:ascii="宋体" w:hAnsi="宋体" w:cs="宋体"/>
          <w:color w:val="323E32"/>
          <w:kern w:val="0"/>
          <w:szCs w:val="21"/>
        </w:rPr>
        <w:t>第二卷</w:t>
      </w:r>
    </w:p>
    <w:p>
      <w:pPr>
        <w:widowControl/>
        <w:spacing w:line="360" w:lineRule="auto"/>
        <w:jc w:val="left"/>
        <w:rPr>
          <w:rFonts w:ascii="宋体" w:cs="宋体"/>
          <w:color w:val="323E32"/>
          <w:kern w:val="0"/>
          <w:szCs w:val="21"/>
        </w:rPr>
      </w:pPr>
      <w:r>
        <w:rPr>
          <w:rFonts w:hint="eastAsia" w:ascii="宋体" w:hAnsi="宋体" w:cs="宋体"/>
          <w:color w:val="323E32"/>
          <w:kern w:val="0"/>
          <w:szCs w:val="21"/>
        </w:rPr>
        <w:t>一、选择题</w:t>
      </w:r>
    </w:p>
    <w:tbl>
      <w:tblPr>
        <w:tblStyle w:val="4"/>
        <w:tblpPr w:leftFromText="180" w:rightFromText="180" w:vertAnchor="text" w:horzAnchor="page" w:tblpX="2717" w:tblpY="38"/>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1</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2</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3</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4</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5</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6</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7</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8</w:t>
            </w:r>
          </w:p>
        </w:tc>
        <w:tc>
          <w:tcPr>
            <w:tcW w:w="853" w:type="dxa"/>
          </w:tcPr>
          <w:p>
            <w:pPr>
              <w:widowControl/>
              <w:spacing w:line="360" w:lineRule="auto"/>
              <w:jc w:val="center"/>
              <w:rPr>
                <w:rFonts w:ascii="宋体" w:cs="宋体"/>
                <w:color w:val="323E32"/>
                <w:kern w:val="0"/>
                <w:szCs w:val="21"/>
              </w:rPr>
            </w:pPr>
            <w:r>
              <w:rPr>
                <w:rFonts w:ascii="宋体" w:hAnsi="宋体" w:cs="宋体"/>
                <w:color w:val="323E32"/>
                <w:kern w:val="0"/>
                <w:szCs w:val="21"/>
              </w:rPr>
              <w:t>9</w:t>
            </w:r>
          </w:p>
        </w:tc>
        <w:tc>
          <w:tcPr>
            <w:tcW w:w="853" w:type="dxa"/>
          </w:tcPr>
          <w:p>
            <w:pPr>
              <w:widowControl/>
              <w:spacing w:line="360" w:lineRule="auto"/>
              <w:jc w:val="center"/>
              <w:rPr>
                <w:rFonts w:ascii="宋体" w:cs="宋体"/>
                <w:color w:val="323E32"/>
                <w:kern w:val="0"/>
                <w:szCs w:val="21"/>
              </w:rPr>
            </w:pPr>
            <w:r>
              <w:rPr>
                <w:rFonts w:ascii="宋体" w:hAnsi="宋体" w:cs="宋体"/>
                <w:color w:val="323E32"/>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3" w:type="dxa"/>
          </w:tcPr>
          <w:p>
            <w:pPr>
              <w:widowControl/>
              <w:spacing w:line="360" w:lineRule="auto"/>
              <w:jc w:val="center"/>
              <w:rPr>
                <w:rFonts w:ascii="宋体" w:cs="宋体"/>
                <w:color w:val="323E32"/>
                <w:kern w:val="0"/>
                <w:szCs w:val="21"/>
              </w:rPr>
            </w:pPr>
          </w:p>
        </w:tc>
        <w:tc>
          <w:tcPr>
            <w:tcW w:w="853" w:type="dxa"/>
          </w:tcPr>
          <w:p>
            <w:pPr>
              <w:widowControl/>
              <w:spacing w:line="360" w:lineRule="auto"/>
              <w:jc w:val="center"/>
              <w:rPr>
                <w:rFonts w:ascii="宋体" w:cs="宋体"/>
                <w:color w:val="323E3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11</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12</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13</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14</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15</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16</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17</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18</w:t>
            </w:r>
          </w:p>
        </w:tc>
        <w:tc>
          <w:tcPr>
            <w:tcW w:w="853" w:type="dxa"/>
          </w:tcPr>
          <w:p>
            <w:pPr>
              <w:widowControl/>
              <w:spacing w:line="360" w:lineRule="auto"/>
              <w:jc w:val="center"/>
              <w:rPr>
                <w:rFonts w:ascii="宋体" w:cs="宋体"/>
                <w:color w:val="323E32"/>
                <w:kern w:val="0"/>
                <w:szCs w:val="21"/>
              </w:rPr>
            </w:pPr>
            <w:r>
              <w:rPr>
                <w:rFonts w:ascii="宋体" w:hAnsi="宋体" w:cs="宋体"/>
                <w:color w:val="323E32"/>
                <w:kern w:val="0"/>
                <w:szCs w:val="21"/>
              </w:rPr>
              <w:t>19</w:t>
            </w:r>
          </w:p>
        </w:tc>
        <w:tc>
          <w:tcPr>
            <w:tcW w:w="853" w:type="dxa"/>
          </w:tcPr>
          <w:p>
            <w:pPr>
              <w:widowControl/>
              <w:spacing w:line="360" w:lineRule="auto"/>
              <w:jc w:val="center"/>
              <w:rPr>
                <w:rFonts w:ascii="宋体" w:cs="宋体"/>
                <w:color w:val="323E32"/>
                <w:kern w:val="0"/>
                <w:szCs w:val="21"/>
              </w:rPr>
            </w:pPr>
            <w:r>
              <w:rPr>
                <w:rFonts w:ascii="宋体" w:hAnsi="宋体" w:cs="宋体"/>
                <w:color w:val="323E32"/>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3" w:type="dxa"/>
          </w:tcPr>
          <w:p>
            <w:pPr>
              <w:widowControl/>
              <w:spacing w:line="360" w:lineRule="auto"/>
              <w:jc w:val="center"/>
              <w:rPr>
                <w:rFonts w:ascii="宋体" w:cs="宋体"/>
                <w:color w:val="323E32"/>
                <w:kern w:val="0"/>
                <w:szCs w:val="21"/>
              </w:rPr>
            </w:pPr>
          </w:p>
        </w:tc>
        <w:tc>
          <w:tcPr>
            <w:tcW w:w="853" w:type="dxa"/>
          </w:tcPr>
          <w:p>
            <w:pPr>
              <w:widowControl/>
              <w:spacing w:line="360" w:lineRule="auto"/>
              <w:jc w:val="center"/>
              <w:rPr>
                <w:rFonts w:ascii="宋体" w:cs="宋体"/>
                <w:color w:val="323E3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21</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22</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23</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24</w:t>
            </w:r>
          </w:p>
        </w:tc>
        <w:tc>
          <w:tcPr>
            <w:tcW w:w="852" w:type="dxa"/>
          </w:tcPr>
          <w:p>
            <w:pPr>
              <w:widowControl/>
              <w:spacing w:line="360" w:lineRule="auto"/>
              <w:jc w:val="center"/>
              <w:rPr>
                <w:rFonts w:ascii="宋体" w:cs="宋体"/>
                <w:color w:val="323E32"/>
                <w:kern w:val="0"/>
                <w:szCs w:val="21"/>
              </w:rPr>
            </w:pPr>
            <w:r>
              <w:rPr>
                <w:rFonts w:ascii="宋体" w:hAnsi="宋体" w:cs="宋体"/>
                <w:color w:val="323E32"/>
                <w:kern w:val="0"/>
                <w:szCs w:val="21"/>
              </w:rPr>
              <w:t>25</w:t>
            </w: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3" w:type="dxa"/>
          </w:tcPr>
          <w:p>
            <w:pPr>
              <w:widowControl/>
              <w:spacing w:line="360" w:lineRule="auto"/>
              <w:jc w:val="center"/>
              <w:rPr>
                <w:rFonts w:ascii="宋体" w:cs="宋体"/>
                <w:color w:val="323E32"/>
                <w:kern w:val="0"/>
                <w:szCs w:val="21"/>
              </w:rPr>
            </w:pPr>
          </w:p>
        </w:tc>
        <w:tc>
          <w:tcPr>
            <w:tcW w:w="853" w:type="dxa"/>
          </w:tcPr>
          <w:p>
            <w:pPr>
              <w:widowControl/>
              <w:spacing w:line="360" w:lineRule="auto"/>
              <w:jc w:val="center"/>
              <w:rPr>
                <w:rFonts w:ascii="宋体" w:cs="宋体"/>
                <w:color w:val="323E3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2" w:type="dxa"/>
          </w:tcPr>
          <w:p>
            <w:pPr>
              <w:widowControl/>
              <w:spacing w:line="360" w:lineRule="auto"/>
              <w:jc w:val="center"/>
              <w:rPr>
                <w:rFonts w:ascii="宋体" w:cs="宋体"/>
                <w:color w:val="323E32"/>
                <w:kern w:val="0"/>
                <w:szCs w:val="21"/>
              </w:rPr>
            </w:pPr>
          </w:p>
        </w:tc>
        <w:tc>
          <w:tcPr>
            <w:tcW w:w="853" w:type="dxa"/>
          </w:tcPr>
          <w:p>
            <w:pPr>
              <w:widowControl/>
              <w:spacing w:line="360" w:lineRule="auto"/>
              <w:jc w:val="center"/>
              <w:rPr>
                <w:rFonts w:ascii="宋体" w:cs="宋体"/>
                <w:color w:val="323E32"/>
                <w:kern w:val="0"/>
                <w:szCs w:val="21"/>
              </w:rPr>
            </w:pPr>
          </w:p>
        </w:tc>
        <w:tc>
          <w:tcPr>
            <w:tcW w:w="853" w:type="dxa"/>
          </w:tcPr>
          <w:p>
            <w:pPr>
              <w:widowControl/>
              <w:spacing w:line="360" w:lineRule="auto"/>
              <w:jc w:val="center"/>
              <w:rPr>
                <w:rFonts w:ascii="宋体" w:cs="宋体"/>
                <w:color w:val="323E32"/>
                <w:kern w:val="0"/>
                <w:szCs w:val="21"/>
              </w:rPr>
            </w:pPr>
          </w:p>
        </w:tc>
      </w:tr>
    </w:tbl>
    <w:p>
      <w:pPr>
        <w:widowControl/>
        <w:spacing w:line="360" w:lineRule="auto"/>
        <w:ind w:firstLine="480"/>
        <w:jc w:val="left"/>
        <w:rPr>
          <w:rFonts w:ascii="宋体" w:cs="宋体"/>
          <w:color w:val="323E32"/>
          <w:kern w:val="0"/>
          <w:szCs w:val="21"/>
        </w:rPr>
      </w:pPr>
    </w:p>
    <w:p>
      <w:pPr>
        <w:widowControl/>
        <w:spacing w:line="360" w:lineRule="auto"/>
        <w:ind w:firstLine="480"/>
        <w:jc w:val="left"/>
        <w:rPr>
          <w:rFonts w:ascii="宋体" w:cs="宋体"/>
          <w:color w:val="323E32"/>
          <w:kern w:val="0"/>
          <w:szCs w:val="21"/>
        </w:rPr>
      </w:pPr>
    </w:p>
    <w:p>
      <w:pPr>
        <w:widowControl/>
        <w:spacing w:line="360" w:lineRule="auto"/>
        <w:ind w:firstLine="480"/>
        <w:jc w:val="left"/>
        <w:rPr>
          <w:rFonts w:ascii="宋体" w:cs="宋体"/>
          <w:color w:val="323E32"/>
          <w:kern w:val="0"/>
          <w:szCs w:val="21"/>
        </w:rPr>
      </w:pPr>
    </w:p>
    <w:p>
      <w:pPr>
        <w:widowControl/>
        <w:spacing w:line="360" w:lineRule="auto"/>
        <w:ind w:firstLine="480"/>
        <w:jc w:val="left"/>
        <w:rPr>
          <w:rFonts w:ascii="宋体" w:cs="宋体"/>
          <w:color w:val="323E32"/>
          <w:kern w:val="0"/>
          <w:szCs w:val="21"/>
        </w:rPr>
      </w:pPr>
    </w:p>
    <w:p>
      <w:pPr>
        <w:widowControl/>
        <w:spacing w:line="360" w:lineRule="auto"/>
        <w:jc w:val="left"/>
        <w:rPr>
          <w:rFonts w:ascii="宋体" w:cs="宋体"/>
          <w:color w:val="323E32"/>
          <w:kern w:val="0"/>
          <w:szCs w:val="21"/>
        </w:rPr>
      </w:pPr>
      <w:r>
        <w:rPr>
          <w:rFonts w:ascii="宋体" w:cs="宋体"/>
          <w:color w:val="323E32"/>
          <w:kern w:val="0"/>
          <w:szCs w:val="21"/>
        </w:rPr>
        <w:pict>
          <v:shape id="_x0000_i1034"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4" o:title=""/>
            <o:lock v:ext="edit" aspectratio="t"/>
            <w10:wrap type="none"/>
            <w10:anchorlock/>
          </v:shape>
        </w:pict>
      </w:r>
      <w:r>
        <w:rPr>
          <w:rFonts w:ascii="宋体" w:hAnsi="宋体" w:cs="宋体"/>
          <w:color w:val="323E32"/>
          <w:kern w:val="0"/>
          <w:szCs w:val="21"/>
        </w:rPr>
        <w:t xml:space="preserve">    </w:t>
      </w:r>
    </w:p>
    <w:p>
      <w:pPr>
        <w:widowControl/>
        <w:spacing w:line="360" w:lineRule="auto"/>
        <w:jc w:val="left"/>
        <w:rPr>
          <w:rFonts w:ascii="宋体" w:cs="宋体"/>
          <w:color w:val="323E32"/>
          <w:kern w:val="0"/>
          <w:szCs w:val="21"/>
        </w:rPr>
      </w:pPr>
    </w:p>
    <w:p>
      <w:pPr>
        <w:widowControl/>
        <w:spacing w:line="360" w:lineRule="auto"/>
        <w:jc w:val="left"/>
        <w:rPr>
          <w:rFonts w:ascii="宋体" w:cs="宋体"/>
          <w:color w:val="323E32"/>
          <w:kern w:val="0"/>
          <w:szCs w:val="21"/>
        </w:rPr>
      </w:pPr>
    </w:p>
    <w:p>
      <w:pPr>
        <w:widowControl/>
        <w:spacing w:line="360" w:lineRule="auto"/>
        <w:jc w:val="left"/>
        <w:rPr>
          <w:rFonts w:ascii="宋体" w:cs="宋体"/>
          <w:color w:val="323E32"/>
          <w:kern w:val="0"/>
          <w:szCs w:val="21"/>
        </w:rPr>
      </w:pPr>
      <w:r>
        <w:rPr>
          <w:rFonts w:hint="eastAsia" w:ascii="宋体" w:hAnsi="宋体" w:cs="宋体"/>
          <w:color w:val="323E32"/>
          <w:kern w:val="0"/>
          <w:szCs w:val="21"/>
        </w:rPr>
        <w:t>二、非选择题（共</w:t>
      </w:r>
      <w:r>
        <w:rPr>
          <w:rFonts w:ascii="宋体" w:hAnsi="宋体" w:cs="宋体"/>
          <w:color w:val="323E32"/>
          <w:kern w:val="0"/>
          <w:szCs w:val="21"/>
        </w:rPr>
        <w:t>50</w:t>
      </w:r>
      <w:r>
        <w:rPr>
          <w:rFonts w:hint="eastAsia" w:ascii="宋体" w:hAnsi="宋体" w:cs="宋体"/>
          <w:color w:val="323E32"/>
          <w:kern w:val="0"/>
          <w:szCs w:val="21"/>
        </w:rPr>
        <w:t>分）</w:t>
      </w:r>
    </w:p>
    <w:p>
      <w:pPr>
        <w:pStyle w:val="2"/>
        <w:shd w:val="clear" w:color="auto" w:fill="FFFFFF"/>
        <w:spacing w:before="0" w:beforeAutospacing="0" w:after="0" w:afterAutospacing="0" w:line="360" w:lineRule="auto"/>
        <w:rPr>
          <w:color w:val="000000"/>
          <w:sz w:val="21"/>
          <w:szCs w:val="21"/>
        </w:rPr>
      </w:pPr>
      <w:r>
        <w:rPr>
          <w:color w:val="000000"/>
          <w:sz w:val="21"/>
          <w:szCs w:val="21"/>
        </w:rPr>
        <w:t xml:space="preserve"> 26</w:t>
      </w:r>
      <w:r>
        <w:rPr>
          <w:rFonts w:hint="eastAsia"/>
          <w:color w:val="000000"/>
          <w:sz w:val="21"/>
          <w:szCs w:val="21"/>
        </w:rPr>
        <w:t>、请对下列情景进行判断（正确或错误，并简要说明理由，每题</w:t>
      </w:r>
      <w:r>
        <w:rPr>
          <w:color w:val="000000"/>
          <w:sz w:val="21"/>
          <w:szCs w:val="21"/>
        </w:rPr>
        <w:t>3</w:t>
      </w:r>
      <w:r>
        <w:rPr>
          <w:rFonts w:hint="eastAsia"/>
          <w:color w:val="000000"/>
          <w:sz w:val="21"/>
          <w:szCs w:val="21"/>
        </w:rPr>
        <w:t>分）</w:t>
      </w:r>
    </w:p>
    <w:p>
      <w:pPr>
        <w:pStyle w:val="2"/>
        <w:shd w:val="clear" w:color="auto" w:fill="FFFFFF"/>
        <w:spacing w:before="0" w:beforeAutospacing="0" w:after="0" w:afterAutospacing="0" w:line="360" w:lineRule="auto"/>
        <w:ind w:firstLine="480"/>
        <w:rPr>
          <w:color w:val="000000"/>
          <w:sz w:val="21"/>
          <w:szCs w:val="21"/>
        </w:rPr>
      </w:pPr>
      <w:r>
        <w:rPr>
          <w:color w:val="000000"/>
          <w:sz w:val="21"/>
          <w:szCs w:val="21"/>
        </w:rPr>
        <w:t xml:space="preserve"> </w:t>
      </w:r>
      <w:r>
        <w:rPr>
          <w:rFonts w:hint="eastAsia"/>
          <w:color w:val="000000"/>
          <w:sz w:val="21"/>
          <w:szCs w:val="21"/>
        </w:rPr>
        <w:t>情景一：</w:t>
      </w:r>
      <w:r>
        <w:rPr>
          <w:rFonts w:hint="eastAsia" w:ascii="Arial" w:hAnsi="Arial" w:cs="Arial"/>
          <w:color w:val="000000"/>
          <w:sz w:val="21"/>
          <w:szCs w:val="21"/>
          <w:shd w:val="clear" w:color="auto" w:fill="FFFFFF"/>
        </w:rPr>
        <w:t>在现阶段，允许和鼓励一部分人先富起来违背了共同富裕的原则。</w:t>
      </w:r>
    </w:p>
    <w:p>
      <w:pPr>
        <w:pStyle w:val="2"/>
        <w:shd w:val="clear" w:color="auto" w:fill="FFFFFF"/>
        <w:spacing w:before="0" w:beforeAutospacing="0" w:after="0" w:afterAutospacing="0" w:line="360" w:lineRule="auto"/>
        <w:ind w:firstLine="480"/>
        <w:rPr>
          <w:rFonts w:ascii="Arial" w:hAnsi="Arial" w:cs="Arial"/>
          <w:sz w:val="21"/>
          <w:szCs w:val="21"/>
          <w:shd w:val="clear" w:color="auto" w:fill="FFFFFF"/>
        </w:rPr>
      </w:pPr>
      <w:r>
        <w:rPr>
          <w:rFonts w:hint="eastAsia" w:ascii="Arial" w:hAnsi="Arial" w:cs="Arial"/>
          <w:sz w:val="21"/>
          <w:szCs w:val="21"/>
          <w:shd w:val="clear" w:color="auto" w:fill="FFFFFF"/>
        </w:rPr>
        <w:t>判断（</w:t>
      </w:r>
      <w:r>
        <w:rPr>
          <w:rFonts w:ascii="Arial" w:hAnsi="Arial" w:cs="Arial"/>
          <w:sz w:val="21"/>
          <w:szCs w:val="21"/>
          <w:shd w:val="clear" w:color="auto" w:fill="FFFFFF"/>
        </w:rPr>
        <w:t xml:space="preserve">     </w:t>
      </w:r>
      <w:r>
        <w:rPr>
          <w:rFonts w:hint="eastAsia" w:ascii="Arial" w:hAnsi="Arial" w:cs="Arial"/>
          <w:sz w:val="21"/>
          <w:szCs w:val="21"/>
          <w:shd w:val="clear" w:color="auto" w:fill="FFFFFF"/>
        </w:rPr>
        <w:t>）</w:t>
      </w:r>
    </w:p>
    <w:p>
      <w:pPr>
        <w:pStyle w:val="2"/>
        <w:shd w:val="clear" w:color="auto" w:fill="FFFFFF"/>
        <w:spacing w:before="0" w:beforeAutospacing="0" w:after="0" w:afterAutospacing="0" w:line="360" w:lineRule="auto"/>
        <w:ind w:firstLine="480"/>
        <w:rPr>
          <w:rFonts w:ascii="Arial" w:hAnsi="Arial" w:cs="Arial"/>
          <w:sz w:val="21"/>
          <w:szCs w:val="21"/>
          <w:shd w:val="clear" w:color="auto" w:fill="FFFFFF"/>
        </w:rPr>
      </w:pPr>
      <w:r>
        <w:rPr>
          <w:rFonts w:hint="eastAsia" w:ascii="Arial" w:hAnsi="Arial" w:cs="Arial"/>
          <w:sz w:val="21"/>
          <w:szCs w:val="21"/>
          <w:shd w:val="clear" w:color="auto" w:fill="FFFFFF"/>
        </w:rPr>
        <w:t>理由：</w:t>
      </w:r>
      <w:r>
        <w:rPr>
          <w:rFonts w:ascii="Arial" w:hAnsi="Arial" w:cs="Arial"/>
          <w:sz w:val="21"/>
          <w:szCs w:val="21"/>
          <w:u w:val="single"/>
          <w:shd w:val="clear" w:color="auto" w:fill="FFFFFF"/>
        </w:rPr>
        <w:t xml:space="preserve">                      </w:t>
      </w:r>
      <w:r>
        <w:rPr>
          <w:rFonts w:ascii="Arial" w:hAnsi="Arial" w:cs="Arial"/>
          <w:sz w:val="21"/>
          <w:szCs w:val="21"/>
          <w:u w:val="single"/>
          <w:shd w:val="clear" w:color="auto" w:fill="FFFFFF"/>
        </w:rPr>
        <w:pict>
          <v:shape id="_x0000_i103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4" o:title=""/>
            <o:lock v:ext="edit" aspectratio="t"/>
            <w10:wrap type="none"/>
            <w10:anchorlock/>
          </v:shape>
        </w:pict>
      </w:r>
      <w:r>
        <w:rPr>
          <w:rFonts w:ascii="Arial" w:hAnsi="Arial" w:cs="Arial"/>
          <w:sz w:val="21"/>
          <w:szCs w:val="21"/>
          <w:u w:val="single"/>
          <w:shd w:val="clear" w:color="auto" w:fill="FFFFFF"/>
        </w:rPr>
        <w:t xml:space="preserve">                             </w:t>
      </w:r>
      <w:r>
        <w:rPr>
          <w:rFonts w:ascii="Arial" w:hAnsi="Arial" w:cs="Arial"/>
          <w:sz w:val="21"/>
          <w:szCs w:val="21"/>
          <w:u w:val="single"/>
          <w:shd w:val="clear" w:color="auto" w:fill="FFFFFF"/>
        </w:rPr>
        <w:pict>
          <v:shape id="_x0000_i103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4" o:title=""/>
            <o:lock v:ext="edit" aspectratio="t"/>
            <w10:wrap type="none"/>
            <w10:anchorlock/>
          </v:shape>
        </w:pict>
      </w:r>
      <w:r>
        <w:rPr>
          <w:rFonts w:ascii="Arial" w:hAnsi="Arial" w:cs="Arial"/>
          <w:sz w:val="21"/>
          <w:szCs w:val="21"/>
          <w:u w:val="single"/>
          <w:shd w:val="clear" w:color="auto" w:fill="FFFFFF"/>
        </w:rPr>
        <w:t xml:space="preserve">                      </w:t>
      </w:r>
    </w:p>
    <w:p>
      <w:pPr>
        <w:pStyle w:val="2"/>
        <w:shd w:val="clear" w:color="auto" w:fill="FFFFFF"/>
        <w:spacing w:before="0" w:beforeAutospacing="0" w:after="0" w:afterAutospacing="0" w:line="360" w:lineRule="auto"/>
        <w:ind w:firstLine="480"/>
        <w:rPr>
          <w:sz w:val="21"/>
          <w:szCs w:val="21"/>
        </w:rPr>
      </w:pPr>
      <w:r>
        <w:rPr>
          <w:rFonts w:hint="eastAsia"/>
          <w:sz w:val="21"/>
          <w:szCs w:val="21"/>
        </w:rPr>
        <w:t>情景二：</w:t>
      </w:r>
      <w:r>
        <w:rPr>
          <w:rFonts w:hint="eastAsia" w:ascii="Arial" w:hAnsi="Arial" w:cs="Arial"/>
          <w:sz w:val="21"/>
          <w:szCs w:val="21"/>
          <w:shd w:val="clear" w:color="auto" w:fill="FFFFFF"/>
        </w:rPr>
        <w:t>我国是人民当家作主的社会主义国家，</w:t>
      </w:r>
      <w:r>
        <w:rPr>
          <w:rFonts w:ascii="Arial" w:hAnsi="Arial" w:cs="Arial"/>
          <w:sz w:val="21"/>
          <w:szCs w:val="21"/>
          <w:shd w:val="clear" w:color="auto" w:fill="FFFFFF"/>
        </w:rPr>
        <w:t>13</w:t>
      </w:r>
      <w:r>
        <w:rPr>
          <w:rFonts w:hint="eastAsia" w:ascii="Arial" w:hAnsi="Arial" w:cs="Arial"/>
          <w:sz w:val="21"/>
          <w:szCs w:val="21"/>
          <w:shd w:val="clear" w:color="auto" w:fill="FFFFFF"/>
        </w:rPr>
        <w:t>亿人民直接管理国家。</w:t>
      </w:r>
    </w:p>
    <w:p>
      <w:pPr>
        <w:pStyle w:val="2"/>
        <w:shd w:val="clear" w:color="auto" w:fill="FFFFFF"/>
        <w:spacing w:before="0" w:beforeAutospacing="0" w:after="0" w:afterAutospacing="0" w:line="360" w:lineRule="auto"/>
        <w:ind w:firstLine="480"/>
        <w:rPr>
          <w:rFonts w:ascii="Arial" w:hAnsi="Arial" w:cs="Arial"/>
          <w:sz w:val="21"/>
          <w:szCs w:val="21"/>
          <w:shd w:val="clear" w:color="auto" w:fill="FFFFFF"/>
        </w:rPr>
      </w:pPr>
      <w:r>
        <w:rPr>
          <w:rFonts w:hint="eastAsia" w:ascii="Arial" w:hAnsi="Arial" w:cs="Arial"/>
          <w:sz w:val="21"/>
          <w:szCs w:val="21"/>
          <w:shd w:val="clear" w:color="auto" w:fill="FFFFFF"/>
        </w:rPr>
        <w:t>判断：（</w:t>
      </w:r>
      <w:r>
        <w:rPr>
          <w:rFonts w:ascii="Arial" w:hAnsi="Arial" w:cs="Arial"/>
          <w:sz w:val="21"/>
          <w:szCs w:val="21"/>
          <w:shd w:val="clear" w:color="auto" w:fill="FFFFFF"/>
        </w:rPr>
        <w:t xml:space="preserve">     </w:t>
      </w:r>
      <w:r>
        <w:rPr>
          <w:rFonts w:hint="eastAsia" w:ascii="Arial" w:hAnsi="Arial" w:cs="Arial"/>
          <w:sz w:val="21"/>
          <w:szCs w:val="21"/>
          <w:shd w:val="clear" w:color="auto" w:fill="FFFFFF"/>
        </w:rPr>
        <w:t>）</w:t>
      </w:r>
    </w:p>
    <w:p>
      <w:pPr>
        <w:pStyle w:val="2"/>
        <w:shd w:val="clear" w:color="auto" w:fill="FFFFFF"/>
        <w:spacing w:before="0" w:beforeAutospacing="0" w:after="0" w:afterAutospacing="0" w:line="360" w:lineRule="auto"/>
        <w:ind w:firstLine="480"/>
        <w:rPr>
          <w:rFonts w:ascii="Arial" w:hAnsi="Arial" w:cs="Arial"/>
          <w:sz w:val="21"/>
          <w:szCs w:val="21"/>
          <w:shd w:val="clear" w:color="auto" w:fill="FFFFFF"/>
        </w:rPr>
      </w:pPr>
      <w:r>
        <w:rPr>
          <w:rFonts w:hint="eastAsia" w:ascii="Arial" w:hAnsi="Arial" w:cs="Arial"/>
          <w:sz w:val="21"/>
          <w:szCs w:val="21"/>
          <w:shd w:val="clear" w:color="auto" w:fill="FFFFFF"/>
        </w:rPr>
        <w:t>理由：</w:t>
      </w:r>
      <w:r>
        <w:rPr>
          <w:rFonts w:ascii="Arial" w:hAnsi="Arial" w:cs="Arial"/>
          <w:sz w:val="21"/>
          <w:szCs w:val="21"/>
          <w:u w:val="single"/>
          <w:shd w:val="clear" w:color="auto" w:fill="FFFFFF"/>
        </w:rPr>
        <w:t xml:space="preserve">                                                                      </w:t>
      </w:r>
    </w:p>
    <w:p>
      <w:pPr>
        <w:widowControl/>
        <w:spacing w:line="360" w:lineRule="auto"/>
        <w:jc w:val="left"/>
        <w:rPr>
          <w:rFonts w:ascii="宋体" w:cs="宋体"/>
          <w:color w:val="323E32"/>
          <w:kern w:val="0"/>
          <w:szCs w:val="21"/>
        </w:rPr>
      </w:pPr>
      <w:r>
        <w:rPr>
          <w:rFonts w:cs="宋体"/>
          <w:color w:val="000000"/>
          <w:szCs w:val="21"/>
        </w:rPr>
        <w:t xml:space="preserve">  27</w:t>
      </w:r>
      <w:r>
        <w:rPr>
          <w:rFonts w:hint="eastAsia" w:cs="宋体"/>
          <w:color w:val="000000"/>
          <w:szCs w:val="21"/>
        </w:rPr>
        <w:t>、</w:t>
      </w:r>
      <w:r>
        <w:rPr>
          <w:rFonts w:hint="eastAsia" w:ascii="宋体" w:hAnsi="宋体" w:cs="宋体"/>
          <w:color w:val="323E32"/>
          <w:szCs w:val="21"/>
        </w:rPr>
        <w:t>（</w:t>
      </w:r>
      <w:r>
        <w:rPr>
          <w:rFonts w:ascii="宋体" w:hAnsi="宋体" w:cs="宋体"/>
          <w:color w:val="323E32"/>
          <w:szCs w:val="21"/>
        </w:rPr>
        <w:t>11</w:t>
      </w:r>
      <w:r>
        <w:rPr>
          <w:rFonts w:hint="eastAsia" w:ascii="宋体" w:hAnsi="宋体" w:cs="宋体"/>
          <w:color w:val="323E32"/>
          <w:szCs w:val="21"/>
        </w:rPr>
        <w:t>分）中共十八届五中全会规划未来五年国家发展的总体布局，引领人民大踏步奔向更加美好的未来。全会强调，实现未来五年的发展目标，破解发展难题，厚植发展优势，必须牢固树立并切实贯彻创新、协调、绿色、开放、共享的发展理念，这是关系我国发展全局的一场深刻变革，也是落实“四个全面”战略布局的有力支撑。</w:t>
      </w:r>
    </w:p>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为此，某校九（</w:t>
      </w:r>
      <w:r>
        <w:rPr>
          <w:rFonts w:ascii="宋体" w:hAnsi="宋体" w:cs="宋体"/>
          <w:color w:val="323E32"/>
          <w:szCs w:val="21"/>
        </w:rPr>
        <w:t>2</w:t>
      </w:r>
      <w:r>
        <w:rPr>
          <w:rFonts w:hint="eastAsia" w:ascii="宋体" w:hAnsi="宋体" w:cs="宋体"/>
          <w:color w:val="323E32"/>
          <w:szCs w:val="21"/>
        </w:rPr>
        <w:t>）班思想品德学习兴趣小组开展了“宣传五中全会精神，关心祖国未来发展”为主题的系列探究活动。请你也参与其中并完成下列任务。</w:t>
      </w:r>
    </w:p>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想一想：为了更好地宣传五中全会提出的新的发展理念，兴趣小组的同学们设计了一个栏目：“贯彻五大发展理念，助力全面建成小康”。</w:t>
      </w:r>
    </w:p>
    <w:tbl>
      <w:tblPr>
        <w:tblStyle w:val="4"/>
        <w:tblpPr w:leftFromText="45" w:rightFromText="45" w:vertAnchor="text" w:tblpXSpec="right" w:tblpYSpec="center"/>
        <w:tblW w:w="8654" w:type="dxa"/>
        <w:tblInd w:w="0" w:type="dxa"/>
        <w:tblLayout w:type="fixed"/>
        <w:tblCellMar>
          <w:top w:w="0" w:type="dxa"/>
          <w:left w:w="108" w:type="dxa"/>
          <w:bottom w:w="0" w:type="dxa"/>
          <w:right w:w="108" w:type="dxa"/>
        </w:tblCellMar>
      </w:tblPr>
      <w:tblGrid>
        <w:gridCol w:w="4685"/>
        <w:gridCol w:w="3969"/>
      </w:tblGrid>
      <w:tr>
        <w:tblPrEx>
          <w:tblLayout w:type="fixed"/>
          <w:tblCellMar>
            <w:top w:w="0" w:type="dxa"/>
            <w:left w:w="108" w:type="dxa"/>
            <w:bottom w:w="0" w:type="dxa"/>
            <w:right w:w="108" w:type="dxa"/>
          </w:tblCellMar>
        </w:tblPrEx>
        <w:trPr>
          <w:trHeight w:val="307" w:hRule="atLeast"/>
        </w:trPr>
        <w:tc>
          <w:tcPr>
            <w:tcW w:w="4685" w:type="dxa"/>
            <w:tcBorders>
              <w:top w:val="dashed" w:color="auto" w:sz="4" w:space="0"/>
              <w:left w:val="single" w:color="auto" w:sz="4" w:space="0"/>
              <w:bottom w:val="dashed" w:color="auto" w:sz="4" w:space="0"/>
              <w:right w:val="dashed" w:color="auto" w:sz="4" w:space="0"/>
            </w:tcBorders>
            <w:vAlign w:val="center"/>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新发展理念解读</w:t>
            </w:r>
          </w:p>
        </w:tc>
        <w:tc>
          <w:tcPr>
            <w:tcW w:w="3969" w:type="dxa"/>
            <w:tcBorders>
              <w:top w:val="dashed" w:color="auto" w:sz="4" w:space="0"/>
              <w:left w:val="nil"/>
              <w:bottom w:val="dashed" w:color="auto" w:sz="4" w:space="0"/>
              <w:right w:val="single" w:color="auto" w:sz="4" w:space="0"/>
            </w:tcBorders>
            <w:vAlign w:val="center"/>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蕴含的战略、国策和根本原则</w:t>
            </w:r>
          </w:p>
        </w:tc>
      </w:tr>
      <w:tr>
        <w:tblPrEx>
          <w:tblLayout w:type="fixed"/>
          <w:tblCellMar>
            <w:top w:w="0" w:type="dxa"/>
            <w:left w:w="108" w:type="dxa"/>
            <w:bottom w:w="0" w:type="dxa"/>
            <w:right w:w="108" w:type="dxa"/>
          </w:tblCellMar>
        </w:tblPrEx>
        <w:trPr>
          <w:trHeight w:val="439" w:hRule="atLeast"/>
        </w:trPr>
        <w:tc>
          <w:tcPr>
            <w:tcW w:w="4685" w:type="dxa"/>
            <w:tcBorders>
              <w:top w:val="dashed" w:color="auto" w:sz="4" w:space="0"/>
              <w:left w:val="single" w:color="auto" w:sz="4" w:space="0"/>
              <w:bottom w:val="dashed" w:color="auto" w:sz="4" w:space="0"/>
              <w:right w:val="dashed" w:color="auto" w:sz="4" w:space="0"/>
            </w:tcBorders>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创新：要把创新摆在国家发展全局的核心位置。</w:t>
            </w:r>
          </w:p>
        </w:tc>
        <w:tc>
          <w:tcPr>
            <w:tcW w:w="3969" w:type="dxa"/>
            <w:tcBorders>
              <w:top w:val="dashed" w:color="auto" w:sz="4" w:space="0"/>
              <w:left w:val="nil"/>
              <w:bottom w:val="dashed" w:color="auto" w:sz="4" w:space="0"/>
              <w:right w:val="single" w:color="auto" w:sz="4" w:space="0"/>
            </w:tcBorders>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科教兴国</w:t>
            </w:r>
          </w:p>
        </w:tc>
      </w:tr>
      <w:tr>
        <w:tblPrEx>
          <w:tblLayout w:type="fixed"/>
          <w:tblCellMar>
            <w:top w:w="0" w:type="dxa"/>
            <w:left w:w="108" w:type="dxa"/>
            <w:bottom w:w="0" w:type="dxa"/>
            <w:right w:w="108" w:type="dxa"/>
          </w:tblCellMar>
        </w:tblPrEx>
        <w:tc>
          <w:tcPr>
            <w:tcW w:w="4685" w:type="dxa"/>
            <w:tcBorders>
              <w:top w:val="dashed" w:color="auto" w:sz="4" w:space="0"/>
              <w:left w:val="single" w:color="auto" w:sz="4" w:space="0"/>
              <w:bottom w:val="dashed" w:color="auto" w:sz="4" w:space="0"/>
              <w:right w:val="dashed" w:color="auto" w:sz="4" w:space="0"/>
            </w:tcBorders>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协调：要牢牢把握中国特色社会主义事业总体布局。</w:t>
            </w:r>
          </w:p>
        </w:tc>
        <w:tc>
          <w:tcPr>
            <w:tcW w:w="3969" w:type="dxa"/>
            <w:tcBorders>
              <w:top w:val="dashed" w:color="auto" w:sz="4" w:space="0"/>
              <w:left w:val="nil"/>
              <w:bottom w:val="dashed" w:color="auto" w:sz="4" w:space="0"/>
              <w:right w:val="single" w:color="auto" w:sz="4" w:space="0"/>
            </w:tcBorders>
            <w:vAlign w:val="center"/>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推进“五位一体”建设；京津冀协同发展战略；长江经济带战略；等。</w:t>
            </w:r>
          </w:p>
        </w:tc>
      </w:tr>
      <w:tr>
        <w:tblPrEx>
          <w:tblLayout w:type="fixed"/>
          <w:tblCellMar>
            <w:top w:w="0" w:type="dxa"/>
            <w:left w:w="108" w:type="dxa"/>
            <w:bottom w:w="0" w:type="dxa"/>
            <w:right w:w="108" w:type="dxa"/>
          </w:tblCellMar>
        </w:tblPrEx>
        <w:tc>
          <w:tcPr>
            <w:tcW w:w="4685" w:type="dxa"/>
            <w:tcBorders>
              <w:top w:val="dashed" w:color="auto" w:sz="4" w:space="0"/>
              <w:left w:val="single" w:color="auto" w:sz="4" w:space="0"/>
              <w:bottom w:val="dashed" w:color="auto" w:sz="4" w:space="0"/>
              <w:right w:val="dashed" w:color="auto" w:sz="4" w:space="0"/>
            </w:tcBorders>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绿色：要形成人与自然和谐发展的现代化建设新格局。</w:t>
            </w:r>
          </w:p>
        </w:tc>
        <w:tc>
          <w:tcPr>
            <w:tcW w:w="3969" w:type="dxa"/>
            <w:tcBorders>
              <w:top w:val="dashed" w:color="auto" w:sz="4" w:space="0"/>
              <w:left w:val="nil"/>
              <w:bottom w:val="dashed" w:color="auto" w:sz="4" w:space="0"/>
              <w:right w:val="single" w:color="auto" w:sz="4" w:space="0"/>
            </w:tcBorders>
            <w:vAlign w:val="center"/>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节约资源、保护环境</w:t>
            </w:r>
          </w:p>
        </w:tc>
      </w:tr>
      <w:tr>
        <w:tblPrEx>
          <w:tblLayout w:type="fixed"/>
          <w:tblCellMar>
            <w:top w:w="0" w:type="dxa"/>
            <w:left w:w="108" w:type="dxa"/>
            <w:bottom w:w="0" w:type="dxa"/>
            <w:right w:w="108" w:type="dxa"/>
          </w:tblCellMar>
        </w:tblPrEx>
        <w:tc>
          <w:tcPr>
            <w:tcW w:w="4685" w:type="dxa"/>
            <w:tcBorders>
              <w:top w:val="dashed" w:color="auto" w:sz="4" w:space="0"/>
              <w:left w:val="single" w:color="auto" w:sz="4" w:space="0"/>
              <w:bottom w:val="dashed" w:color="auto" w:sz="4" w:space="0"/>
              <w:right w:val="dashed" w:color="auto" w:sz="4" w:space="0"/>
            </w:tcBorders>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开放：要顺应我国经济深度融入世界经济的趋势，奉行互利共赢的开放战略。</w:t>
            </w:r>
          </w:p>
        </w:tc>
        <w:tc>
          <w:tcPr>
            <w:tcW w:w="3969" w:type="dxa"/>
            <w:tcBorders>
              <w:top w:val="dashed" w:color="auto" w:sz="4" w:space="0"/>
              <w:left w:val="nil"/>
              <w:bottom w:val="dashed" w:color="auto" w:sz="4" w:space="0"/>
              <w:right w:val="single" w:color="auto" w:sz="4" w:space="0"/>
            </w:tcBorders>
            <w:vAlign w:val="center"/>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①</w:t>
            </w:r>
          </w:p>
        </w:tc>
      </w:tr>
      <w:tr>
        <w:tblPrEx>
          <w:tblLayout w:type="fixed"/>
          <w:tblCellMar>
            <w:top w:w="0" w:type="dxa"/>
            <w:left w:w="108" w:type="dxa"/>
            <w:bottom w:w="0" w:type="dxa"/>
            <w:right w:w="108" w:type="dxa"/>
          </w:tblCellMar>
        </w:tblPrEx>
        <w:tc>
          <w:tcPr>
            <w:tcW w:w="4685" w:type="dxa"/>
            <w:tcBorders>
              <w:top w:val="dashed" w:color="auto" w:sz="4" w:space="0"/>
              <w:left w:val="single" w:color="auto" w:sz="4" w:space="0"/>
              <w:bottom w:val="single" w:color="auto" w:sz="4" w:space="0"/>
              <w:right w:val="dashed" w:color="auto" w:sz="4" w:space="0"/>
            </w:tcBorders>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共享：坚持发展为了人民、发展依靠人民、发展成果由人民共享。</w:t>
            </w:r>
          </w:p>
        </w:tc>
        <w:tc>
          <w:tcPr>
            <w:tcW w:w="3969" w:type="dxa"/>
            <w:tcBorders>
              <w:top w:val="dashed" w:color="auto" w:sz="4" w:space="0"/>
              <w:left w:val="nil"/>
              <w:bottom w:val="single" w:color="auto" w:sz="4" w:space="0"/>
              <w:right w:val="single" w:color="auto" w:sz="4" w:space="0"/>
            </w:tcBorders>
            <w:vAlign w:val="center"/>
          </w:tcPr>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②</w:t>
            </w:r>
          </w:p>
        </w:tc>
      </w:tr>
    </w:tbl>
    <w:p>
      <w:pPr>
        <w:widowControl/>
        <w:numPr>
          <w:ilvl w:val="0"/>
          <w:numId w:val="9"/>
        </w:numPr>
        <w:spacing w:line="360" w:lineRule="auto"/>
        <w:ind w:firstLine="420" w:firstLineChars="200"/>
        <w:jc w:val="left"/>
        <w:rPr>
          <w:rFonts w:ascii="宋体" w:cs="宋体"/>
          <w:color w:val="323E32"/>
          <w:szCs w:val="21"/>
        </w:rPr>
      </w:pPr>
      <w:r>
        <w:rPr>
          <w:rFonts w:hint="eastAsia" w:ascii="宋体" w:hAnsi="宋体" w:cs="宋体"/>
          <w:color w:val="323E32"/>
          <w:szCs w:val="21"/>
        </w:rPr>
        <w:t>请你将这个栏目补充完整。（</w:t>
      </w:r>
      <w:r>
        <w:rPr>
          <w:rFonts w:ascii="宋体" w:hAnsi="宋体" w:cs="宋体"/>
          <w:color w:val="323E32"/>
          <w:szCs w:val="21"/>
        </w:rPr>
        <w:t>2</w:t>
      </w:r>
      <w:r>
        <w:rPr>
          <w:rFonts w:hint="eastAsia" w:ascii="宋体" w:hAnsi="宋体" w:cs="宋体"/>
          <w:color w:val="323E32"/>
          <w:szCs w:val="21"/>
        </w:rPr>
        <w:t>分，每栏各写一项即可）</w:t>
      </w:r>
    </w:p>
    <w:p>
      <w:pPr>
        <w:widowControl/>
        <w:spacing w:line="360" w:lineRule="auto"/>
        <w:jc w:val="left"/>
        <w:rPr>
          <w:rFonts w:ascii="宋体" w:cs="宋体"/>
          <w:color w:val="323E32"/>
          <w:szCs w:val="21"/>
        </w:rPr>
      </w:pPr>
    </w:p>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读一读：五大发展理念提出后，兴趣小组的同学围绕其制定的总依据进行了讨论；有的说是和平与发展的时代主题，也有的说是严峻的资源环境形势……</w:t>
      </w:r>
    </w:p>
    <w:p>
      <w:pPr>
        <w:widowControl/>
        <w:numPr>
          <w:ilvl w:val="0"/>
          <w:numId w:val="10"/>
        </w:numPr>
        <w:spacing w:line="360" w:lineRule="auto"/>
        <w:ind w:firstLine="420" w:firstLineChars="200"/>
        <w:jc w:val="left"/>
        <w:rPr>
          <w:rFonts w:ascii="宋体" w:cs="宋体"/>
          <w:color w:val="323E32"/>
          <w:szCs w:val="21"/>
        </w:rPr>
      </w:pPr>
      <w:r>
        <w:rPr>
          <w:rFonts w:hint="eastAsia" w:ascii="宋体" w:hAnsi="宋体" w:cs="宋体"/>
          <w:color w:val="323E32"/>
          <w:szCs w:val="21"/>
        </w:rPr>
        <w:t>你的观点是什么？（</w:t>
      </w:r>
      <w:r>
        <w:rPr>
          <w:rFonts w:ascii="宋体" w:hAnsi="宋体" w:cs="宋体"/>
          <w:color w:val="323E32"/>
          <w:szCs w:val="21"/>
        </w:rPr>
        <w:t>1</w:t>
      </w:r>
      <w:r>
        <w:rPr>
          <w:rFonts w:hint="eastAsia" w:ascii="宋体" w:hAnsi="宋体" w:cs="宋体"/>
          <w:color w:val="323E32"/>
          <w:szCs w:val="21"/>
        </w:rPr>
        <w:t>分）</w:t>
      </w:r>
    </w:p>
    <w:p>
      <w:pPr>
        <w:widowControl/>
        <w:spacing w:line="360" w:lineRule="auto"/>
        <w:jc w:val="left"/>
        <w:rPr>
          <w:rFonts w:ascii="宋体" w:cs="宋体"/>
          <w:color w:val="323E32"/>
          <w:szCs w:val="21"/>
        </w:rPr>
      </w:pPr>
    </w:p>
    <w:p>
      <w:pPr>
        <w:widowControl/>
        <w:spacing w:line="360" w:lineRule="auto"/>
        <w:jc w:val="left"/>
        <w:rPr>
          <w:rFonts w:ascii="宋体" w:cs="宋体"/>
          <w:color w:val="323E32"/>
          <w:szCs w:val="21"/>
        </w:rPr>
      </w:pPr>
    </w:p>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写一写：兴趣小组通过上网查阅，收集到了如下信息：《刚要》的正式出台需要经历十个步骤：中期评估、前期调研、形成基本思路、公众建言献策、衔接论证、广泛征求内外部意见、全国人大审批、通过《纲要》等。</w:t>
      </w:r>
    </w:p>
    <w:p>
      <w:pPr>
        <w:widowControl/>
        <w:numPr>
          <w:ilvl w:val="0"/>
          <w:numId w:val="10"/>
        </w:numPr>
        <w:spacing w:line="360" w:lineRule="auto"/>
        <w:ind w:firstLine="420" w:firstLineChars="200"/>
        <w:jc w:val="left"/>
        <w:rPr>
          <w:rFonts w:ascii="宋体" w:cs="宋体"/>
          <w:color w:val="323E32"/>
          <w:szCs w:val="21"/>
        </w:rPr>
      </w:pPr>
      <w:r>
        <w:rPr>
          <w:rFonts w:hint="eastAsia" w:ascii="宋体" w:hAnsi="宋体" w:cs="宋体"/>
          <w:color w:val="323E32"/>
          <w:szCs w:val="21"/>
        </w:rPr>
        <w:t>《刚要》产生的流程反映了我国政治生活中的哪些常识？（</w:t>
      </w:r>
      <w:r>
        <w:rPr>
          <w:rFonts w:ascii="宋体" w:hAnsi="宋体" w:cs="宋体"/>
          <w:color w:val="323E32"/>
          <w:szCs w:val="21"/>
        </w:rPr>
        <w:t>6</w:t>
      </w:r>
      <w:r>
        <w:rPr>
          <w:rFonts w:hint="eastAsia" w:ascii="宋体" w:hAnsi="宋体" w:cs="宋体"/>
          <w:color w:val="323E32"/>
          <w:szCs w:val="21"/>
        </w:rPr>
        <w:t>分）</w:t>
      </w:r>
    </w:p>
    <w:p>
      <w:pPr>
        <w:widowControl/>
        <w:spacing w:line="360" w:lineRule="auto"/>
        <w:jc w:val="left"/>
        <w:rPr>
          <w:rFonts w:ascii="宋体" w:cs="宋体"/>
          <w:color w:val="323E32"/>
          <w:szCs w:val="21"/>
        </w:rPr>
      </w:pPr>
    </w:p>
    <w:p>
      <w:pPr>
        <w:widowControl/>
        <w:spacing w:line="360" w:lineRule="auto"/>
        <w:jc w:val="left"/>
        <w:rPr>
          <w:rFonts w:ascii="宋体" w:cs="宋体"/>
          <w:color w:val="323E32"/>
          <w:szCs w:val="21"/>
        </w:rPr>
      </w:pPr>
    </w:p>
    <w:p>
      <w:pPr>
        <w:widowControl/>
        <w:spacing w:line="360" w:lineRule="auto"/>
        <w:jc w:val="left"/>
        <w:rPr>
          <w:rFonts w:ascii="宋体" w:cs="宋体"/>
          <w:color w:val="323E32"/>
          <w:szCs w:val="21"/>
        </w:rPr>
      </w:pPr>
    </w:p>
    <w:p>
      <w:pPr>
        <w:widowControl/>
        <w:spacing w:line="360" w:lineRule="auto"/>
        <w:ind w:firstLine="420" w:firstLineChars="200"/>
        <w:jc w:val="left"/>
        <w:rPr>
          <w:rFonts w:ascii="宋体" w:cs="宋体"/>
          <w:color w:val="323E32"/>
          <w:kern w:val="0"/>
          <w:szCs w:val="21"/>
        </w:rPr>
      </w:pPr>
      <w:r>
        <w:rPr>
          <w:rFonts w:hint="eastAsia" w:ascii="宋体" w:hAnsi="宋体" w:cs="宋体"/>
          <w:color w:val="323E32"/>
          <w:szCs w:val="21"/>
        </w:rPr>
        <w:t>做一做：在活动总结阶段，兴趣小组的同学纷纷表示参加本次主题探究活动收获很大。</w:t>
      </w:r>
    </w:p>
    <w:p>
      <w:pPr>
        <w:widowControl/>
        <w:numPr>
          <w:ilvl w:val="0"/>
          <w:numId w:val="10"/>
        </w:numPr>
        <w:spacing w:line="360" w:lineRule="auto"/>
        <w:ind w:firstLine="420" w:firstLineChars="200"/>
        <w:jc w:val="left"/>
        <w:rPr>
          <w:rFonts w:ascii="宋体" w:cs="宋体"/>
          <w:color w:val="323E32"/>
          <w:szCs w:val="21"/>
        </w:rPr>
      </w:pPr>
      <w:r>
        <w:rPr>
          <w:rFonts w:hint="eastAsia" w:ascii="宋体" w:hAnsi="宋体" w:cs="宋体"/>
          <w:color w:val="323E32"/>
          <w:szCs w:val="21"/>
        </w:rPr>
        <w:t>请你也和大家一起分享一下自己的收获。（</w:t>
      </w:r>
      <w:r>
        <w:rPr>
          <w:rFonts w:ascii="宋体" w:hAnsi="宋体" w:cs="宋体"/>
          <w:color w:val="323E32"/>
          <w:szCs w:val="21"/>
        </w:rPr>
        <w:t>2</w:t>
      </w:r>
      <w:r>
        <w:rPr>
          <w:rFonts w:hint="eastAsia" w:ascii="宋体" w:hAnsi="宋体" w:cs="宋体"/>
          <w:color w:val="323E32"/>
          <w:szCs w:val="21"/>
        </w:rPr>
        <w:t>分，答出二点）</w:t>
      </w:r>
    </w:p>
    <w:p>
      <w:pPr>
        <w:widowControl/>
        <w:spacing w:line="360" w:lineRule="auto"/>
        <w:jc w:val="left"/>
        <w:rPr>
          <w:rFonts w:ascii="宋体" w:cs="宋体"/>
          <w:color w:val="323E32"/>
          <w:szCs w:val="21"/>
        </w:rPr>
      </w:pPr>
    </w:p>
    <w:p>
      <w:pPr>
        <w:widowControl/>
        <w:spacing w:line="360" w:lineRule="auto"/>
        <w:jc w:val="left"/>
        <w:rPr>
          <w:rFonts w:ascii="宋体" w:cs="宋体"/>
          <w:color w:val="323E32"/>
          <w:szCs w:val="21"/>
        </w:rPr>
      </w:pPr>
    </w:p>
    <w:p>
      <w:pPr>
        <w:widowControl/>
        <w:spacing w:line="360" w:lineRule="auto"/>
        <w:jc w:val="left"/>
        <w:rPr>
          <w:rFonts w:ascii="宋体" w:cs="宋体"/>
          <w:color w:val="323E32"/>
          <w:szCs w:val="21"/>
        </w:rPr>
      </w:pPr>
    </w:p>
    <w:p>
      <w:pPr>
        <w:pStyle w:val="2"/>
        <w:spacing w:before="0" w:beforeAutospacing="0" w:after="0" w:afterAutospacing="0" w:line="360" w:lineRule="auto"/>
        <w:rPr>
          <w:color w:val="000000"/>
          <w:sz w:val="21"/>
          <w:szCs w:val="21"/>
        </w:rPr>
      </w:pPr>
    </w:p>
    <w:p>
      <w:pPr>
        <w:pStyle w:val="2"/>
        <w:spacing w:before="0" w:beforeAutospacing="0" w:after="0" w:afterAutospacing="0" w:line="360" w:lineRule="auto"/>
        <w:rPr>
          <w:color w:val="000000"/>
          <w:sz w:val="21"/>
          <w:szCs w:val="21"/>
        </w:rPr>
      </w:pPr>
      <w:r>
        <w:rPr>
          <w:rFonts w:hint="eastAsia"/>
          <w:color w:val="000000"/>
          <w:sz w:val="21"/>
          <w:szCs w:val="21"/>
        </w:rPr>
        <w:t></w:t>
      </w:r>
      <w:r>
        <w:rPr>
          <w:color w:val="000000"/>
          <w:sz w:val="21"/>
          <w:szCs w:val="21"/>
        </w:rPr>
        <w:t>28</w:t>
      </w:r>
      <w:r>
        <w:rPr>
          <w:rFonts w:hint="eastAsia"/>
          <w:color w:val="000000"/>
          <w:sz w:val="21"/>
          <w:szCs w:val="21"/>
        </w:rPr>
        <w:t>、（</w:t>
      </w:r>
      <w:r>
        <w:rPr>
          <w:color w:val="000000"/>
          <w:sz w:val="21"/>
          <w:szCs w:val="21"/>
        </w:rPr>
        <w:t>11</w:t>
      </w:r>
      <w:r>
        <w:rPr>
          <w:rFonts w:hint="eastAsia"/>
          <w:color w:val="000000"/>
          <w:sz w:val="21"/>
          <w:szCs w:val="21"/>
        </w:rPr>
        <w:t>分）材料一：</w:t>
      </w:r>
      <w:r>
        <w:rPr>
          <w:color w:val="000000"/>
          <w:sz w:val="21"/>
          <w:szCs w:val="21"/>
        </w:rPr>
        <w:t>2014</w:t>
      </w:r>
      <w:r>
        <w:rPr>
          <w:rFonts w:hint="eastAsia"/>
          <w:color w:val="000000"/>
          <w:sz w:val="21"/>
          <w:szCs w:val="21"/>
        </w:rPr>
        <w:t>年</w:t>
      </w:r>
      <w:r>
        <w:rPr>
          <w:color w:val="000000"/>
          <w:sz w:val="21"/>
          <w:szCs w:val="21"/>
        </w:rPr>
        <w:t>6</w:t>
      </w:r>
      <w:r>
        <w:rPr>
          <w:rFonts w:hint="eastAsia"/>
          <w:color w:val="000000"/>
          <w:sz w:val="21"/>
          <w:szCs w:val="21"/>
        </w:rPr>
        <w:t>月</w:t>
      </w:r>
      <w:r>
        <w:rPr>
          <w:color w:val="000000"/>
          <w:sz w:val="21"/>
          <w:szCs w:val="21"/>
        </w:rPr>
        <w:t>9</w:t>
      </w:r>
      <w:r>
        <w:rPr>
          <w:rFonts w:hint="eastAsia"/>
          <w:color w:val="000000"/>
          <w:sz w:val="21"/>
          <w:szCs w:val="21"/>
        </w:rPr>
        <w:t>日，国家主席习近平在中国科学院第十七次院士大会、中国工程院第十二次院士大会上的讲话中谈到，“两弹一星”、多复变函数论、陆相成油理论、人工合成牛胰岛素等成就，高温超导、中微子物理、量子反常霍尔效应、纳米科技、干细胞研究、人类基因组测序等基础科学突破，超级杂交水稻、汉字激光照排、高性能计算机、三峡工程、载人航天、探月工程、移动通信、量子通讯、北斗导航、载人深潜、高速铁路、航空母舰等工程技术成果，为我国经济社会发展提供了坚强支撑，为国防安全做出了历史性贡献，也为我国作为一个有世界影响的大国奠定了重要基础。</w:t>
      </w:r>
    </w:p>
    <w:p>
      <w:pPr>
        <w:pStyle w:val="2"/>
        <w:spacing w:before="0" w:beforeAutospacing="0" w:after="0" w:afterAutospacing="0" w:line="360" w:lineRule="auto"/>
        <w:rPr>
          <w:color w:val="000000"/>
          <w:sz w:val="21"/>
          <w:szCs w:val="21"/>
        </w:rPr>
      </w:pPr>
      <w:r>
        <w:rPr>
          <w:rFonts w:hint="eastAsia"/>
          <w:color w:val="000000"/>
          <w:sz w:val="21"/>
          <w:szCs w:val="21"/>
        </w:rPr>
        <w:t>材料二：国家：中国、美国、日本科技实力分值</w:t>
      </w:r>
      <w:r>
        <w:rPr>
          <w:color w:val="000000"/>
          <w:sz w:val="21"/>
          <w:szCs w:val="21"/>
        </w:rPr>
        <w:t>32</w:t>
      </w:r>
      <w:r>
        <w:rPr>
          <w:rFonts w:hint="eastAsia"/>
          <w:color w:val="000000"/>
          <w:sz w:val="21"/>
          <w:szCs w:val="21"/>
        </w:rPr>
        <w:t></w:t>
      </w:r>
      <w:r>
        <w:rPr>
          <w:color w:val="000000"/>
          <w:sz w:val="21"/>
          <w:szCs w:val="21"/>
        </w:rPr>
        <w:t>889</w:t>
      </w:r>
      <w:r>
        <w:rPr>
          <w:rFonts w:hint="eastAsia"/>
          <w:color w:val="000000"/>
          <w:sz w:val="21"/>
          <w:szCs w:val="21"/>
        </w:rPr>
        <w:t></w:t>
      </w:r>
      <w:r>
        <w:rPr>
          <w:color w:val="000000"/>
          <w:sz w:val="21"/>
          <w:szCs w:val="21"/>
        </w:rPr>
        <w:t>358</w:t>
      </w:r>
      <w:r>
        <w:rPr>
          <w:rFonts w:hint="eastAsia"/>
          <w:color w:val="000000"/>
          <w:sz w:val="21"/>
          <w:szCs w:val="21"/>
        </w:rPr>
        <w:t>符合科学素养条件人口比例（</w:t>
      </w:r>
      <w:r>
        <w:rPr>
          <w:color w:val="000000"/>
          <w:sz w:val="21"/>
          <w:szCs w:val="21"/>
        </w:rPr>
        <w:t>%</w:t>
      </w:r>
      <w:r>
        <w:rPr>
          <w:rFonts w:hint="eastAsia"/>
          <w:color w:val="000000"/>
          <w:sz w:val="21"/>
          <w:szCs w:val="21"/>
        </w:rPr>
        <w:t>）</w:t>
      </w:r>
      <w:r>
        <w:rPr>
          <w:color w:val="000000"/>
          <w:sz w:val="21"/>
          <w:szCs w:val="21"/>
        </w:rPr>
        <w:t>36</w:t>
      </w:r>
      <w:r>
        <w:rPr>
          <w:rFonts w:hint="eastAsia"/>
          <w:color w:val="000000"/>
          <w:sz w:val="21"/>
          <w:szCs w:val="21"/>
        </w:rPr>
        <w:t></w:t>
      </w:r>
      <w:r>
        <w:rPr>
          <w:color w:val="000000"/>
          <w:sz w:val="21"/>
          <w:szCs w:val="21"/>
        </w:rPr>
        <w:t>94</w:t>
      </w:r>
      <w:r>
        <w:rPr>
          <w:rFonts w:hint="eastAsia"/>
          <w:color w:val="000000"/>
          <w:sz w:val="21"/>
          <w:szCs w:val="21"/>
        </w:rPr>
        <w:t></w:t>
      </w:r>
      <w:r>
        <w:rPr>
          <w:color w:val="000000"/>
          <w:sz w:val="21"/>
          <w:szCs w:val="21"/>
        </w:rPr>
        <w:t>93</w:t>
      </w:r>
    </w:p>
    <w:p>
      <w:pPr>
        <w:pStyle w:val="2"/>
        <w:spacing w:before="0" w:beforeAutospacing="0" w:after="0" w:afterAutospacing="0" w:line="360" w:lineRule="auto"/>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）分析材料一中我国取得科技成就的原因是什么？（</w:t>
      </w:r>
      <w:r>
        <w:rPr>
          <w:color w:val="000000"/>
          <w:sz w:val="21"/>
          <w:szCs w:val="21"/>
        </w:rPr>
        <w:t>3</w:t>
      </w:r>
      <w:r>
        <w:rPr>
          <w:rFonts w:hint="eastAsia"/>
          <w:color w:val="000000"/>
          <w:sz w:val="21"/>
          <w:szCs w:val="21"/>
        </w:rPr>
        <w:t>分）</w:t>
      </w:r>
    </w:p>
    <w:p>
      <w:pPr>
        <w:pStyle w:val="2"/>
        <w:spacing w:before="0" w:beforeAutospacing="0" w:after="0" w:afterAutospacing="0" w:line="360" w:lineRule="auto"/>
        <w:rPr>
          <w:color w:val="000000"/>
          <w:sz w:val="21"/>
          <w:szCs w:val="21"/>
        </w:rPr>
      </w:pPr>
    </w:p>
    <w:p>
      <w:pPr>
        <w:pStyle w:val="2"/>
        <w:spacing w:before="0" w:beforeAutospacing="0" w:after="0" w:afterAutospacing="0" w:line="360" w:lineRule="auto"/>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）材料二中的表格说明了什么？（</w:t>
      </w:r>
      <w:r>
        <w:rPr>
          <w:color w:val="000000"/>
          <w:sz w:val="21"/>
          <w:szCs w:val="21"/>
        </w:rPr>
        <w:t>2</w:t>
      </w:r>
      <w:r>
        <w:rPr>
          <w:rFonts w:hint="eastAsia"/>
          <w:color w:val="000000"/>
          <w:sz w:val="21"/>
          <w:szCs w:val="21"/>
        </w:rPr>
        <w:t>分）</w:t>
      </w:r>
    </w:p>
    <w:p>
      <w:pPr>
        <w:pStyle w:val="2"/>
        <w:spacing w:before="0" w:beforeAutospacing="0" w:after="0" w:afterAutospacing="0" w:line="360" w:lineRule="auto"/>
        <w:rPr>
          <w:color w:val="000000"/>
          <w:sz w:val="21"/>
          <w:szCs w:val="21"/>
        </w:rPr>
      </w:pPr>
    </w:p>
    <w:p>
      <w:pPr>
        <w:pStyle w:val="2"/>
        <w:spacing w:before="0" w:beforeAutospacing="0" w:after="0" w:afterAutospacing="0" w:line="360" w:lineRule="auto"/>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）请你为解决材料二表格中存在的问题提出几条合理化建议。（</w:t>
      </w:r>
      <w:r>
        <w:rPr>
          <w:color w:val="000000"/>
          <w:sz w:val="21"/>
          <w:szCs w:val="21"/>
        </w:rPr>
        <w:t>6</w:t>
      </w:r>
      <w:r>
        <w:rPr>
          <w:rFonts w:hint="eastAsia"/>
          <w:color w:val="000000"/>
          <w:sz w:val="21"/>
          <w:szCs w:val="21"/>
        </w:rPr>
        <w:t>分）</w:t>
      </w:r>
    </w:p>
    <w:p>
      <w:pPr>
        <w:pStyle w:val="2"/>
        <w:spacing w:before="0" w:beforeAutospacing="0" w:after="0" w:afterAutospacing="0" w:line="360" w:lineRule="auto"/>
        <w:rPr>
          <w:color w:val="000000"/>
          <w:sz w:val="21"/>
          <w:szCs w:val="21"/>
        </w:rPr>
      </w:pPr>
      <w:r>
        <w:rPr>
          <w:rFonts w:hint="eastAsia"/>
          <w:color w:val="000000"/>
          <w:sz w:val="21"/>
          <w:szCs w:val="21"/>
        </w:rPr>
        <w:t></w:t>
      </w:r>
    </w:p>
    <w:p>
      <w:pPr>
        <w:pStyle w:val="2"/>
        <w:spacing w:before="0" w:beforeAutospacing="0" w:after="0" w:afterAutospacing="0" w:line="360" w:lineRule="auto"/>
        <w:rPr>
          <w:color w:val="000000"/>
          <w:sz w:val="21"/>
          <w:szCs w:val="21"/>
        </w:rPr>
      </w:pPr>
      <w:r>
        <w:rPr>
          <w:color w:val="000000"/>
          <w:sz w:val="21"/>
          <w:szCs w:val="21"/>
        </w:rPr>
        <w:t>29</w:t>
      </w:r>
      <w:r>
        <w:rPr>
          <w:rFonts w:hint="eastAsia"/>
          <w:color w:val="000000"/>
          <w:sz w:val="21"/>
          <w:szCs w:val="21"/>
        </w:rPr>
        <w:t>、</w:t>
      </w:r>
      <w:r>
        <w:rPr>
          <w:color w:val="000000"/>
          <w:sz w:val="21"/>
          <w:szCs w:val="21"/>
        </w:rPr>
        <w:t xml:space="preserve"> (</w:t>
      </w:r>
      <w:r>
        <w:rPr>
          <w:rFonts w:hint="eastAsia"/>
          <w:color w:val="000000"/>
          <w:sz w:val="21"/>
          <w:szCs w:val="21"/>
        </w:rPr>
        <w:t>本题</w:t>
      </w:r>
      <w:r>
        <w:rPr>
          <w:color w:val="000000"/>
          <w:sz w:val="21"/>
          <w:szCs w:val="21"/>
        </w:rPr>
        <w:t>12</w:t>
      </w:r>
      <w:r>
        <w:rPr>
          <w:rFonts w:hint="eastAsia"/>
          <w:color w:val="000000"/>
          <w:sz w:val="21"/>
          <w:szCs w:val="21"/>
        </w:rPr>
        <w:t>分</w:t>
      </w:r>
      <w:r>
        <w:rPr>
          <w:color w:val="000000"/>
          <w:sz w:val="21"/>
          <w:szCs w:val="21"/>
        </w:rPr>
        <w:t>)</w:t>
      </w:r>
    </w:p>
    <w:p>
      <w:pPr>
        <w:pStyle w:val="2"/>
        <w:spacing w:before="0" w:beforeAutospacing="0" w:after="0" w:afterAutospacing="0" w:line="360" w:lineRule="auto"/>
        <w:rPr>
          <w:color w:val="000000"/>
          <w:sz w:val="21"/>
          <w:szCs w:val="21"/>
        </w:rPr>
      </w:pPr>
      <w:r>
        <w:rPr>
          <w:rFonts w:hint="eastAsia"/>
          <w:color w:val="000000"/>
          <w:sz w:val="21"/>
          <w:szCs w:val="21"/>
        </w:rPr>
        <w:t>【新闻一】：</w:t>
      </w:r>
      <w:r>
        <w:rPr>
          <w:color w:val="000000"/>
          <w:sz w:val="21"/>
          <w:szCs w:val="21"/>
        </w:rPr>
        <w:t>2015</w:t>
      </w:r>
      <w:r>
        <w:rPr>
          <w:rFonts w:hint="eastAsia"/>
          <w:color w:val="000000"/>
          <w:sz w:val="21"/>
          <w:szCs w:val="21"/>
        </w:rPr>
        <w:t>年</w:t>
      </w:r>
      <w:r>
        <w:rPr>
          <w:color w:val="000000"/>
          <w:sz w:val="21"/>
          <w:szCs w:val="21"/>
        </w:rPr>
        <w:t>10</w:t>
      </w:r>
      <w:r>
        <w:rPr>
          <w:rFonts w:hint="eastAsia"/>
          <w:color w:val="000000"/>
          <w:sz w:val="21"/>
          <w:szCs w:val="21"/>
        </w:rPr>
        <w:t>月</w:t>
      </w:r>
      <w:r>
        <w:rPr>
          <w:color w:val="000000"/>
          <w:sz w:val="21"/>
          <w:szCs w:val="21"/>
        </w:rPr>
        <w:t>21</w:t>
      </w:r>
      <w:r>
        <w:rPr>
          <w:rFonts w:hint="eastAsia"/>
          <w:color w:val="000000"/>
          <w:sz w:val="21"/>
          <w:szCs w:val="21"/>
        </w:rPr>
        <w:t>日，国家主席习近平在伦敦金融城市政厅发表题为《共倡开放包容</w:t>
      </w:r>
      <w:r>
        <w:rPr>
          <w:color w:val="000000"/>
          <w:sz w:val="21"/>
          <w:szCs w:val="21"/>
        </w:rPr>
        <w:t xml:space="preserve"> </w:t>
      </w:r>
      <w:r>
        <w:rPr>
          <w:rFonts w:hint="eastAsia"/>
          <w:color w:val="000000"/>
          <w:sz w:val="21"/>
          <w:szCs w:val="21"/>
        </w:rPr>
        <w:t>共促和平发展》的重要演讲：当今世界，和平、发展、合作、共赢是主旋律。世界经济复苏进程曲折，国际和地区热点此起彼伏，恐怖主义、网络安全、气候变化、重大传染性疾病等全球性挑战仍很严峻。面对前所未有的挑战，没有任何一个国家可以独善其身。世界各国需要以负责任的精神同舟共济、协调行动。</w:t>
      </w:r>
    </w:p>
    <w:p>
      <w:pPr>
        <w:pStyle w:val="2"/>
        <w:spacing w:before="0" w:beforeAutospacing="0" w:after="0" w:afterAutospacing="0" w:line="360" w:lineRule="auto"/>
        <w:rPr>
          <w:color w:val="000000"/>
          <w:sz w:val="21"/>
          <w:szCs w:val="21"/>
        </w:rPr>
      </w:pPr>
      <w:r>
        <w:rPr>
          <w:rFonts w:hint="eastAsia"/>
          <w:color w:val="000000"/>
          <w:sz w:val="21"/>
          <w:szCs w:val="21"/>
        </w:rPr>
        <w:t>【新闻二】：</w:t>
      </w:r>
      <w:r>
        <w:rPr>
          <w:color w:val="000000"/>
          <w:sz w:val="21"/>
          <w:szCs w:val="21"/>
        </w:rPr>
        <w:t>2015</w:t>
      </w:r>
      <w:r>
        <w:rPr>
          <w:rFonts w:hint="eastAsia"/>
          <w:color w:val="000000"/>
          <w:sz w:val="21"/>
          <w:szCs w:val="21"/>
        </w:rPr>
        <w:t>年</w:t>
      </w:r>
      <w:r>
        <w:rPr>
          <w:color w:val="000000"/>
          <w:sz w:val="21"/>
          <w:szCs w:val="21"/>
        </w:rPr>
        <w:t>11</w:t>
      </w:r>
      <w:r>
        <w:rPr>
          <w:rFonts w:hint="eastAsia"/>
          <w:color w:val="000000"/>
          <w:sz w:val="21"/>
          <w:szCs w:val="21"/>
        </w:rPr>
        <w:t>月</w:t>
      </w:r>
      <w:r>
        <w:rPr>
          <w:color w:val="000000"/>
          <w:sz w:val="21"/>
          <w:szCs w:val="21"/>
        </w:rPr>
        <w:t>19</w:t>
      </w:r>
      <w:r>
        <w:rPr>
          <w:rFonts w:hint="eastAsia"/>
          <w:color w:val="000000"/>
          <w:sz w:val="21"/>
          <w:szCs w:val="21"/>
        </w:rPr>
        <w:t>日，亚太经合组织第二十三次领导人非正式会议第一阶段会议在菲律宾马尼拉举行。国家主席习近平出席并发表题为《深化伙伴关系</w:t>
      </w:r>
      <w:r>
        <w:rPr>
          <w:color w:val="000000"/>
          <w:sz w:val="21"/>
          <w:szCs w:val="21"/>
        </w:rPr>
        <w:t xml:space="preserve"> </w:t>
      </w:r>
      <w:r>
        <w:rPr>
          <w:rFonts w:hint="eastAsia"/>
          <w:color w:val="000000"/>
          <w:sz w:val="21"/>
          <w:szCs w:val="21"/>
        </w:rPr>
        <w:t>共促亚太繁荣》的重要讲话，强调亚太是拉动世界经济的火车头。我们应该立足当前、面向未来，运用亚太经合组织这一重要平台，推进合作共赢，让亚太继续引领全球增长。要大力推进互联互通蓝图，解决亚太发展的瓶颈性问题。中国及有关国家正在加紧筹建亚洲基础设施投资银行。中方倡议的丝绸之路经济带和</w:t>
      </w:r>
      <w:r>
        <w:rPr>
          <w:color w:val="000000"/>
          <w:sz w:val="21"/>
          <w:szCs w:val="21"/>
        </w:rPr>
        <w:t>21</w:t>
      </w:r>
      <w:r>
        <w:rPr>
          <w:rFonts w:hint="eastAsia"/>
          <w:color w:val="000000"/>
          <w:sz w:val="21"/>
          <w:szCs w:val="21"/>
        </w:rPr>
        <w:t>世纪海上丝绸之路正在稳步推进。中方愿继续为加强亚太经合组织能力建设作出贡献。习近平最后强调，中国将深化同亚太国家的互利合作和互联互通，维护和平稳定的发展环境。</w:t>
      </w:r>
    </w:p>
    <w:p>
      <w:pPr>
        <w:pStyle w:val="2"/>
        <w:spacing w:before="0" w:beforeAutospacing="0" w:after="0" w:afterAutospacing="0" w:line="360" w:lineRule="auto"/>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）上述新闻热点反映了思想品德课的哪些观点？（</w:t>
      </w:r>
      <w:r>
        <w:rPr>
          <w:color w:val="000000"/>
          <w:sz w:val="21"/>
          <w:szCs w:val="21"/>
        </w:rPr>
        <w:t>3</w:t>
      </w:r>
      <w:r>
        <w:rPr>
          <w:rFonts w:hint="eastAsia"/>
          <w:color w:val="000000"/>
          <w:sz w:val="21"/>
          <w:szCs w:val="21"/>
        </w:rPr>
        <w:t>分）</w:t>
      </w:r>
    </w:p>
    <w:p>
      <w:pPr>
        <w:pStyle w:val="2"/>
        <w:spacing w:before="0" w:beforeAutospacing="0" w:after="0" w:afterAutospacing="0" w:line="360" w:lineRule="auto"/>
        <w:rPr>
          <w:color w:val="000000"/>
          <w:sz w:val="21"/>
          <w:szCs w:val="21"/>
        </w:rPr>
      </w:pPr>
    </w:p>
    <w:p>
      <w:pPr>
        <w:pStyle w:val="2"/>
        <w:spacing w:before="0" w:beforeAutospacing="0" w:after="0" w:afterAutospacing="0" w:line="360" w:lineRule="auto"/>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）如何评价当今国际舞台上的中国？（</w:t>
      </w:r>
      <w:r>
        <w:rPr>
          <w:color w:val="000000"/>
          <w:sz w:val="21"/>
          <w:szCs w:val="21"/>
        </w:rPr>
        <w:t>6</w:t>
      </w:r>
      <w:r>
        <w:rPr>
          <w:rFonts w:hint="eastAsia"/>
          <w:color w:val="000000"/>
          <w:sz w:val="21"/>
          <w:szCs w:val="21"/>
        </w:rPr>
        <w:t>分）</w:t>
      </w:r>
    </w:p>
    <w:p>
      <w:pPr>
        <w:pStyle w:val="2"/>
        <w:spacing w:before="0" w:beforeAutospacing="0" w:after="0" w:afterAutospacing="0" w:line="360" w:lineRule="auto"/>
        <w:rPr>
          <w:color w:val="000000"/>
          <w:sz w:val="21"/>
          <w:szCs w:val="21"/>
        </w:rPr>
      </w:pPr>
    </w:p>
    <w:p>
      <w:pPr>
        <w:pStyle w:val="2"/>
        <w:spacing w:before="0" w:beforeAutospacing="0" w:after="0" w:afterAutospacing="0" w:line="360" w:lineRule="auto"/>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）为了更好的参与国际合作，促进世界和平发展我们青少年应具备哪些品质？（</w:t>
      </w:r>
      <w:r>
        <w:rPr>
          <w:color w:val="000000"/>
          <w:sz w:val="21"/>
          <w:szCs w:val="21"/>
        </w:rPr>
        <w:t>3</w:t>
      </w:r>
      <w:r>
        <w:rPr>
          <w:rFonts w:hint="eastAsia"/>
          <w:color w:val="000000"/>
          <w:sz w:val="21"/>
          <w:szCs w:val="21"/>
        </w:rPr>
        <w:t>分）</w:t>
      </w:r>
    </w:p>
    <w:p>
      <w:pPr>
        <w:autoSpaceDE w:val="0"/>
        <w:autoSpaceDN w:val="0"/>
        <w:snapToGrid w:val="0"/>
        <w:spacing w:line="360" w:lineRule="auto"/>
        <w:rPr>
          <w:szCs w:val="21"/>
        </w:rPr>
      </w:pPr>
    </w:p>
    <w:p>
      <w:pPr>
        <w:autoSpaceDE w:val="0"/>
        <w:autoSpaceDN w:val="0"/>
        <w:snapToGrid w:val="0"/>
        <w:spacing w:line="360" w:lineRule="auto"/>
        <w:rPr>
          <w:szCs w:val="21"/>
        </w:rPr>
      </w:pPr>
      <w:r>
        <w:rPr>
          <w:color w:val="FFFFFF"/>
          <w:sz w:val="4"/>
          <w:szCs w:val="21"/>
        </w:rPr>
        <w:t>[</w:t>
      </w:r>
      <w:r>
        <w:rPr>
          <w:rFonts w:hint="eastAsia"/>
          <w:color w:val="FFFFFF"/>
          <w:sz w:val="4"/>
          <w:szCs w:val="21"/>
        </w:rPr>
        <w:t>来源</w:t>
      </w:r>
      <w:r>
        <w:rPr>
          <w:color w:val="FFFFFF"/>
          <w:sz w:val="4"/>
          <w:szCs w:val="21"/>
        </w:rPr>
        <w:t>:</w:t>
      </w:r>
      <w:r>
        <w:rPr>
          <w:rFonts w:hint="eastAsia"/>
          <w:color w:val="FFFFFF"/>
          <w:sz w:val="4"/>
          <w:szCs w:val="21"/>
        </w:rPr>
        <w:t>学科网</w:t>
      </w:r>
      <w:r>
        <w:rPr>
          <w:color w:val="FFFFFF"/>
          <w:sz w:val="4"/>
          <w:szCs w:val="21"/>
        </w:rPr>
        <w:t>ZXXK]</w:t>
      </w:r>
    </w:p>
    <w:p>
      <w:pPr>
        <w:autoSpaceDE w:val="0"/>
        <w:autoSpaceDN w:val="0"/>
        <w:snapToGrid w:val="0"/>
        <w:spacing w:line="360" w:lineRule="auto"/>
        <w:rPr>
          <w:szCs w:val="21"/>
        </w:rPr>
      </w:pPr>
    </w:p>
    <w:p>
      <w:pPr>
        <w:autoSpaceDE w:val="0"/>
        <w:autoSpaceDN w:val="0"/>
        <w:snapToGrid w:val="0"/>
        <w:spacing w:line="360" w:lineRule="auto"/>
        <w:rPr>
          <w:szCs w:val="21"/>
          <w:lang w:val="zh-CN"/>
        </w:rPr>
      </w:pPr>
      <w:r>
        <w:rPr>
          <w:szCs w:val="21"/>
        </w:rPr>
        <w:t>30</w:t>
      </w:r>
      <w:r>
        <w:rPr>
          <w:rFonts w:hint="eastAsia"/>
          <w:szCs w:val="21"/>
        </w:rPr>
        <w:t>、</w:t>
      </w:r>
      <w:r>
        <w:rPr>
          <w:szCs w:val="21"/>
        </w:rPr>
        <w:t xml:space="preserve">  </w:t>
      </w:r>
      <w:r>
        <w:rPr>
          <w:szCs w:val="21"/>
          <w:lang w:val="zh-CN"/>
        </w:rPr>
        <w:t>2015</w:t>
      </w:r>
      <w:r>
        <w:rPr>
          <w:rFonts w:hint="eastAsia"/>
          <w:szCs w:val="21"/>
          <w:lang w:val="zh-CN"/>
        </w:rPr>
        <w:t>年</w:t>
      </w:r>
      <w:r>
        <w:rPr>
          <w:szCs w:val="21"/>
          <w:lang w:val="zh-CN"/>
        </w:rPr>
        <w:t>11</w:t>
      </w:r>
      <w:r>
        <w:rPr>
          <w:rFonts w:hint="eastAsia"/>
          <w:szCs w:val="21"/>
          <w:lang w:val="zh-CN"/>
        </w:rPr>
        <w:t>月</w:t>
      </w:r>
      <w:r>
        <w:rPr>
          <w:szCs w:val="21"/>
          <w:lang w:val="zh-CN"/>
        </w:rPr>
        <w:t>26</w:t>
      </w:r>
      <w:r>
        <w:rPr>
          <w:rFonts w:hint="eastAsia"/>
          <w:szCs w:val="21"/>
          <w:lang w:val="zh-CN"/>
        </w:rPr>
        <w:t>日新华网报到，全国绿化委员会、国家林业局正式授予泰安市“国</w:t>
      </w:r>
      <w:r>
        <w:rPr>
          <w:szCs w:val="21"/>
          <w:lang w:val="zh-CN"/>
        </w:rPr>
        <w:pict>
          <v:shape id="_x0000_i1037"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4" o:title=""/>
            <o:lock v:ext="edit" aspectratio="t"/>
            <w10:wrap type="none"/>
            <w10:anchorlock/>
          </v:shape>
        </w:pict>
      </w:r>
      <w:r>
        <w:rPr>
          <w:rFonts w:hint="eastAsia"/>
          <w:szCs w:val="21"/>
          <w:lang w:val="zh-CN"/>
        </w:rPr>
        <w:t>家</w:t>
      </w:r>
      <w:r>
        <w:rPr>
          <w:szCs w:val="21"/>
        </w:rPr>
        <w:pict>
          <v:shape id="_x0000_i103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rFonts w:hint="eastAsia"/>
          <w:szCs w:val="21"/>
          <w:lang w:val="zh-CN"/>
        </w:rPr>
        <w:t>森林城市”称号。至此，继中国优秀旅游城市、国家卫生城市、国家园林城市和中国人居环境奖城市等称号之后，泰安再添一张“国字号”新名片。</w:t>
      </w:r>
    </w:p>
    <w:p>
      <w:pPr>
        <w:autoSpaceDE w:val="0"/>
        <w:autoSpaceDN w:val="0"/>
        <w:snapToGrid w:val="0"/>
        <w:spacing w:line="360" w:lineRule="auto"/>
        <w:ind w:firstLine="420" w:firstLineChars="200"/>
        <w:rPr>
          <w:szCs w:val="21"/>
          <w:lang w:val="zh-CN"/>
        </w:rPr>
      </w:pPr>
      <w:r>
        <w:rPr>
          <w:rFonts w:hint="eastAsia"/>
          <w:szCs w:val="21"/>
          <w:lang w:val="zh-CN"/>
        </w:rPr>
        <w:t>自</w:t>
      </w:r>
      <w:r>
        <w:rPr>
          <w:szCs w:val="21"/>
          <w:lang w:val="zh-CN"/>
        </w:rPr>
        <w:t>2013</w:t>
      </w:r>
      <w:r>
        <w:rPr>
          <w:rFonts w:hint="eastAsia"/>
          <w:szCs w:val="21"/>
          <w:lang w:val="zh-CN"/>
        </w:rPr>
        <w:t>年以来，全市上下牢固树立“绿色就是资源、生态就是财富、宜居就是福祉”的理念和“植树造林、绿化家园怎么抓都不过分”的思想，迅速掀起了一场建设森林秦安的绿色革命。工作的推进，同时带动了生态经济产业的大发展。围绕木材加工、干鲜果品贮藏加工和苗木花卉“三大重点”，引进培育了一批有发展特色、产业关联度大、带动力强的林业龙头企业，全市规模以上林业龙头企业达到</w:t>
      </w:r>
      <w:r>
        <w:rPr>
          <w:szCs w:val="21"/>
          <w:lang w:val="zh-CN"/>
        </w:rPr>
        <w:t>346</w:t>
      </w:r>
      <w:r>
        <w:rPr>
          <w:rFonts w:hint="eastAsia"/>
          <w:szCs w:val="21"/>
          <w:lang w:val="zh-CN"/>
        </w:rPr>
        <w:t>家，实现林业总产值</w:t>
      </w:r>
      <w:r>
        <w:rPr>
          <w:szCs w:val="21"/>
          <w:lang w:val="zh-CN"/>
        </w:rPr>
        <w:t>365</w:t>
      </w:r>
      <w:r>
        <w:rPr>
          <w:rFonts w:hint="eastAsia"/>
          <w:szCs w:val="21"/>
          <w:lang w:val="zh-CN"/>
        </w:rPr>
        <w:t>亿元。同时，新建森林公园</w:t>
      </w:r>
      <w:r>
        <w:rPr>
          <w:szCs w:val="21"/>
          <w:lang w:val="zh-CN"/>
        </w:rPr>
        <w:t>2</w:t>
      </w:r>
      <w:r>
        <w:rPr>
          <w:rFonts w:hint="eastAsia"/>
          <w:szCs w:val="21"/>
          <w:lang w:val="zh-CN"/>
        </w:rPr>
        <w:t>处、湿地公园</w:t>
      </w:r>
      <w:r>
        <w:rPr>
          <w:szCs w:val="21"/>
          <w:lang w:val="zh-CN"/>
        </w:rPr>
        <w:t>5</w:t>
      </w:r>
      <w:r>
        <w:rPr>
          <w:rFonts w:hint="eastAsia"/>
          <w:szCs w:val="21"/>
          <w:lang w:val="zh-CN"/>
        </w:rPr>
        <w:t>处；建成省级好客人家农家乐</w:t>
      </w:r>
      <w:r>
        <w:rPr>
          <w:szCs w:val="21"/>
          <w:lang w:val="zh-CN"/>
        </w:rPr>
        <w:t>59</w:t>
      </w:r>
      <w:r>
        <w:rPr>
          <w:rFonts w:hint="eastAsia"/>
          <w:szCs w:val="21"/>
          <w:lang w:val="zh-CN"/>
        </w:rPr>
        <w:t>家，省级旅游强乡镇、特色村</w:t>
      </w:r>
      <w:r>
        <w:rPr>
          <w:szCs w:val="21"/>
          <w:lang w:val="zh-CN"/>
        </w:rPr>
        <w:t>49</w:t>
      </w:r>
      <w:r>
        <w:rPr>
          <w:rFonts w:hint="eastAsia"/>
          <w:szCs w:val="21"/>
          <w:lang w:val="zh-CN"/>
        </w:rPr>
        <w:t>家；年森林旅游接待</w:t>
      </w:r>
      <w:r>
        <w:rPr>
          <w:szCs w:val="21"/>
          <w:lang w:val="zh-CN"/>
        </w:rPr>
        <w:t>1300</w:t>
      </w:r>
      <w:r>
        <w:rPr>
          <w:rFonts w:hint="eastAsia"/>
          <w:szCs w:val="21"/>
          <w:lang w:val="zh-CN"/>
        </w:rPr>
        <w:t>余万人次，实现旅游综合收入</w:t>
      </w:r>
      <w:r>
        <w:rPr>
          <w:szCs w:val="21"/>
          <w:lang w:val="zh-CN"/>
        </w:rPr>
        <w:t>45</w:t>
      </w:r>
      <w:r>
        <w:rPr>
          <w:rFonts w:hint="eastAsia"/>
          <w:szCs w:val="21"/>
          <w:lang w:val="zh-CN"/>
        </w:rPr>
        <w:t>亿元。</w:t>
      </w:r>
    </w:p>
    <w:p>
      <w:pPr>
        <w:autoSpaceDE w:val="0"/>
        <w:autoSpaceDN w:val="0"/>
        <w:snapToGrid w:val="0"/>
        <w:spacing w:line="360" w:lineRule="auto"/>
        <w:ind w:firstLine="420" w:firstLineChars="200"/>
        <w:rPr>
          <w:szCs w:val="21"/>
          <w:lang w:val="zh-CN"/>
        </w:rPr>
      </w:pPr>
      <w:r>
        <w:rPr>
          <w:rFonts w:hint="eastAsia"/>
          <w:szCs w:val="21"/>
          <w:lang w:val="zh-CN"/>
        </w:rPr>
        <w:t>秦安市林业局负责同志表示，森林城市建设是一项只有起点没有终点的长</w:t>
      </w:r>
      <w:r>
        <w:rPr>
          <w:szCs w:val="21"/>
        </w:rPr>
        <w:pict>
          <v:shape id="_x0000_i1039"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rFonts w:hint="eastAsia"/>
          <w:szCs w:val="21"/>
          <w:lang w:val="zh-CN"/>
        </w:rPr>
        <w:t>期事业，今后我们将以更高标准、更大力度、更实举措深入推进森林城市建设，全面提升森林城市建设水平，“让森林走进城市、让城市拥抱森林”，把泰安打造成“天蓝、地绿、山青、水净”的生态宜居森林城市。</w:t>
      </w:r>
    </w:p>
    <w:p>
      <w:pPr>
        <w:numPr>
          <w:ilvl w:val="0"/>
          <w:numId w:val="11"/>
        </w:numPr>
        <w:autoSpaceDE w:val="0"/>
        <w:autoSpaceDN w:val="0"/>
        <w:snapToGrid w:val="0"/>
        <w:spacing w:line="360" w:lineRule="auto"/>
        <w:ind w:firstLine="420" w:firstLineChars="200"/>
        <w:rPr>
          <w:szCs w:val="21"/>
          <w:lang w:val="zh-CN"/>
        </w:rPr>
      </w:pPr>
      <w:r>
        <w:rPr>
          <w:rFonts w:hint="eastAsia"/>
          <w:szCs w:val="21"/>
          <w:lang w:val="zh-CN"/>
        </w:rPr>
        <w:t>无论是创建“国家卫生城市”，还是“国家森林城市”，泰安市民都充分感受到其中带来的“福祉”</w:t>
      </w:r>
      <w:r>
        <w:rPr>
          <w:szCs w:val="21"/>
          <w:lang w:val="zh-CN"/>
        </w:rPr>
        <w:t>——</w:t>
      </w:r>
      <w:r>
        <w:rPr>
          <w:rFonts w:hint="eastAsia"/>
          <w:szCs w:val="21"/>
          <w:lang w:val="zh-CN"/>
        </w:rPr>
        <w:t>出门处处皆是整洁的环境，出游身边就有赏不够的美景，生活、生产双丰收。这表明泰安市委市政府坚持了怎样的发展理念和道路？（</w:t>
      </w:r>
      <w:r>
        <w:rPr>
          <w:szCs w:val="21"/>
        </w:rPr>
        <w:t>2</w:t>
      </w:r>
      <w:r>
        <w:rPr>
          <w:rFonts w:hint="eastAsia"/>
          <w:szCs w:val="21"/>
        </w:rPr>
        <w:t>分）</w:t>
      </w:r>
    </w:p>
    <w:p>
      <w:pPr>
        <w:numPr>
          <w:ilvl w:val="0"/>
          <w:numId w:val="11"/>
        </w:numPr>
        <w:autoSpaceDE w:val="0"/>
        <w:autoSpaceDN w:val="0"/>
        <w:snapToGrid w:val="0"/>
        <w:spacing w:line="360" w:lineRule="auto"/>
        <w:ind w:firstLine="420" w:firstLineChars="200"/>
        <w:rPr>
          <w:szCs w:val="21"/>
          <w:lang w:val="zh-CN"/>
        </w:rPr>
      </w:pPr>
      <w:r>
        <w:rPr>
          <w:rFonts w:hint="eastAsia"/>
          <w:szCs w:val="21"/>
          <w:lang w:val="zh-CN"/>
        </w:rPr>
        <w:t>从目前来看，我们泰安，地绿了、山青了、水净了，就是天还不够蓝，持续的雾霾给人们身心都带</w:t>
      </w:r>
      <w:r>
        <w:rPr>
          <w:szCs w:val="21"/>
          <w:lang w:val="zh-CN"/>
        </w:rPr>
        <w:pict>
          <v:shape id="_x0000_i104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4" o:title=""/>
            <o:lock v:ext="edit" aspectratio="t"/>
            <w10:wrap type="none"/>
            <w10:anchorlock/>
          </v:shape>
        </w:pict>
      </w:r>
      <w:r>
        <w:rPr>
          <w:rFonts w:hint="eastAsia"/>
          <w:szCs w:val="21"/>
          <w:lang w:val="zh-CN"/>
        </w:rPr>
        <w:t>来严重影响。维护优良的，改善较差的，将是我们生态文明建设不可松懈的任务。为此，我们青少年能够做些什么？（</w:t>
      </w:r>
      <w:r>
        <w:rPr>
          <w:szCs w:val="21"/>
          <w:lang w:val="zh-CN"/>
        </w:rPr>
        <w:t>8</w:t>
      </w:r>
      <w:r>
        <w:rPr>
          <w:rFonts w:hint="eastAsia"/>
          <w:szCs w:val="21"/>
          <w:lang w:val="zh-CN"/>
        </w:rPr>
        <w:t>分）</w:t>
      </w:r>
    </w:p>
    <w:p>
      <w:pPr>
        <w:pStyle w:val="2"/>
        <w:rPr>
          <w:color w:val="000000"/>
          <w:sz w:val="52"/>
          <w:szCs w:val="52"/>
        </w:rPr>
      </w:pPr>
      <w:r>
        <w:rPr>
          <w:color w:val="000000"/>
          <w:sz w:val="52"/>
          <w:szCs w:val="52"/>
        </w:rPr>
        <w:t xml:space="preserve">           </w:t>
      </w:r>
    </w:p>
    <w:p>
      <w:pPr>
        <w:pStyle w:val="2"/>
        <w:rPr>
          <w:color w:val="000000"/>
          <w:sz w:val="52"/>
          <w:szCs w:val="52"/>
        </w:rPr>
      </w:pPr>
    </w:p>
    <w:p>
      <w:pPr>
        <w:pStyle w:val="2"/>
        <w:rPr>
          <w:color w:val="000000"/>
          <w:sz w:val="52"/>
          <w:szCs w:val="52"/>
        </w:rPr>
      </w:pPr>
    </w:p>
    <w:p>
      <w:pPr>
        <w:pStyle w:val="2"/>
        <w:rPr>
          <w:color w:val="000000"/>
          <w:sz w:val="52"/>
          <w:szCs w:val="52"/>
        </w:rPr>
      </w:pPr>
    </w:p>
    <w:p>
      <w:pPr>
        <w:pStyle w:val="2"/>
        <w:rPr>
          <w:color w:val="000000"/>
          <w:sz w:val="52"/>
          <w:szCs w:val="52"/>
        </w:rPr>
      </w:pPr>
      <w:bookmarkStart w:id="0" w:name="_GoBack"/>
      <w:bookmarkEnd w:id="0"/>
      <w:r>
        <w:rPr>
          <w:color w:val="000000"/>
          <w:sz w:val="52"/>
          <w:szCs w:val="52"/>
        </w:rPr>
        <w:t xml:space="preserve">  </w:t>
      </w:r>
    </w:p>
    <w:p>
      <w:pPr>
        <w:pStyle w:val="2"/>
        <w:rPr>
          <w:color w:val="000000"/>
          <w:sz w:val="52"/>
          <w:szCs w:val="52"/>
        </w:rPr>
      </w:pPr>
      <w:r>
        <w:rPr>
          <w:rFonts w:hint="eastAsia"/>
          <w:color w:val="000000"/>
          <w:sz w:val="52"/>
          <w:szCs w:val="52"/>
        </w:rPr>
        <w:t>参考答案</w:t>
      </w:r>
    </w:p>
    <w:p>
      <w:pPr>
        <w:pStyle w:val="2"/>
        <w:rPr>
          <w:color w:val="000000"/>
        </w:rPr>
      </w:pPr>
      <w:r>
        <w:rPr>
          <w:rFonts w:hint="eastAsia"/>
          <w:color w:val="000000"/>
        </w:rPr>
        <w:t>一、选择题</w:t>
      </w:r>
    </w:p>
    <w:tbl>
      <w:tblPr>
        <w:tblStyle w:val="4"/>
        <w:tblpPr w:leftFromText="180" w:rightFromText="180" w:vertAnchor="text" w:horzAnchor="page" w:tblpX="2327" w:tblpY="428"/>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1</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2</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3</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4</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5</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6</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7</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8</w:t>
            </w:r>
          </w:p>
        </w:tc>
        <w:tc>
          <w:tcPr>
            <w:tcW w:w="853" w:type="dxa"/>
          </w:tcPr>
          <w:p>
            <w:pPr>
              <w:widowControl/>
              <w:jc w:val="center"/>
              <w:rPr>
                <w:rFonts w:ascii="宋体" w:cs="宋体"/>
                <w:color w:val="323E32"/>
                <w:kern w:val="0"/>
                <w:sz w:val="18"/>
                <w:szCs w:val="18"/>
              </w:rPr>
            </w:pPr>
            <w:r>
              <w:rPr>
                <w:rFonts w:ascii="宋体" w:hAnsi="宋体" w:cs="宋体"/>
                <w:color w:val="323E32"/>
                <w:kern w:val="0"/>
                <w:sz w:val="18"/>
                <w:szCs w:val="18"/>
              </w:rPr>
              <w:t>9</w:t>
            </w:r>
            <w:r>
              <w:rPr>
                <w:rFonts w:ascii="宋体" w:hAnsi="宋体" w:cs="宋体"/>
                <w:color w:val="FFFFFF"/>
                <w:kern w:val="0"/>
                <w:sz w:val="4"/>
                <w:szCs w:val="18"/>
              </w:rPr>
              <w:t>[</w:t>
            </w:r>
            <w:r>
              <w:rPr>
                <w:rFonts w:hint="eastAsia" w:ascii="宋体" w:hAnsi="宋体" w:cs="宋体"/>
                <w:color w:val="FFFFFF"/>
                <w:kern w:val="0"/>
                <w:sz w:val="4"/>
                <w:szCs w:val="18"/>
              </w:rPr>
              <w:t>来源</w:t>
            </w:r>
            <w:r>
              <w:rPr>
                <w:rFonts w:ascii="宋体" w:hAnsi="宋体" w:cs="宋体"/>
                <w:color w:val="FFFFFF"/>
                <w:kern w:val="0"/>
                <w:sz w:val="4"/>
                <w:szCs w:val="18"/>
              </w:rPr>
              <w:t>:</w:t>
            </w:r>
            <w:r>
              <w:rPr>
                <w:rFonts w:hint="eastAsia" w:ascii="宋体" w:hAnsi="宋体" w:cs="宋体"/>
                <w:color w:val="FFFFFF"/>
                <w:kern w:val="0"/>
                <w:sz w:val="4"/>
                <w:szCs w:val="18"/>
              </w:rPr>
              <w:t>学科网</w:t>
            </w:r>
            <w:r>
              <w:rPr>
                <w:rFonts w:ascii="宋体" w:hAnsi="宋体" w:cs="宋体"/>
                <w:color w:val="FFFFFF"/>
                <w:kern w:val="0"/>
                <w:sz w:val="4"/>
                <w:szCs w:val="18"/>
              </w:rPr>
              <w:t>]</w:t>
            </w:r>
          </w:p>
        </w:tc>
        <w:tc>
          <w:tcPr>
            <w:tcW w:w="853" w:type="dxa"/>
          </w:tcPr>
          <w:p>
            <w:pPr>
              <w:widowControl/>
              <w:jc w:val="center"/>
              <w:rPr>
                <w:rFonts w:ascii="宋体" w:cs="宋体"/>
                <w:color w:val="323E32"/>
                <w:kern w:val="0"/>
                <w:sz w:val="18"/>
                <w:szCs w:val="18"/>
              </w:rPr>
            </w:pPr>
            <w:r>
              <w:rPr>
                <w:rFonts w:ascii="宋体" w:hAnsi="宋体" w:cs="宋体"/>
                <w:color w:val="323E32"/>
                <w:kern w:val="0"/>
                <w:sz w:val="18"/>
                <w:szCs w:val="18"/>
              </w:rPr>
              <w:t>10</w:t>
            </w:r>
            <w:r>
              <w:rPr>
                <w:rFonts w:ascii="宋体" w:hAnsi="宋体" w:cs="宋体"/>
                <w:color w:val="FFFFFF"/>
                <w:kern w:val="0"/>
                <w:sz w:val="4"/>
                <w:szCs w:val="18"/>
              </w:rPr>
              <w:t>[</w:t>
            </w:r>
            <w:r>
              <w:rPr>
                <w:rFonts w:hint="eastAsia" w:ascii="宋体" w:hAnsi="宋体" w:cs="宋体"/>
                <w:color w:val="FFFFFF"/>
                <w:kern w:val="0"/>
                <w:sz w:val="4"/>
                <w:szCs w:val="18"/>
              </w:rPr>
              <w:t>来源</w:t>
            </w:r>
            <w:r>
              <w:rPr>
                <w:rFonts w:ascii="宋体" w:hAnsi="宋体" w:cs="宋体"/>
                <w:color w:val="FFFFFF"/>
                <w:kern w:val="0"/>
                <w:sz w:val="4"/>
                <w:szCs w:val="18"/>
              </w:rPr>
              <w:t>:Z+xx+k.Com]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C</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B</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B</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D</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C</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B</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C</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D</w:t>
            </w:r>
          </w:p>
        </w:tc>
        <w:tc>
          <w:tcPr>
            <w:tcW w:w="853" w:type="dxa"/>
          </w:tcPr>
          <w:p>
            <w:pPr>
              <w:widowControl/>
              <w:jc w:val="center"/>
              <w:rPr>
                <w:rFonts w:ascii="宋体" w:cs="宋体"/>
                <w:color w:val="323E32"/>
                <w:kern w:val="0"/>
                <w:sz w:val="18"/>
                <w:szCs w:val="18"/>
              </w:rPr>
            </w:pPr>
            <w:r>
              <w:rPr>
                <w:rFonts w:ascii="宋体" w:hAnsi="宋体" w:cs="宋体"/>
                <w:color w:val="323E32"/>
                <w:kern w:val="0"/>
                <w:sz w:val="18"/>
                <w:szCs w:val="18"/>
              </w:rPr>
              <w:t>B</w:t>
            </w:r>
          </w:p>
        </w:tc>
        <w:tc>
          <w:tcPr>
            <w:tcW w:w="853" w:type="dxa"/>
          </w:tcPr>
          <w:p>
            <w:pPr>
              <w:widowControl/>
              <w:jc w:val="center"/>
              <w:rPr>
                <w:rFonts w:ascii="宋体" w:cs="宋体"/>
                <w:color w:val="323E32"/>
                <w:kern w:val="0"/>
                <w:sz w:val="18"/>
                <w:szCs w:val="18"/>
              </w:rPr>
            </w:pPr>
            <w:r>
              <w:rPr>
                <w:rFonts w:ascii="宋体" w:hAnsi="宋体" w:cs="宋体"/>
                <w:color w:val="323E32"/>
                <w:kern w:val="0"/>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11</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12</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13</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14</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15</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16</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17</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18</w:t>
            </w:r>
          </w:p>
        </w:tc>
        <w:tc>
          <w:tcPr>
            <w:tcW w:w="853" w:type="dxa"/>
          </w:tcPr>
          <w:p>
            <w:pPr>
              <w:widowControl/>
              <w:jc w:val="center"/>
              <w:rPr>
                <w:rFonts w:ascii="宋体" w:cs="宋体"/>
                <w:color w:val="323E32"/>
                <w:kern w:val="0"/>
                <w:sz w:val="18"/>
                <w:szCs w:val="18"/>
              </w:rPr>
            </w:pPr>
            <w:r>
              <w:rPr>
                <w:rFonts w:ascii="宋体" w:hAnsi="宋体" w:cs="宋体"/>
                <w:color w:val="323E32"/>
                <w:kern w:val="0"/>
                <w:sz w:val="18"/>
                <w:szCs w:val="18"/>
              </w:rPr>
              <w:t>19</w:t>
            </w:r>
          </w:p>
        </w:tc>
        <w:tc>
          <w:tcPr>
            <w:tcW w:w="853" w:type="dxa"/>
          </w:tcPr>
          <w:p>
            <w:pPr>
              <w:widowControl/>
              <w:jc w:val="center"/>
              <w:rPr>
                <w:rFonts w:ascii="宋体" w:cs="宋体"/>
                <w:color w:val="323E32"/>
                <w:kern w:val="0"/>
                <w:sz w:val="18"/>
                <w:szCs w:val="18"/>
              </w:rPr>
            </w:pPr>
            <w:r>
              <w:rPr>
                <w:rFonts w:ascii="宋体" w:hAnsi="宋体" w:cs="宋体"/>
                <w:color w:val="323E32"/>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C</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B</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A</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C</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B</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B</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C</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D</w:t>
            </w:r>
          </w:p>
        </w:tc>
        <w:tc>
          <w:tcPr>
            <w:tcW w:w="853" w:type="dxa"/>
          </w:tcPr>
          <w:p>
            <w:pPr>
              <w:widowControl/>
              <w:jc w:val="center"/>
              <w:rPr>
                <w:rFonts w:ascii="宋体" w:cs="宋体"/>
                <w:color w:val="323E32"/>
                <w:kern w:val="0"/>
                <w:sz w:val="18"/>
                <w:szCs w:val="18"/>
              </w:rPr>
            </w:pPr>
            <w:r>
              <w:rPr>
                <w:rFonts w:ascii="宋体" w:hAnsi="宋体" w:cs="宋体"/>
                <w:color w:val="323E32"/>
                <w:kern w:val="0"/>
                <w:sz w:val="18"/>
                <w:szCs w:val="18"/>
              </w:rPr>
              <w:t>C</w:t>
            </w:r>
          </w:p>
        </w:tc>
        <w:tc>
          <w:tcPr>
            <w:tcW w:w="853" w:type="dxa"/>
          </w:tcPr>
          <w:p>
            <w:pPr>
              <w:widowControl/>
              <w:jc w:val="center"/>
              <w:rPr>
                <w:rFonts w:ascii="宋体" w:cs="宋体"/>
                <w:color w:val="323E32"/>
                <w:kern w:val="0"/>
                <w:sz w:val="18"/>
                <w:szCs w:val="18"/>
              </w:rPr>
            </w:pPr>
            <w:r>
              <w:rPr>
                <w:rFonts w:ascii="宋体" w:hAnsi="宋体" w:cs="宋体"/>
                <w:color w:val="323E32"/>
                <w:kern w:val="0"/>
                <w:sz w:val="18"/>
                <w:szCs w:val="18"/>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21</w:t>
            </w:r>
            <w:r>
              <w:rPr>
                <w:rFonts w:ascii="宋体" w:hAnsi="宋体" w:cs="宋体"/>
                <w:color w:val="FFFFFF"/>
                <w:kern w:val="0"/>
                <w:sz w:val="4"/>
                <w:szCs w:val="18"/>
              </w:rPr>
              <w:t>[</w:t>
            </w:r>
            <w:r>
              <w:rPr>
                <w:rFonts w:hint="eastAsia" w:ascii="宋体" w:hAnsi="宋体" w:cs="宋体"/>
                <w:color w:val="FFFFFF"/>
                <w:kern w:val="0"/>
                <w:sz w:val="4"/>
                <w:szCs w:val="18"/>
              </w:rPr>
              <w:t>来源</w:t>
            </w:r>
            <w:r>
              <w:rPr>
                <w:rFonts w:ascii="宋体" w:hAnsi="宋体" w:cs="宋体"/>
                <w:color w:val="FFFFFF"/>
                <w:kern w:val="0"/>
                <w:sz w:val="4"/>
                <w:szCs w:val="18"/>
              </w:rPr>
              <w:t>:</w:t>
            </w:r>
            <w:r>
              <w:rPr>
                <w:rFonts w:hint="eastAsia" w:ascii="宋体" w:hAnsi="宋体" w:cs="宋体"/>
                <w:color w:val="FFFFFF"/>
                <w:kern w:val="0"/>
                <w:sz w:val="4"/>
                <w:szCs w:val="18"/>
              </w:rPr>
              <w:t>学</w:t>
            </w:r>
            <w:r>
              <w:rPr>
                <w:rFonts w:ascii="宋体" w:hAnsi="宋体" w:cs="宋体"/>
                <w:color w:val="FFFFFF"/>
                <w:kern w:val="0"/>
                <w:sz w:val="4"/>
                <w:szCs w:val="18"/>
              </w:rPr>
              <w:t>#</w:t>
            </w:r>
            <w:r>
              <w:rPr>
                <w:rFonts w:hint="eastAsia" w:ascii="宋体" w:hAnsi="宋体" w:cs="宋体"/>
                <w:color w:val="FFFFFF"/>
                <w:kern w:val="0"/>
                <w:sz w:val="4"/>
                <w:szCs w:val="18"/>
              </w:rPr>
              <w:t>科</w:t>
            </w:r>
            <w:r>
              <w:rPr>
                <w:rFonts w:ascii="宋体" w:hAnsi="宋体" w:cs="宋体"/>
                <w:color w:val="FFFFFF"/>
                <w:kern w:val="0"/>
                <w:sz w:val="4"/>
                <w:szCs w:val="18"/>
              </w:rPr>
              <w:t>#</w:t>
            </w:r>
            <w:r>
              <w:rPr>
                <w:rFonts w:hint="eastAsia" w:ascii="宋体" w:hAnsi="宋体" w:cs="宋体"/>
                <w:color w:val="FFFFFF"/>
                <w:kern w:val="0"/>
                <w:sz w:val="4"/>
                <w:szCs w:val="18"/>
              </w:rPr>
              <w:t>网</w:t>
            </w:r>
            <w:r>
              <w:rPr>
                <w:rFonts w:ascii="宋体" w:hAnsi="宋体" w:cs="宋体"/>
                <w:color w:val="FFFFFF"/>
                <w:kern w:val="0"/>
                <w:sz w:val="4"/>
                <w:szCs w:val="18"/>
              </w:rPr>
              <w:t>Z#X#X#K]</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22</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23</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24</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25</w:t>
            </w:r>
          </w:p>
        </w:tc>
        <w:tc>
          <w:tcPr>
            <w:tcW w:w="852" w:type="dxa"/>
          </w:tcPr>
          <w:p>
            <w:pPr>
              <w:widowControl/>
              <w:jc w:val="center"/>
              <w:rPr>
                <w:rFonts w:ascii="宋体" w:cs="宋体"/>
                <w:color w:val="323E32"/>
                <w:kern w:val="0"/>
                <w:sz w:val="18"/>
                <w:szCs w:val="18"/>
              </w:rPr>
            </w:pPr>
          </w:p>
        </w:tc>
        <w:tc>
          <w:tcPr>
            <w:tcW w:w="852" w:type="dxa"/>
          </w:tcPr>
          <w:p>
            <w:pPr>
              <w:widowControl/>
              <w:jc w:val="center"/>
              <w:rPr>
                <w:rFonts w:ascii="宋体" w:cs="宋体"/>
                <w:color w:val="323E32"/>
                <w:kern w:val="0"/>
                <w:sz w:val="18"/>
                <w:szCs w:val="18"/>
              </w:rPr>
            </w:pPr>
          </w:p>
        </w:tc>
        <w:tc>
          <w:tcPr>
            <w:tcW w:w="852" w:type="dxa"/>
          </w:tcPr>
          <w:p>
            <w:pPr>
              <w:widowControl/>
              <w:jc w:val="center"/>
              <w:rPr>
                <w:rFonts w:ascii="宋体" w:cs="宋体"/>
                <w:color w:val="323E32"/>
                <w:kern w:val="0"/>
                <w:sz w:val="18"/>
                <w:szCs w:val="18"/>
              </w:rPr>
            </w:pPr>
          </w:p>
        </w:tc>
        <w:tc>
          <w:tcPr>
            <w:tcW w:w="853" w:type="dxa"/>
          </w:tcPr>
          <w:p>
            <w:pPr>
              <w:widowControl/>
              <w:jc w:val="center"/>
              <w:rPr>
                <w:rFonts w:ascii="宋体" w:cs="宋体"/>
                <w:color w:val="323E32"/>
                <w:kern w:val="0"/>
                <w:sz w:val="18"/>
                <w:szCs w:val="18"/>
              </w:rPr>
            </w:pPr>
          </w:p>
        </w:tc>
        <w:tc>
          <w:tcPr>
            <w:tcW w:w="853" w:type="dxa"/>
          </w:tcPr>
          <w:p>
            <w:pPr>
              <w:widowControl/>
              <w:jc w:val="center"/>
              <w:rPr>
                <w:rFonts w:ascii="宋体" w:cs="宋体"/>
                <w:color w:val="323E3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D</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D</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C</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D</w:t>
            </w:r>
          </w:p>
        </w:tc>
        <w:tc>
          <w:tcPr>
            <w:tcW w:w="852" w:type="dxa"/>
          </w:tcPr>
          <w:p>
            <w:pPr>
              <w:widowControl/>
              <w:jc w:val="center"/>
              <w:rPr>
                <w:rFonts w:ascii="宋体" w:cs="宋体"/>
                <w:color w:val="323E32"/>
                <w:kern w:val="0"/>
                <w:sz w:val="18"/>
                <w:szCs w:val="18"/>
              </w:rPr>
            </w:pPr>
            <w:r>
              <w:rPr>
                <w:rFonts w:ascii="宋体" w:hAnsi="宋体" w:cs="宋体"/>
                <w:color w:val="323E32"/>
                <w:kern w:val="0"/>
                <w:sz w:val="18"/>
                <w:szCs w:val="18"/>
              </w:rPr>
              <w:t>A</w:t>
            </w:r>
          </w:p>
        </w:tc>
        <w:tc>
          <w:tcPr>
            <w:tcW w:w="852" w:type="dxa"/>
          </w:tcPr>
          <w:p>
            <w:pPr>
              <w:widowControl/>
              <w:jc w:val="center"/>
              <w:rPr>
                <w:rFonts w:ascii="宋体" w:cs="宋体"/>
                <w:color w:val="323E32"/>
                <w:kern w:val="0"/>
                <w:sz w:val="18"/>
                <w:szCs w:val="18"/>
              </w:rPr>
            </w:pPr>
          </w:p>
        </w:tc>
        <w:tc>
          <w:tcPr>
            <w:tcW w:w="852" w:type="dxa"/>
          </w:tcPr>
          <w:p>
            <w:pPr>
              <w:widowControl/>
              <w:jc w:val="center"/>
              <w:rPr>
                <w:rFonts w:ascii="宋体" w:cs="宋体"/>
                <w:color w:val="323E32"/>
                <w:kern w:val="0"/>
                <w:sz w:val="18"/>
                <w:szCs w:val="18"/>
              </w:rPr>
            </w:pPr>
          </w:p>
        </w:tc>
        <w:tc>
          <w:tcPr>
            <w:tcW w:w="852" w:type="dxa"/>
          </w:tcPr>
          <w:p>
            <w:pPr>
              <w:widowControl/>
              <w:jc w:val="center"/>
              <w:rPr>
                <w:rFonts w:ascii="宋体" w:cs="宋体"/>
                <w:color w:val="323E32"/>
                <w:kern w:val="0"/>
                <w:sz w:val="18"/>
                <w:szCs w:val="18"/>
              </w:rPr>
            </w:pPr>
          </w:p>
        </w:tc>
        <w:tc>
          <w:tcPr>
            <w:tcW w:w="853" w:type="dxa"/>
          </w:tcPr>
          <w:p>
            <w:pPr>
              <w:widowControl/>
              <w:jc w:val="center"/>
              <w:rPr>
                <w:rFonts w:ascii="宋体" w:cs="宋体"/>
                <w:color w:val="323E32"/>
                <w:kern w:val="0"/>
                <w:sz w:val="18"/>
                <w:szCs w:val="18"/>
              </w:rPr>
            </w:pPr>
          </w:p>
        </w:tc>
        <w:tc>
          <w:tcPr>
            <w:tcW w:w="853" w:type="dxa"/>
          </w:tcPr>
          <w:p>
            <w:pPr>
              <w:widowControl/>
              <w:jc w:val="center"/>
              <w:rPr>
                <w:rFonts w:ascii="宋体" w:cs="宋体"/>
                <w:color w:val="323E32"/>
                <w:kern w:val="0"/>
                <w:sz w:val="18"/>
                <w:szCs w:val="18"/>
              </w:rPr>
            </w:pPr>
          </w:p>
        </w:tc>
      </w:tr>
    </w:tbl>
    <w:p>
      <w:pPr>
        <w:pStyle w:val="2"/>
        <w:shd w:val="clear" w:color="auto" w:fill="FFFFFF"/>
        <w:spacing w:beforeAutospacing="0" w:after="150" w:afterAutospacing="0"/>
        <w:rPr>
          <w:rFonts w:ascii="Arial" w:hAnsi="Arial" w:cs="Arial"/>
          <w:color w:val="FF0000"/>
          <w:shd w:val="clear" w:color="auto" w:fill="FFFFFF"/>
        </w:rPr>
      </w:pPr>
    </w:p>
    <w:p>
      <w:pPr>
        <w:pStyle w:val="2"/>
        <w:shd w:val="clear" w:color="auto" w:fill="FFFFFF"/>
        <w:spacing w:beforeAutospacing="0" w:after="150" w:afterAutospacing="0"/>
        <w:rPr>
          <w:rFonts w:ascii="Arial" w:hAnsi="Arial" w:cs="Arial"/>
          <w:color w:val="FF0000"/>
          <w:shd w:val="clear" w:color="auto" w:fill="FFFFFF"/>
        </w:rPr>
      </w:pPr>
      <w:r>
        <w:rPr>
          <w:rFonts w:ascii="Arial" w:hAnsi="Arial" w:cs="Arial"/>
          <w:color w:val="FF0000"/>
          <w:shd w:val="clear" w:color="auto" w:fill="FFFFFF"/>
        </w:rPr>
        <w:t>26</w:t>
      </w:r>
      <w:r>
        <w:rPr>
          <w:rFonts w:hint="eastAsia" w:ascii="Arial" w:hAnsi="Arial" w:cs="Arial"/>
          <w:color w:val="FF0000"/>
          <w:shd w:val="clear" w:color="auto" w:fill="FFFFFF"/>
        </w:rPr>
        <w:t>、判断（错误）</w:t>
      </w:r>
    </w:p>
    <w:p>
      <w:pPr>
        <w:pStyle w:val="2"/>
        <w:shd w:val="clear" w:color="auto" w:fill="FFFFFF"/>
        <w:spacing w:beforeAutospacing="0" w:after="150" w:afterAutospacing="0"/>
        <w:ind w:firstLine="480"/>
        <w:rPr>
          <w:rFonts w:ascii="Arial" w:hAnsi="Arial" w:cs="Arial"/>
          <w:color w:val="FF0000"/>
          <w:shd w:val="clear" w:color="auto" w:fill="FFFFFF"/>
        </w:rPr>
      </w:pPr>
      <w:r>
        <w:rPr>
          <w:rFonts w:hint="eastAsia" w:ascii="Arial" w:hAnsi="Arial" w:cs="Arial"/>
          <w:color w:val="FF0000"/>
          <w:shd w:val="clear" w:color="auto" w:fill="FFFFFF"/>
        </w:rPr>
        <w:t>理由：共同富裕是一个过程，只有鼓励一部分地区，一部分</w:t>
      </w:r>
      <w:r>
        <w:rPr>
          <w:rFonts w:ascii="Arial" w:hAnsi="Arial" w:cs="Arial"/>
          <w:color w:val="FF0000"/>
          <w:shd w:val="clear" w:color="auto" w:fill="FFFFFF"/>
        </w:rPr>
        <w:pict>
          <v:shape id="_x0000_i1041"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4" o:title=""/>
            <o:lock v:ext="edit" aspectratio="t"/>
            <w10:wrap type="none"/>
            <w10:anchorlock/>
          </v:shape>
        </w:pict>
      </w:r>
      <w:r>
        <w:rPr>
          <w:rFonts w:hint="eastAsia" w:ascii="Arial" w:hAnsi="Arial" w:cs="Arial"/>
          <w:color w:val="FF0000"/>
          <w:shd w:val="clear" w:color="auto" w:fill="FFFFFF"/>
        </w:rPr>
        <w:t>人，通过诚实劳动和合法经营先富起来，并通过先富带动后富</w:t>
      </w:r>
      <w:r>
        <w:rPr>
          <w:rFonts w:ascii="Arial" w:hAnsi="Arial" w:cs="Arial"/>
          <w:color w:val="FF0000"/>
          <w:shd w:val="clear" w:color="auto" w:fill="FFFFFF"/>
        </w:rPr>
        <w:t>,</w:t>
      </w:r>
      <w:r>
        <w:rPr>
          <w:rFonts w:hint="eastAsia" w:ascii="Arial" w:hAnsi="Arial" w:cs="Arial"/>
          <w:color w:val="FF0000"/>
          <w:shd w:val="clear" w:color="auto" w:fill="FFFFFF"/>
        </w:rPr>
        <w:t>才能逐步实现共同富裕。</w:t>
      </w:r>
    </w:p>
    <w:p>
      <w:pPr>
        <w:pStyle w:val="2"/>
        <w:shd w:val="clear" w:color="auto" w:fill="FFFFFF"/>
        <w:spacing w:beforeAutospacing="0" w:after="150" w:afterAutospacing="0"/>
        <w:ind w:firstLine="480"/>
        <w:rPr>
          <w:rFonts w:ascii="Arial" w:hAnsi="Arial" w:cs="Arial"/>
          <w:color w:val="FF0000"/>
          <w:shd w:val="clear" w:color="auto" w:fill="FFFFFF"/>
        </w:rPr>
      </w:pPr>
      <w:r>
        <w:rPr>
          <w:rFonts w:hint="eastAsia" w:ascii="Arial" w:hAnsi="Arial" w:cs="Arial"/>
          <w:color w:val="FF0000"/>
          <w:shd w:val="clear" w:color="auto" w:fill="FFFFFF"/>
        </w:rPr>
        <w:t>判断：（错误）</w:t>
      </w:r>
    </w:p>
    <w:p>
      <w:pPr>
        <w:pStyle w:val="2"/>
        <w:rPr>
          <w:color w:val="000000"/>
          <w:sz w:val="18"/>
          <w:szCs w:val="18"/>
        </w:rPr>
      </w:pPr>
      <w:r>
        <w:rPr>
          <w:rFonts w:ascii="Arial" w:hAnsi="Arial" w:cs="Arial"/>
          <w:color w:val="FF0000"/>
          <w:shd w:val="clear" w:color="auto" w:fill="FFFFFF"/>
        </w:rPr>
        <w:t xml:space="preserve">    </w:t>
      </w:r>
      <w:r>
        <w:rPr>
          <w:rFonts w:hint="eastAsia" w:ascii="Arial" w:hAnsi="Arial" w:cs="Arial"/>
          <w:color w:val="FF0000"/>
          <w:shd w:val="clear" w:color="auto" w:fill="FFFFFF"/>
        </w:rPr>
        <w:t>理由：在我国，人民是国家和社会的主人，国家的一切权利属于人民，但是，</w:t>
      </w:r>
      <w:r>
        <w:rPr>
          <w:rFonts w:ascii="Arial" w:hAnsi="Arial" w:cs="Arial"/>
          <w:color w:val="FF0000"/>
          <w:shd w:val="clear" w:color="auto" w:fill="FFFFFF"/>
        </w:rPr>
        <w:t>13</w:t>
      </w:r>
      <w:r>
        <w:rPr>
          <w:rFonts w:hint="eastAsia" w:ascii="Arial" w:hAnsi="Arial" w:cs="Arial"/>
          <w:color w:val="FF0000"/>
          <w:shd w:val="clear" w:color="auto" w:fill="FFFFFF"/>
        </w:rPr>
        <w:t>亿人民不可能都直接管理国家，只能通过民主选举，选出代表组成国家权力机关，代表人民去管理国家事务</w:t>
      </w:r>
    </w:p>
    <w:p>
      <w:pPr>
        <w:widowControl/>
        <w:spacing w:before="100" w:beforeAutospacing="1" w:after="100" w:afterAutospacing="1"/>
        <w:ind w:firstLine="420" w:firstLineChars="200"/>
        <w:jc w:val="left"/>
        <w:rPr>
          <w:rFonts w:ascii="宋体" w:cs="宋体"/>
          <w:color w:val="323E32"/>
          <w:kern w:val="0"/>
          <w:sz w:val="24"/>
        </w:rPr>
      </w:pPr>
      <w:r>
        <w:rPr>
          <w:rFonts w:ascii="宋体" w:hAnsi="宋体" w:cs="宋体"/>
          <w:color w:val="323E32"/>
          <w:szCs w:val="21"/>
        </w:rPr>
        <w:t>27</w:t>
      </w:r>
      <w:r>
        <w:rPr>
          <w:rFonts w:hint="eastAsia" w:ascii="宋体" w:hAnsi="宋体" w:cs="宋体"/>
          <w:color w:val="323E32"/>
          <w:szCs w:val="21"/>
        </w:rPr>
        <w:t>、答</w:t>
      </w:r>
      <w:r>
        <w:rPr>
          <w:rFonts w:ascii="宋体" w:cs="宋体"/>
          <w:color w:val="323E32"/>
          <w:szCs w:val="21"/>
        </w:rPr>
        <w:t>.</w:t>
      </w:r>
      <w:r>
        <w:rPr>
          <w:rFonts w:hint="eastAsia" w:ascii="宋体" w:hAnsi="宋体" w:cs="宋体"/>
          <w:color w:val="323E32"/>
          <w:szCs w:val="21"/>
        </w:rPr>
        <w:t>（</w:t>
      </w:r>
      <w:r>
        <w:rPr>
          <w:rFonts w:ascii="宋体" w:hAnsi="宋体" w:cs="宋体"/>
          <w:color w:val="323E32"/>
          <w:szCs w:val="21"/>
        </w:rPr>
        <w:t>1</w:t>
      </w:r>
      <w:r>
        <w:rPr>
          <w:rFonts w:hint="eastAsia" w:ascii="宋体" w:hAnsi="宋体" w:cs="宋体"/>
          <w:color w:val="323E32"/>
          <w:szCs w:val="21"/>
        </w:rPr>
        <w:t>）①对外开放（</w:t>
      </w:r>
      <w:r>
        <w:rPr>
          <w:rFonts w:ascii="宋体" w:hAnsi="宋体" w:cs="宋体"/>
          <w:color w:val="323E32"/>
          <w:szCs w:val="21"/>
        </w:rPr>
        <w:t>1</w:t>
      </w:r>
      <w:r>
        <w:rPr>
          <w:rFonts w:hint="eastAsia" w:ascii="宋体" w:hAnsi="宋体" w:cs="宋体"/>
          <w:color w:val="323E32"/>
          <w:szCs w:val="21"/>
        </w:rPr>
        <w:t>分）②共同富裕（</w:t>
      </w:r>
      <w:r>
        <w:rPr>
          <w:rFonts w:ascii="宋体" w:hAnsi="宋体" w:cs="宋体"/>
          <w:color w:val="323E32"/>
          <w:szCs w:val="21"/>
        </w:rPr>
        <w:t>1</w:t>
      </w:r>
      <w:r>
        <w:rPr>
          <w:rFonts w:hint="eastAsia" w:ascii="宋体" w:hAnsi="宋体" w:cs="宋体"/>
          <w:color w:val="323E32"/>
          <w:szCs w:val="21"/>
        </w:rPr>
        <w:t>分）</w:t>
      </w:r>
    </w:p>
    <w:p>
      <w:pPr>
        <w:widowControl/>
        <w:spacing w:before="100" w:beforeAutospacing="1" w:after="100" w:afterAutospacing="1"/>
        <w:ind w:firstLine="420" w:firstLineChars="200"/>
        <w:jc w:val="left"/>
        <w:rPr>
          <w:rFonts w:ascii="宋体" w:cs="宋体"/>
          <w:color w:val="323E32"/>
          <w:kern w:val="0"/>
          <w:sz w:val="24"/>
        </w:rPr>
      </w:pPr>
      <w:r>
        <w:rPr>
          <w:rFonts w:hint="eastAsia" w:ascii="宋体" w:hAnsi="宋体" w:cs="宋体"/>
          <w:color w:val="323E32"/>
          <w:szCs w:val="21"/>
        </w:rPr>
        <w:t>（</w:t>
      </w:r>
      <w:r>
        <w:rPr>
          <w:rFonts w:ascii="宋体" w:hAnsi="宋体" w:cs="宋体"/>
          <w:color w:val="323E32"/>
          <w:szCs w:val="21"/>
        </w:rPr>
        <w:t>2</w:t>
      </w:r>
      <w:r>
        <w:rPr>
          <w:rFonts w:hint="eastAsia" w:ascii="宋体" w:hAnsi="宋体" w:cs="宋体"/>
          <w:color w:val="323E32"/>
          <w:szCs w:val="21"/>
        </w:rPr>
        <w:t>）社会主</w:t>
      </w:r>
      <w:r>
        <w:rPr>
          <w:rFonts w:ascii="宋体" w:cs="宋体"/>
          <w:color w:val="323E32"/>
          <w:szCs w:val="21"/>
        </w:rPr>
        <w:pict>
          <v:shape id="_x0000_i1042"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4" o:title=""/>
            <o:lock v:ext="edit" aspectratio="t"/>
            <w10:wrap type="none"/>
            <w10:anchorlock/>
          </v:shape>
        </w:pict>
      </w:r>
      <w:r>
        <w:rPr>
          <w:rFonts w:hint="eastAsia" w:ascii="宋体" w:hAnsi="宋体" w:cs="宋体"/>
          <w:color w:val="323E32"/>
          <w:szCs w:val="21"/>
        </w:rPr>
        <w:t>义初级阶段的基本国情（</w:t>
      </w:r>
      <w:r>
        <w:rPr>
          <w:rFonts w:ascii="宋体" w:hAnsi="宋体" w:cs="宋体"/>
          <w:color w:val="323E32"/>
          <w:szCs w:val="21"/>
        </w:rPr>
        <w:t>1</w:t>
      </w:r>
      <w:r>
        <w:rPr>
          <w:rFonts w:hint="eastAsia" w:ascii="宋体" w:hAnsi="宋体" w:cs="宋体"/>
          <w:color w:val="323E32"/>
          <w:szCs w:val="21"/>
        </w:rPr>
        <w:t>分）</w:t>
      </w:r>
    </w:p>
    <w:p>
      <w:pPr>
        <w:widowControl/>
        <w:spacing w:before="100" w:beforeAutospacing="1" w:after="100" w:afterAutospacing="1"/>
        <w:ind w:firstLine="420" w:firstLineChars="200"/>
        <w:jc w:val="left"/>
        <w:rPr>
          <w:rFonts w:ascii="宋体" w:cs="宋体"/>
          <w:color w:val="323E32"/>
          <w:kern w:val="0"/>
          <w:sz w:val="24"/>
        </w:rPr>
      </w:pPr>
      <w:r>
        <w:rPr>
          <w:rFonts w:hint="eastAsia" w:ascii="宋体" w:hAnsi="宋体" w:cs="宋体"/>
          <w:color w:val="323E32"/>
          <w:szCs w:val="21"/>
        </w:rPr>
        <w:t>（</w:t>
      </w:r>
      <w:r>
        <w:rPr>
          <w:rFonts w:ascii="宋体" w:hAnsi="宋体" w:cs="宋体"/>
          <w:color w:val="323E32"/>
          <w:szCs w:val="21"/>
        </w:rPr>
        <w:t>3</w:t>
      </w:r>
      <w:r>
        <w:rPr>
          <w:rFonts w:hint="eastAsia" w:ascii="宋体" w:hAnsi="宋体" w:cs="宋体"/>
          <w:color w:val="323E32"/>
          <w:szCs w:val="21"/>
        </w:rPr>
        <w:t>）中国共产党是中国特色社会主义事业的领导核心；党坚持科学执政、民主执政、依法执政；在我国国家的一切权力属于人民，依法享有监督权；人民代表大会制度是我国的根本政治制度；全国人民代表大会是我国的最高权力机关；（</w:t>
      </w:r>
      <w:r>
        <w:rPr>
          <w:rFonts w:ascii="宋体" w:hAnsi="宋体" w:cs="宋体"/>
          <w:color w:val="323E32"/>
          <w:szCs w:val="21"/>
        </w:rPr>
        <w:t>6</w:t>
      </w:r>
      <w:r>
        <w:rPr>
          <w:rFonts w:hint="eastAsia" w:ascii="宋体" w:hAnsi="宋体" w:cs="宋体"/>
          <w:color w:val="323E32"/>
          <w:szCs w:val="21"/>
        </w:rPr>
        <w:t>分，答三点即可）</w:t>
      </w:r>
    </w:p>
    <w:p>
      <w:pPr>
        <w:widowControl/>
        <w:spacing w:before="100" w:beforeAutospacing="1" w:after="100" w:afterAutospacing="1"/>
        <w:ind w:firstLine="420" w:firstLineChars="200"/>
        <w:jc w:val="left"/>
        <w:rPr>
          <w:rFonts w:ascii="宋体" w:cs="宋体"/>
          <w:color w:val="323E32"/>
          <w:kern w:val="0"/>
          <w:sz w:val="24"/>
        </w:rPr>
      </w:pPr>
      <w:r>
        <w:rPr>
          <w:rFonts w:hint="eastAsia" w:ascii="宋体" w:hAnsi="宋体" w:cs="宋体"/>
          <w:color w:val="323E32"/>
          <w:szCs w:val="21"/>
        </w:rPr>
        <w:t>（</w:t>
      </w:r>
      <w:r>
        <w:rPr>
          <w:rFonts w:ascii="宋体" w:hAnsi="宋体" w:cs="宋体"/>
          <w:color w:val="323E32"/>
          <w:szCs w:val="21"/>
        </w:rPr>
        <w:t>4</w:t>
      </w:r>
      <w:r>
        <w:rPr>
          <w:rFonts w:hint="eastAsia" w:ascii="宋体" w:hAnsi="宋体" w:cs="宋体"/>
          <w:color w:val="323E32"/>
          <w:szCs w:val="21"/>
        </w:rPr>
        <w:t>）从知识、能力、情感等方面回答。如：丰富知识，拓展视野；增强爱国意识，培养社会责任感；锻炼了综合能力和实践能力（</w:t>
      </w:r>
      <w:r>
        <w:rPr>
          <w:rFonts w:ascii="宋体" w:hAnsi="宋体" w:cs="宋体"/>
          <w:color w:val="323E32"/>
          <w:szCs w:val="21"/>
        </w:rPr>
        <w:t>2</w:t>
      </w:r>
      <w:r>
        <w:rPr>
          <w:rFonts w:hint="eastAsia" w:ascii="宋体" w:hAnsi="宋体" w:cs="宋体"/>
          <w:color w:val="323E32"/>
          <w:szCs w:val="21"/>
        </w:rPr>
        <w:t>分，答两点即可）</w:t>
      </w:r>
    </w:p>
    <w:p>
      <w:pPr>
        <w:pStyle w:val="2"/>
        <w:rPr>
          <w:color w:val="000000"/>
          <w:sz w:val="18"/>
          <w:szCs w:val="18"/>
        </w:rPr>
      </w:pPr>
      <w:r>
        <w:rPr>
          <w:color w:val="000000"/>
          <w:sz w:val="18"/>
          <w:szCs w:val="18"/>
        </w:rPr>
        <w:t xml:space="preserve">        28</w:t>
      </w:r>
      <w:r>
        <w:rPr>
          <w:rFonts w:hint="eastAsia"/>
          <w:color w:val="000000"/>
          <w:sz w:val="18"/>
          <w:szCs w:val="18"/>
        </w:rPr>
        <w:t>、（</w:t>
      </w:r>
      <w:r>
        <w:rPr>
          <w:color w:val="000000"/>
          <w:sz w:val="18"/>
          <w:szCs w:val="18"/>
        </w:rPr>
        <w:t>1</w:t>
      </w:r>
      <w:r>
        <w:rPr>
          <w:rFonts w:hint="eastAsia"/>
          <w:color w:val="000000"/>
          <w:sz w:val="18"/>
          <w:szCs w:val="18"/>
        </w:rPr>
        <w:t>）我国的综合国力不断增强；中国共产党的正确领导；科技工作者发扬团结协作、艰苦奋斗、锐意创新的精神；我国坚持实施科教兴国战略和人才强国战略；社会主义制度具有集中力量办大事的优越性。</w:t>
      </w:r>
      <w:r>
        <w:rPr>
          <w:color w:val="000000"/>
          <w:sz w:val="18"/>
          <w:szCs w:val="18"/>
        </w:rPr>
        <w:t>3</w:t>
      </w:r>
      <w:r>
        <w:rPr>
          <w:rFonts w:hint="eastAsia"/>
          <w:color w:val="000000"/>
          <w:sz w:val="18"/>
          <w:szCs w:val="18"/>
        </w:rPr>
        <w:t>条即可。</w:t>
      </w:r>
    </w:p>
    <w:p>
      <w:pPr>
        <w:pStyle w:val="2"/>
        <w:rPr>
          <w:color w:val="000000"/>
          <w:sz w:val="18"/>
          <w:szCs w:val="18"/>
        </w:rPr>
      </w:pPr>
      <w:r>
        <w:rPr>
          <w:rFonts w:hint="eastAsia"/>
          <w:color w:val="000000"/>
          <w:sz w:val="18"/>
          <w:szCs w:val="18"/>
        </w:rPr>
        <w:t>（</w:t>
      </w:r>
      <w:r>
        <w:rPr>
          <w:color w:val="000000"/>
          <w:sz w:val="18"/>
          <w:szCs w:val="18"/>
        </w:rPr>
        <w:t>2</w:t>
      </w:r>
      <w:r>
        <w:rPr>
          <w:rFonts w:hint="eastAsia"/>
          <w:color w:val="000000"/>
          <w:sz w:val="18"/>
          <w:szCs w:val="18"/>
        </w:rPr>
        <w:t>）我国的科技水平与发达国家相比有较大的差距；我国公民的教育科学文化水平还比较低。</w:t>
      </w:r>
    </w:p>
    <w:p>
      <w:pPr>
        <w:pStyle w:val="2"/>
        <w:rPr>
          <w:color w:val="000000"/>
          <w:sz w:val="18"/>
          <w:szCs w:val="18"/>
        </w:rPr>
      </w:pPr>
      <w:r>
        <w:rPr>
          <w:rFonts w:hint="eastAsia"/>
          <w:color w:val="000000"/>
          <w:sz w:val="18"/>
          <w:szCs w:val="18"/>
        </w:rPr>
        <w:t>（</w:t>
      </w:r>
      <w:r>
        <w:rPr>
          <w:color w:val="000000"/>
          <w:sz w:val="18"/>
          <w:szCs w:val="18"/>
        </w:rPr>
        <w:t>3</w:t>
      </w:r>
      <w:r>
        <w:rPr>
          <w:rFonts w:hint="eastAsia"/>
          <w:color w:val="000000"/>
          <w:sz w:val="18"/>
          <w:szCs w:val="18"/>
        </w:rPr>
        <w:t>）①实施科教兴国战略和人才强国战略。②大力发展科学技术，尤其是高新科技，提高科技竞争力。③大力发展教育，进行教育体制改革，提高全民族的创新精神和创新能力。④加强科技创新，发挥企业的创新主体作用。</w:t>
      </w:r>
      <w:r>
        <w:rPr>
          <w:color w:val="000000"/>
          <w:sz w:val="18"/>
          <w:szCs w:val="18"/>
        </w:rPr>
        <w:t>3</w:t>
      </w:r>
      <w:r>
        <w:rPr>
          <w:rFonts w:hint="eastAsia"/>
          <w:color w:val="000000"/>
          <w:sz w:val="18"/>
          <w:szCs w:val="18"/>
        </w:rPr>
        <w:t>条即可。</w:t>
      </w:r>
      <w:r>
        <w:rPr>
          <w:color w:val="000000"/>
          <w:sz w:val="18"/>
          <w:szCs w:val="18"/>
        </w:rPr>
        <w:t xml:space="preserve"> </w:t>
      </w:r>
    </w:p>
    <w:p>
      <w:pPr>
        <w:pStyle w:val="2"/>
        <w:rPr>
          <w:color w:val="000000"/>
          <w:sz w:val="18"/>
          <w:szCs w:val="18"/>
        </w:rPr>
      </w:pPr>
      <w:r>
        <w:rPr>
          <w:color w:val="000000"/>
          <w:sz w:val="18"/>
          <w:szCs w:val="18"/>
        </w:rPr>
        <w:t>29</w:t>
      </w:r>
      <w:r>
        <w:rPr>
          <w:rFonts w:hint="eastAsia"/>
          <w:color w:val="000000"/>
          <w:sz w:val="18"/>
          <w:szCs w:val="18"/>
        </w:rPr>
        <w:t>、（</w:t>
      </w:r>
      <w:r>
        <w:rPr>
          <w:color w:val="000000"/>
          <w:sz w:val="18"/>
          <w:szCs w:val="18"/>
        </w:rPr>
        <w:t>1</w:t>
      </w:r>
      <w:r>
        <w:rPr>
          <w:rFonts w:hint="eastAsia"/>
          <w:color w:val="000000"/>
          <w:sz w:val="18"/>
          <w:szCs w:val="18"/>
        </w:rPr>
        <w:t>）①和平与发展是当今世界的主题；世界要和平、人民要合作、国家发展、社会要进步是不可阻挡的时代潮流。</w:t>
      </w:r>
    </w:p>
    <w:p>
      <w:pPr>
        <w:pStyle w:val="2"/>
        <w:rPr>
          <w:color w:val="000000"/>
          <w:sz w:val="18"/>
          <w:szCs w:val="18"/>
        </w:rPr>
      </w:pPr>
      <w:r>
        <w:rPr>
          <w:rFonts w:hint="eastAsia"/>
          <w:color w:val="000000"/>
          <w:sz w:val="18"/>
          <w:szCs w:val="18"/>
        </w:rPr>
        <w:t>②我国坚持对外开放的基本国策；</w:t>
      </w:r>
    </w:p>
    <w:p>
      <w:pPr>
        <w:pStyle w:val="2"/>
        <w:rPr>
          <w:color w:val="000000"/>
          <w:sz w:val="18"/>
          <w:szCs w:val="18"/>
        </w:rPr>
      </w:pPr>
      <w:r>
        <w:rPr>
          <w:rFonts w:hint="eastAsia"/>
          <w:color w:val="000000"/>
          <w:sz w:val="18"/>
          <w:szCs w:val="18"/>
        </w:rPr>
        <w:t>③经济全球、世界格局多极化是当今世界的发展趋势，给广</w:t>
      </w:r>
      <w:r>
        <w:rPr>
          <w:color w:val="000000"/>
          <w:sz w:val="18"/>
          <w:szCs w:val="18"/>
        </w:rPr>
        <w:pict>
          <v:shape id="_x0000_i1043"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4" o:title=""/>
            <o:lock v:ext="edit" aspectratio="t"/>
            <w10:wrap type="none"/>
            <w10:anchorlock/>
          </v:shape>
        </w:pict>
      </w:r>
      <w:r>
        <w:rPr>
          <w:rFonts w:hint="eastAsia"/>
          <w:color w:val="000000"/>
          <w:sz w:val="18"/>
          <w:szCs w:val="18"/>
        </w:rPr>
        <w:t>大发展中国家既带来了机遇，也带来了挑战。（言之有理，答出要点即可得分）</w:t>
      </w:r>
    </w:p>
    <w:p>
      <w:pPr>
        <w:pStyle w:val="2"/>
        <w:rPr>
          <w:color w:val="000000"/>
          <w:sz w:val="18"/>
          <w:szCs w:val="18"/>
        </w:rPr>
      </w:pPr>
      <w:r>
        <w:rPr>
          <w:rFonts w:hint="eastAsia"/>
          <w:color w:val="000000"/>
          <w:sz w:val="18"/>
          <w:szCs w:val="18"/>
        </w:rPr>
        <w:t>（</w:t>
      </w:r>
      <w:r>
        <w:rPr>
          <w:color w:val="000000"/>
          <w:sz w:val="18"/>
          <w:szCs w:val="18"/>
        </w:rPr>
        <w:t>2</w:t>
      </w:r>
      <w:r>
        <w:rPr>
          <w:rFonts w:hint="eastAsia"/>
          <w:color w:val="000000"/>
          <w:sz w:val="18"/>
          <w:szCs w:val="18"/>
        </w:rPr>
        <w:t>）①中国综合国力不断增强，已成为具有全球影响的地区性大国；</w:t>
      </w:r>
    </w:p>
    <w:p>
      <w:pPr>
        <w:pStyle w:val="2"/>
        <w:rPr>
          <w:color w:val="000000"/>
          <w:sz w:val="18"/>
          <w:szCs w:val="18"/>
        </w:rPr>
      </w:pPr>
      <w:r>
        <w:rPr>
          <w:rFonts w:hint="eastAsia"/>
          <w:color w:val="000000"/>
          <w:sz w:val="18"/>
          <w:szCs w:val="18"/>
        </w:rPr>
        <w:t>②中国是推动世界经济持续发展的重要动力；</w:t>
      </w:r>
    </w:p>
    <w:p>
      <w:pPr>
        <w:pStyle w:val="2"/>
        <w:rPr>
          <w:color w:val="000000"/>
          <w:sz w:val="18"/>
          <w:szCs w:val="18"/>
        </w:rPr>
      </w:pPr>
      <w:r>
        <w:rPr>
          <w:rFonts w:hint="eastAsia"/>
          <w:color w:val="000000"/>
          <w:sz w:val="18"/>
          <w:szCs w:val="18"/>
        </w:rPr>
        <w:t>③中国的国际地位日提高，在国际舞台上发挥着越来越重要的作用，已成为维护世界和平、促进共同发展的重要力量，在当今世界树立起了一个负责大国的形象。</w:t>
      </w:r>
    </w:p>
    <w:p>
      <w:pPr>
        <w:pStyle w:val="2"/>
        <w:rPr>
          <w:color w:val="000000"/>
          <w:sz w:val="18"/>
          <w:szCs w:val="18"/>
        </w:rPr>
      </w:pPr>
      <w:r>
        <w:rPr>
          <w:rFonts w:hint="eastAsia"/>
          <w:color w:val="000000"/>
          <w:sz w:val="18"/>
          <w:szCs w:val="18"/>
        </w:rPr>
        <w:t>（</w:t>
      </w:r>
      <w:r>
        <w:rPr>
          <w:color w:val="000000"/>
          <w:sz w:val="18"/>
          <w:szCs w:val="18"/>
        </w:rPr>
        <w:t>3</w:t>
      </w:r>
      <w:r>
        <w:rPr>
          <w:rFonts w:hint="eastAsia"/>
          <w:color w:val="000000"/>
          <w:sz w:val="18"/>
          <w:szCs w:val="18"/>
        </w:rPr>
        <w:t>）要树立全球意识和国家观念，提高自身素质，更好的为祖国服务：</w:t>
      </w:r>
    </w:p>
    <w:p>
      <w:pPr>
        <w:pStyle w:val="2"/>
        <w:rPr>
          <w:color w:val="000000"/>
          <w:sz w:val="18"/>
          <w:szCs w:val="18"/>
        </w:rPr>
      </w:pPr>
      <w:r>
        <w:rPr>
          <w:rFonts w:hint="eastAsia"/>
          <w:color w:val="000000"/>
          <w:sz w:val="18"/>
          <w:szCs w:val="18"/>
        </w:rPr>
        <w:t>①走向世界，需要用世界的眼光看问题，关心国际形势，关注全球性的重大问题。；</w:t>
      </w:r>
    </w:p>
    <w:p>
      <w:pPr>
        <w:pStyle w:val="2"/>
        <w:rPr>
          <w:color w:val="000000"/>
          <w:sz w:val="18"/>
          <w:szCs w:val="18"/>
        </w:rPr>
      </w:pPr>
      <w:r>
        <w:rPr>
          <w:rFonts w:hint="eastAsia"/>
          <w:color w:val="000000"/>
          <w:sz w:val="18"/>
          <w:szCs w:val="18"/>
        </w:rPr>
        <w:t>②走向世界，需要具有平等意识和参与意识，提高合作能力和竞争能力。；</w:t>
      </w:r>
    </w:p>
    <w:p>
      <w:pPr>
        <w:pStyle w:val="2"/>
        <w:rPr>
          <w:color w:val="000000"/>
          <w:sz w:val="18"/>
          <w:szCs w:val="18"/>
        </w:rPr>
      </w:pPr>
      <w:r>
        <w:rPr>
          <w:rFonts w:hint="eastAsia"/>
          <w:color w:val="000000"/>
          <w:sz w:val="18"/>
          <w:szCs w:val="18"/>
        </w:rPr>
        <w:t>③走向世界，还需要善于学习。学习和借鉴世界各国的文明成果，宣传和弘扬中华民族的优秀文化。</w:t>
      </w:r>
    </w:p>
    <w:p>
      <w:pPr>
        <w:autoSpaceDE w:val="0"/>
        <w:autoSpaceDN w:val="0"/>
        <w:snapToGrid w:val="0"/>
        <w:spacing w:line="360" w:lineRule="auto"/>
        <w:rPr>
          <w:sz w:val="18"/>
          <w:szCs w:val="18"/>
          <w:lang w:val="zh-CN"/>
        </w:rPr>
      </w:pPr>
      <w:r>
        <w:rPr>
          <w:sz w:val="18"/>
          <w:szCs w:val="18"/>
        </w:rPr>
        <w:t xml:space="preserve">   30</w:t>
      </w:r>
      <w:r>
        <w:rPr>
          <w:rFonts w:hint="eastAsia"/>
          <w:sz w:val="18"/>
          <w:szCs w:val="18"/>
        </w:rPr>
        <w:t>、</w:t>
      </w:r>
      <w:r>
        <w:rPr>
          <w:rFonts w:hint="eastAsia"/>
          <w:sz w:val="18"/>
          <w:szCs w:val="18"/>
          <w:lang w:val="zh-CN"/>
        </w:rPr>
        <w:t>①科学发展观，可持续发展之路</w:t>
      </w:r>
    </w:p>
    <w:p>
      <w:pPr>
        <w:autoSpaceDE w:val="0"/>
        <w:autoSpaceDN w:val="0"/>
        <w:snapToGrid w:val="0"/>
        <w:spacing w:line="360" w:lineRule="auto"/>
        <w:rPr>
          <w:sz w:val="18"/>
          <w:szCs w:val="18"/>
          <w:lang w:val="zh-CN"/>
        </w:rPr>
      </w:pPr>
      <w:r>
        <w:rPr>
          <w:rFonts w:hint="eastAsia"/>
          <w:sz w:val="18"/>
          <w:szCs w:val="18"/>
          <w:lang w:val="zh-CN"/>
        </w:rPr>
        <w:t>（</w:t>
      </w:r>
      <w:r>
        <w:rPr>
          <w:sz w:val="18"/>
          <w:szCs w:val="18"/>
          <w:lang w:val="zh-CN"/>
        </w:rPr>
        <w:t>2</w:t>
      </w:r>
      <w:r>
        <w:rPr>
          <w:rFonts w:hint="eastAsia"/>
          <w:sz w:val="18"/>
          <w:szCs w:val="18"/>
          <w:lang w:val="zh-CN"/>
        </w:rPr>
        <w:t>）①树立可持续发展观念，积极向公众宣传保护环境和合理利用资源的基本国策；②从身边小事做起，培养保护环境、节约资源的习惯，为国家的可持续发展作出贡献。（</w:t>
      </w:r>
      <w:r>
        <w:rPr>
          <w:sz w:val="18"/>
          <w:szCs w:val="18"/>
          <w:lang w:val="zh-CN"/>
        </w:rPr>
        <w:t>4</w:t>
      </w:r>
      <w:r>
        <w:rPr>
          <w:rFonts w:hint="eastAsia"/>
          <w:sz w:val="18"/>
          <w:szCs w:val="18"/>
          <w:lang w:val="zh-CN"/>
        </w:rPr>
        <w:t>分）③如积极参加植树造林活动，使用可再生材料制作工作、生活用品，节约纸张、笔墨、水电等，尽量利用公共交通，短途旅行尽可能骑自行车或者以步代车，爱护每一块绿地，不焚烧垃圾，动员周围的人为环保尽心尽力，举报破坏环境的行为，等等。（</w:t>
      </w:r>
      <w:r>
        <w:rPr>
          <w:sz w:val="18"/>
          <w:szCs w:val="18"/>
          <w:lang w:val="zh-CN"/>
        </w:rPr>
        <w:t>4</w:t>
      </w:r>
      <w:r>
        <w:rPr>
          <w:rFonts w:hint="eastAsia"/>
          <w:sz w:val="18"/>
          <w:szCs w:val="18"/>
          <w:lang w:val="zh-CN"/>
        </w:rPr>
        <w:t>分）</w:t>
      </w:r>
    </w:p>
    <w:p>
      <w:pPr>
        <w:pStyle w:val="2"/>
        <w:rPr>
          <w:color w:val="000000"/>
          <w:sz w:val="18"/>
          <w:szCs w:val="18"/>
        </w:rPr>
      </w:pPr>
    </w:p>
    <w:p>
      <w:pPr>
        <w:pStyle w:val="2"/>
        <w:rPr>
          <w:color w:val="000000"/>
          <w:sz w:val="18"/>
          <w:szCs w:val="18"/>
        </w:rPr>
      </w:pPr>
    </w:p>
    <w:p>
      <w:pPr>
        <w:pStyle w:val="2"/>
        <w:rPr>
          <w:color w:val="464646"/>
          <w:sz w:val="18"/>
          <w:szCs w:val="18"/>
        </w:rPr>
      </w:pPr>
    </w:p>
    <w:p>
      <w:pPr>
        <w:widowControl/>
        <w:spacing w:before="100" w:beforeAutospacing="1" w:after="100" w:afterAutospacing="1"/>
        <w:jc w:val="left"/>
        <w:rPr>
          <w:rFonts w:ascii="宋体" w:cs="宋体"/>
          <w:color w:val="323E32"/>
          <w:sz w:val="18"/>
          <w:szCs w:val="18"/>
        </w:rPr>
      </w:pPr>
    </w:p>
    <w:p>
      <w:pPr>
        <w:rPr>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6A331"/>
    <w:multiLevelType w:val="singleLevel"/>
    <w:tmpl w:val="5846A331"/>
    <w:lvl w:ilvl="0" w:tentative="0">
      <w:start w:val="1"/>
      <w:numFmt w:val="upperLetter"/>
      <w:suff w:val="nothing"/>
      <w:lvlText w:val="%1."/>
      <w:lvlJc w:val="left"/>
      <w:rPr>
        <w:rFonts w:cs="Times New Roman"/>
      </w:rPr>
    </w:lvl>
  </w:abstractNum>
  <w:abstractNum w:abstractNumId="1">
    <w:nsid w:val="5846A3A1"/>
    <w:multiLevelType w:val="singleLevel"/>
    <w:tmpl w:val="5846A3A1"/>
    <w:lvl w:ilvl="0" w:tentative="0">
      <w:start w:val="1"/>
      <w:numFmt w:val="upperLetter"/>
      <w:suff w:val="nothing"/>
      <w:lvlText w:val="%1．"/>
      <w:lvlJc w:val="left"/>
      <w:rPr>
        <w:rFonts w:cs="Times New Roman"/>
      </w:rPr>
    </w:lvl>
  </w:abstractNum>
  <w:abstractNum w:abstractNumId="2">
    <w:nsid w:val="5846A93F"/>
    <w:multiLevelType w:val="singleLevel"/>
    <w:tmpl w:val="5846A93F"/>
    <w:lvl w:ilvl="0" w:tentative="0">
      <w:start w:val="1"/>
      <w:numFmt w:val="upperLetter"/>
      <w:suff w:val="nothing"/>
      <w:lvlText w:val="%1．"/>
      <w:lvlJc w:val="left"/>
      <w:rPr>
        <w:rFonts w:cs="Times New Roman"/>
      </w:rPr>
    </w:lvl>
  </w:abstractNum>
  <w:abstractNum w:abstractNumId="3">
    <w:nsid w:val="5846A9A5"/>
    <w:multiLevelType w:val="singleLevel"/>
    <w:tmpl w:val="5846A9A5"/>
    <w:lvl w:ilvl="0" w:tentative="0">
      <w:start w:val="1"/>
      <w:numFmt w:val="upperLetter"/>
      <w:suff w:val="nothing"/>
      <w:lvlText w:val="%1."/>
      <w:lvlJc w:val="left"/>
      <w:rPr>
        <w:rFonts w:cs="Times New Roman"/>
      </w:rPr>
    </w:lvl>
  </w:abstractNum>
  <w:abstractNum w:abstractNumId="4">
    <w:nsid w:val="5846AA03"/>
    <w:multiLevelType w:val="singleLevel"/>
    <w:tmpl w:val="5846AA03"/>
    <w:lvl w:ilvl="0" w:tentative="0">
      <w:start w:val="1"/>
      <w:numFmt w:val="upperLetter"/>
      <w:suff w:val="nothing"/>
      <w:lvlText w:val="%1．"/>
      <w:lvlJc w:val="left"/>
      <w:rPr>
        <w:rFonts w:cs="Times New Roman"/>
      </w:rPr>
    </w:lvl>
  </w:abstractNum>
  <w:abstractNum w:abstractNumId="5">
    <w:nsid w:val="5846AC66"/>
    <w:multiLevelType w:val="singleLevel"/>
    <w:tmpl w:val="5846AC66"/>
    <w:lvl w:ilvl="0" w:tentative="0">
      <w:start w:val="1"/>
      <w:numFmt w:val="upperLetter"/>
      <w:suff w:val="nothing"/>
      <w:lvlText w:val="%1．"/>
      <w:lvlJc w:val="left"/>
      <w:rPr>
        <w:rFonts w:cs="Times New Roman"/>
      </w:rPr>
    </w:lvl>
  </w:abstractNum>
  <w:abstractNum w:abstractNumId="6">
    <w:nsid w:val="5847C945"/>
    <w:multiLevelType w:val="singleLevel"/>
    <w:tmpl w:val="5847C945"/>
    <w:lvl w:ilvl="0" w:tentative="0">
      <w:start w:val="1"/>
      <w:numFmt w:val="decimal"/>
      <w:suff w:val="nothing"/>
      <w:lvlText w:val="（%1）"/>
      <w:lvlJc w:val="left"/>
      <w:rPr>
        <w:rFonts w:cs="Times New Roman"/>
      </w:rPr>
    </w:lvl>
  </w:abstractNum>
  <w:abstractNum w:abstractNumId="7">
    <w:nsid w:val="5847E6D9"/>
    <w:multiLevelType w:val="singleLevel"/>
    <w:tmpl w:val="5847E6D9"/>
    <w:lvl w:ilvl="0" w:tentative="0">
      <w:start w:val="1"/>
      <w:numFmt w:val="upperLetter"/>
      <w:suff w:val="nothing"/>
      <w:lvlText w:val="%1."/>
      <w:lvlJc w:val="left"/>
      <w:rPr>
        <w:rFonts w:cs="Times New Roman"/>
      </w:rPr>
    </w:lvl>
  </w:abstractNum>
  <w:abstractNum w:abstractNumId="8">
    <w:nsid w:val="5847E73C"/>
    <w:multiLevelType w:val="singleLevel"/>
    <w:tmpl w:val="5847E73C"/>
    <w:lvl w:ilvl="0" w:tentative="0">
      <w:start w:val="13"/>
      <w:numFmt w:val="decimal"/>
      <w:suff w:val="nothing"/>
      <w:lvlText w:val="%1、"/>
      <w:lvlJc w:val="left"/>
      <w:rPr>
        <w:rFonts w:cs="Times New Roman"/>
      </w:rPr>
    </w:lvl>
  </w:abstractNum>
  <w:abstractNum w:abstractNumId="9">
    <w:nsid w:val="5848C53C"/>
    <w:multiLevelType w:val="singleLevel"/>
    <w:tmpl w:val="5848C53C"/>
    <w:lvl w:ilvl="0" w:tentative="0">
      <w:start w:val="2"/>
      <w:numFmt w:val="decimal"/>
      <w:suff w:val="nothing"/>
      <w:lvlText w:val="（%1）"/>
      <w:lvlJc w:val="left"/>
      <w:rPr>
        <w:rFonts w:cs="Times New Roman"/>
      </w:rPr>
    </w:lvl>
  </w:abstractNum>
  <w:abstractNum w:abstractNumId="10">
    <w:nsid w:val="5848C54A"/>
    <w:multiLevelType w:val="singleLevel"/>
    <w:tmpl w:val="5848C54A"/>
    <w:lvl w:ilvl="0" w:tentative="0">
      <w:start w:val="1"/>
      <w:numFmt w:val="decimal"/>
      <w:suff w:val="nothing"/>
      <w:lvlText w:val="（%1）"/>
      <w:lvlJc w:val="left"/>
      <w:rPr>
        <w:rFonts w:cs="Times New Roman"/>
      </w:rPr>
    </w:lvl>
  </w:abstractNum>
  <w:num w:numId="1">
    <w:abstractNumId w:val="7"/>
  </w:num>
  <w:num w:numId="2">
    <w:abstractNumId w:val="8"/>
  </w:num>
  <w:num w:numId="3">
    <w:abstractNumId w:val="0"/>
  </w:num>
  <w:num w:numId="4">
    <w:abstractNumId w:val="1"/>
  </w:num>
  <w:num w:numId="5">
    <w:abstractNumId w:val="2"/>
  </w:num>
  <w:num w:numId="6">
    <w:abstractNumId w:val="3"/>
  </w:num>
  <w:num w:numId="7">
    <w:abstractNumId w:val="4"/>
  </w:num>
  <w:num w:numId="8">
    <w:abstractNumId w:val="5"/>
  </w:num>
  <w:num w:numId="9">
    <w:abstractNumId w:val="10"/>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1ED40CB"/>
    <w:rsid w:val="00176ABC"/>
    <w:rsid w:val="002059A0"/>
    <w:rsid w:val="00290465"/>
    <w:rsid w:val="00315C4F"/>
    <w:rsid w:val="0038798E"/>
    <w:rsid w:val="00477F1A"/>
    <w:rsid w:val="00625A3F"/>
    <w:rsid w:val="00637F74"/>
    <w:rsid w:val="006C33AD"/>
    <w:rsid w:val="006F7488"/>
    <w:rsid w:val="007E60E9"/>
    <w:rsid w:val="009E523E"/>
    <w:rsid w:val="00B10F7A"/>
    <w:rsid w:val="00C05530"/>
    <w:rsid w:val="00CA0D47"/>
    <w:rsid w:val="00E56DB7"/>
    <w:rsid w:val="019562BB"/>
    <w:rsid w:val="01ED40CB"/>
    <w:rsid w:val="28EB1FEA"/>
    <w:rsid w:val="326945DC"/>
    <w:rsid w:val="347D6246"/>
    <w:rsid w:val="3BFD66DA"/>
    <w:rsid w:val="46DF2A73"/>
    <w:rsid w:val="517C04D8"/>
    <w:rsid w:val="782F025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100" w:beforeAutospacing="1" w:after="100" w:afterAutospacing="1"/>
      <w:jc w:val="left"/>
    </w:pPr>
    <w:rPr>
      <w:rFonts w:ascii="宋体" w:hAnsi="宋体" w:cs="宋体"/>
      <w:kern w:val="0"/>
      <w:sz w:val="24"/>
    </w:rPr>
  </w:style>
  <w:style w:type="table" w:styleId="5">
    <w:name w:val="Table Grid"/>
    <w:basedOn w:val="4"/>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file:///C:\Users\Administrator\AppData\Roaming\Tencent\Users\2417200720\QQ\WinTemp\RichOle\VOFV4E_2H2ZC1GOL_XR2O73.png" TargetMode="External"/><Relationship Id="rId7" Type="http://schemas.openxmlformats.org/officeDocument/2006/relationships/image" Target="media/image3.png"/><Relationship Id="rId6" Type="http://schemas.openxmlformats.org/officeDocument/2006/relationships/image" Target="http://img.cache.steelcn.com/uploadfiles/images/2013/12/20131218140435078.jpg" TargetMode="Externa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12</Pages>
  <Words>7846</Words>
  <Characters>1533</Characters>
  <Lines>12</Lines>
  <Paragraphs>18</Paragraphs>
  <TotalTime>8</TotalTime>
  <ScaleCrop>false</ScaleCrop>
  <LinksUpToDate>false</LinksUpToDate>
  <CharactersWithSpaces>9361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2016-12-06T11:25:00Z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什么</cp:lastModifiedBy>
  <dcterms:modified xsi:type="dcterms:W3CDTF">2018-09-28T07:21:08Z</dcterms:modified>
  <dc:subject>山东省新泰市谷里镇初级中学2016-2017学年九年级期末模拟考试政治试题（有答案）.docx</dc:subject>
  <dc:title>山东省新泰市谷里镇初级中学2016-2017学年九年级期末模拟考试政治试题（有答案）.docx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2052-10.1.0.7520</vt:lpwstr>
  </property>
</Properties>
</file>