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6"/>
          <w:szCs w:val="36"/>
          <w:lang w:val="en-US" w:eastAsia="zh-CN"/>
        </w:rPr>
      </w:pPr>
      <w:r>
        <w:rPr>
          <w:rFonts w:hint="eastAsia"/>
          <w:b/>
          <w:bCs/>
          <w:sz w:val="36"/>
          <w:szCs w:val="36"/>
          <w:lang w:val="en-US" w:eastAsia="zh-CN"/>
        </w:rPr>
        <w:pict>
          <v:shape id="_x0000_s1025" o:spid="_x0000_s1025" o:spt="75" type="#_x0000_t75" style="position:absolute;left:0pt;margin-left:932pt;margin-top:812pt;height:21pt;width:33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b/>
          <w:bCs/>
          <w:sz w:val="36"/>
          <w:szCs w:val="36"/>
          <w:lang w:val="en-US" w:eastAsia="zh-CN"/>
        </w:rPr>
        <w:t>合肥市五十中中考测试题（三）</w:t>
      </w:r>
    </w:p>
    <w:p>
      <w:pPr>
        <w:jc w:val="center"/>
        <w:rPr>
          <w:rFonts w:hint="eastAsia"/>
          <w:b/>
          <w:bCs/>
          <w:sz w:val="36"/>
          <w:szCs w:val="36"/>
          <w:lang w:val="en-US" w:eastAsia="zh-CN"/>
        </w:rPr>
      </w:pPr>
      <w:r>
        <w:rPr>
          <w:rFonts w:hint="eastAsia"/>
          <w:b/>
          <w:bCs/>
          <w:sz w:val="36"/>
          <w:szCs w:val="36"/>
          <w:lang w:val="en-US" w:eastAsia="zh-CN"/>
        </w:rPr>
        <w:t>思想品德</w:t>
      </w:r>
    </w:p>
    <w:p>
      <w:pPr>
        <w:numPr>
          <w:ilvl w:val="0"/>
          <w:numId w:val="1"/>
        </w:numPr>
        <w:jc w:val="left"/>
        <w:rPr>
          <w:rFonts w:hint="eastAsia"/>
          <w:b/>
          <w:bCs/>
          <w:sz w:val="28"/>
          <w:szCs w:val="28"/>
          <w:lang w:val="en-US" w:eastAsia="zh-CN"/>
        </w:rPr>
      </w:pPr>
      <w:r>
        <w:rPr>
          <w:rFonts w:hint="eastAsia"/>
          <w:b/>
          <w:bCs/>
          <w:sz w:val="28"/>
          <w:szCs w:val="28"/>
          <w:lang w:val="en-US" w:eastAsia="zh-CN"/>
        </w:rPr>
        <w:t>选择题（12题，每题2分，计24分）</w:t>
      </w:r>
    </w:p>
    <w:p>
      <w:pPr>
        <w:spacing w:line="220" w:lineRule="atLeast"/>
        <w:rPr>
          <w:rFonts w:hint="eastAsia" w:ascii="宋体" w:hAnsi="宋体" w:eastAsia="宋体" w:cs="宋体"/>
          <w:sz w:val="21"/>
          <w:szCs w:val="21"/>
        </w:rPr>
      </w:pPr>
      <w:r>
        <w:rPr>
          <w:rFonts w:hint="eastAsia" w:ascii="宋体" w:hAnsi="宋体" w:eastAsia="宋体" w:cs="宋体"/>
          <w:sz w:val="21"/>
          <w:szCs w:val="21"/>
        </w:rPr>
        <w:t>1.“花有重开日，人无再少年”“百年容易过，青春不再来”下列中与名言最相符合的是(</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spacing w:line="220" w:lineRule="atLeast"/>
        <w:rPr>
          <w:rFonts w:hint="eastAsia" w:ascii="宋体" w:hAnsi="宋体" w:eastAsia="宋体" w:cs="宋体"/>
          <w:sz w:val="21"/>
          <w:szCs w:val="21"/>
        </w:rPr>
      </w:pPr>
      <w:r>
        <w:rPr>
          <w:rFonts w:hint="eastAsia" w:ascii="宋体" w:hAnsi="宋体" w:eastAsia="宋体" w:cs="宋体"/>
          <w:sz w:val="21"/>
          <w:szCs w:val="21"/>
        </w:rPr>
        <w:t>A.生命最宝贵，要珍爱生命              B.青春时期要注重仪表，讲究穿戴</w:t>
      </w:r>
    </w:p>
    <w:p>
      <w:pPr>
        <w:spacing w:line="220" w:lineRule="atLeast"/>
        <w:rPr>
          <w:rFonts w:hint="eastAsia" w:ascii="宋体" w:hAnsi="宋体" w:eastAsia="宋体" w:cs="宋体"/>
          <w:sz w:val="21"/>
          <w:szCs w:val="21"/>
        </w:rPr>
      </w:pPr>
      <w:r>
        <w:rPr>
          <w:rFonts w:hint="eastAsia" w:ascii="宋体" w:hAnsi="宋体" w:eastAsia="宋体" w:cs="宋体"/>
          <w:sz w:val="21"/>
          <w:szCs w:val="21"/>
        </w:rPr>
        <w:t>C.青春宝贵而短暂，要珍惜青春时光  D.青春年少时要尽情享受，不要顾虑太多</w:t>
      </w:r>
    </w:p>
    <w:p>
      <w:pPr>
        <w:spacing w:line="220" w:lineRule="atLeast"/>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 初中生小张喜欢写作，经常在一个网络论坛上发表连载小说，深受读者喜爱。某出版社未经小张允许，擅自将其作品结集出版。该出版社的行为(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w:t>
      </w:r>
    </w:p>
    <w:p>
      <w:pPr>
        <w:rPr>
          <w:rFonts w:hint="eastAsia" w:ascii="宋体" w:hAnsi="宋体" w:eastAsia="宋体" w:cs="宋体"/>
          <w:sz w:val="21"/>
          <w:szCs w:val="21"/>
        </w:rPr>
      </w:pPr>
      <w:r>
        <w:rPr>
          <w:rFonts w:hint="eastAsia" w:ascii="宋体" w:hAnsi="宋体" w:eastAsia="宋体" w:cs="宋体"/>
          <w:sz w:val="21"/>
          <w:szCs w:val="21"/>
        </w:rPr>
        <w:t>A. 是合理的，因为网络作品不属于智力成果</w:t>
      </w:r>
    </w:p>
    <w:p>
      <w:pPr>
        <w:rPr>
          <w:rFonts w:hint="eastAsia" w:ascii="宋体" w:hAnsi="宋体" w:eastAsia="宋体" w:cs="宋体"/>
          <w:sz w:val="21"/>
          <w:szCs w:val="21"/>
        </w:rPr>
      </w:pPr>
      <w:r>
        <w:rPr>
          <w:rFonts w:hint="eastAsia" w:ascii="宋体" w:hAnsi="宋体" w:eastAsia="宋体" w:cs="宋体"/>
          <w:sz w:val="21"/>
          <w:szCs w:val="21"/>
        </w:rPr>
        <w:t>B. 是合法的，因为未成年人的智力成果不受法律保护</w:t>
      </w:r>
    </w:p>
    <w:p>
      <w:pPr>
        <w:rPr>
          <w:rFonts w:hint="eastAsia" w:ascii="宋体" w:hAnsi="宋体" w:eastAsia="宋体" w:cs="宋体"/>
          <w:sz w:val="21"/>
          <w:szCs w:val="21"/>
        </w:rPr>
      </w:pPr>
      <w:r>
        <w:rPr>
          <w:rFonts w:hint="eastAsia" w:ascii="宋体" w:hAnsi="宋体" w:eastAsia="宋体" w:cs="宋体"/>
          <w:sz w:val="21"/>
          <w:szCs w:val="21"/>
        </w:rPr>
        <w:t>C. 是非法的，因为我国法律保护公民的智力成果权</w:t>
      </w:r>
    </w:p>
    <w:p>
      <w:pPr>
        <w:rPr>
          <w:rFonts w:hint="eastAsia" w:ascii="宋体" w:hAnsi="宋体" w:eastAsia="宋体" w:cs="宋体"/>
          <w:sz w:val="21"/>
          <w:szCs w:val="21"/>
        </w:rPr>
      </w:pPr>
      <w:r>
        <w:rPr>
          <w:rFonts w:hint="eastAsia" w:ascii="宋体" w:hAnsi="宋体" w:eastAsia="宋体" w:cs="宋体"/>
          <w:sz w:val="21"/>
          <w:szCs w:val="21"/>
        </w:rPr>
        <w:t>D. 是不合理的，因为网络连载小说严禁出版</w:t>
      </w:r>
    </w:p>
    <w:p>
      <w:pPr>
        <w:spacing w:line="220" w:lineRule="atLeast"/>
        <w:rPr>
          <w:rFonts w:hint="eastAsia" w:ascii="宋体" w:hAnsi="宋体" w:eastAsia="宋体" w:cs="宋体"/>
          <w:sz w:val="21"/>
          <w:szCs w:val="21"/>
        </w:rPr>
      </w:pPr>
      <w:r>
        <w:rPr>
          <w:rFonts w:hint="eastAsia" w:ascii="宋体" w:hAnsi="宋体" w:eastAsia="宋体" w:cs="宋体"/>
          <w:sz w:val="21"/>
          <w:szCs w:val="21"/>
          <w:lang w:val="en-US" w:eastAsia="zh-CN"/>
        </w:rPr>
        <w:t>3</w:t>
      </w:r>
      <w:r>
        <w:rPr>
          <w:rFonts w:hint="eastAsia" w:ascii="宋体" w:hAnsi="宋体" w:eastAsia="宋体" w:cs="宋体"/>
          <w:sz w:val="21"/>
          <w:szCs w:val="21"/>
        </w:rPr>
        <w:t>.孟子云：“人不可以无耻，无耻之耻，无耻矣。”这句话告诫我们(</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w:t>
      </w:r>
    </w:p>
    <w:p>
      <w:pPr>
        <w:spacing w:line="220" w:lineRule="atLeast"/>
        <w:rPr>
          <w:rFonts w:hint="eastAsia" w:ascii="宋体" w:hAnsi="宋体" w:eastAsia="宋体" w:cs="宋体"/>
          <w:sz w:val="21"/>
          <w:szCs w:val="21"/>
        </w:rPr>
      </w:pPr>
      <w:r>
        <w:rPr>
          <w:rFonts w:hint="eastAsia" w:ascii="宋体" w:hAnsi="宋体" w:eastAsia="宋体" w:cs="宋体"/>
          <w:sz w:val="21"/>
          <w:szCs w:val="21"/>
        </w:rPr>
        <w:t>①做人不可有耻辱感②不知羞耻，就永远不会有自尊③知耻就会失去自尊④不知耻是可耻的</w:t>
      </w:r>
    </w:p>
    <w:p>
      <w:pPr>
        <w:spacing w:line="220" w:lineRule="atLeast"/>
        <w:rPr>
          <w:rFonts w:hint="eastAsia" w:ascii="宋体" w:hAnsi="宋体" w:eastAsia="宋体" w:cs="宋体"/>
          <w:sz w:val="21"/>
          <w:szCs w:val="21"/>
        </w:rPr>
      </w:pPr>
      <w:r>
        <w:rPr>
          <w:rFonts w:hint="eastAsia" w:ascii="宋体" w:hAnsi="宋体" w:eastAsia="宋体" w:cs="宋体"/>
          <w:sz w:val="21"/>
          <w:szCs w:val="21"/>
        </w:rPr>
        <w:t>A． ①②B． ②③C． ②④D． ①④</w:t>
      </w:r>
    </w:p>
    <w:p>
      <w:pPr>
        <w:spacing w:line="220" w:lineRule="atLeast"/>
        <w:rPr>
          <w:rFonts w:hint="eastAsia" w:ascii="宋体" w:hAnsi="宋体" w:eastAsia="宋体" w:cs="宋体"/>
          <w:sz w:val="21"/>
          <w:szCs w:val="21"/>
        </w:rPr>
      </w:pPr>
      <w:r>
        <w:rPr>
          <w:rFonts w:hint="eastAsia" w:ascii="宋体" w:hAnsi="宋体" w:eastAsia="宋体" w:cs="宋体"/>
          <w:sz w:val="21"/>
          <w:szCs w:val="21"/>
        </w:rPr>
        <w:t>4．</w:t>
      </w:r>
      <w:r>
        <w:rPr>
          <w:rFonts w:hint="eastAsia" w:ascii="宋体" w:hAnsi="宋体" w:eastAsia="宋体" w:cs="宋体"/>
          <w:sz w:val="21"/>
          <w:szCs w:val="21"/>
          <w:lang w:val="en-US" w:eastAsia="zh-CN"/>
        </w:rPr>
        <w:t>鑫鑫</w:t>
      </w:r>
      <w:r>
        <w:rPr>
          <w:rFonts w:hint="eastAsia" w:ascii="宋体" w:hAnsi="宋体" w:eastAsia="宋体" w:cs="宋体"/>
          <w:sz w:val="21"/>
          <w:szCs w:val="21"/>
        </w:rPr>
        <w:t xml:space="preserve">与同学秋游时，看到树叶变黄了，有人赞叹道：“真美呀！”有人伤感地说：“唉，又要开始落叶了！”这表明(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spacing w:line="220" w:lineRule="atLeast"/>
        <w:rPr>
          <w:rFonts w:hint="eastAsia" w:ascii="宋体" w:hAnsi="宋体" w:eastAsia="宋体" w:cs="宋体"/>
          <w:sz w:val="21"/>
          <w:szCs w:val="21"/>
        </w:rPr>
      </w:pPr>
      <w:r>
        <w:rPr>
          <w:rFonts w:hint="eastAsia" w:ascii="宋体" w:hAnsi="宋体" w:eastAsia="宋体" w:cs="宋体"/>
          <w:sz w:val="21"/>
          <w:szCs w:val="21"/>
        </w:rPr>
        <w:t>A.情绪具有相通性和感染性</w:t>
      </w:r>
    </w:p>
    <w:p>
      <w:pPr>
        <w:spacing w:line="220" w:lineRule="atLeast"/>
        <w:rPr>
          <w:rFonts w:hint="eastAsia" w:ascii="宋体" w:hAnsi="宋体" w:eastAsia="宋体" w:cs="宋体"/>
          <w:sz w:val="21"/>
          <w:szCs w:val="21"/>
        </w:rPr>
      </w:pPr>
      <w:r>
        <w:rPr>
          <w:rFonts w:hint="eastAsia" w:ascii="宋体" w:hAnsi="宋体" w:eastAsia="宋体" w:cs="宋体"/>
          <w:sz w:val="21"/>
          <w:szCs w:val="21"/>
        </w:rPr>
        <w:t>B.情绪与个人的态度紧密相连</w:t>
      </w:r>
    </w:p>
    <w:p>
      <w:pPr>
        <w:spacing w:line="220" w:lineRule="atLeast"/>
        <w:rPr>
          <w:rFonts w:hint="eastAsia" w:ascii="宋体" w:hAnsi="宋体" w:eastAsia="宋体" w:cs="宋体"/>
          <w:sz w:val="21"/>
          <w:szCs w:val="21"/>
        </w:rPr>
      </w:pPr>
      <w:r>
        <w:rPr>
          <w:rFonts w:hint="eastAsia" w:ascii="宋体" w:hAnsi="宋体" w:eastAsia="宋体" w:cs="宋体"/>
          <w:sz w:val="21"/>
          <w:szCs w:val="21"/>
        </w:rPr>
        <w:t>C.情绪影响人们的行为和生活</w:t>
      </w:r>
    </w:p>
    <w:p>
      <w:pPr>
        <w:spacing w:line="220" w:lineRule="atLeast"/>
        <w:rPr>
          <w:rFonts w:hint="eastAsia" w:ascii="宋体" w:hAnsi="宋体" w:eastAsia="宋体" w:cs="宋体"/>
          <w:sz w:val="21"/>
          <w:szCs w:val="21"/>
        </w:rPr>
      </w:pPr>
      <w:r>
        <w:rPr>
          <w:rFonts w:hint="eastAsia" w:ascii="宋体" w:hAnsi="宋体" w:eastAsia="宋体" w:cs="宋体"/>
          <w:sz w:val="21"/>
          <w:szCs w:val="21"/>
        </w:rPr>
        <w:t>D.情境不同，产生的情绪也不同</w:t>
      </w:r>
    </w:p>
    <w:p>
      <w:pPr>
        <w:spacing w:line="220" w:lineRule="atLeast"/>
        <w:rPr>
          <w:rFonts w:hint="eastAsia" w:ascii="宋体" w:hAnsi="宋体" w:eastAsia="宋体" w:cs="宋体"/>
          <w:sz w:val="21"/>
          <w:szCs w:val="21"/>
        </w:rPr>
      </w:pPr>
      <w:r>
        <w:rPr>
          <w:rFonts w:hint="eastAsia" w:ascii="宋体" w:hAnsi="宋体" w:eastAsia="宋体" w:cs="宋体"/>
          <w:sz w:val="21"/>
          <w:szCs w:val="21"/>
          <w:lang w:val="en-US" w:eastAsia="zh-CN"/>
        </w:rPr>
        <w:t>5</w:t>
      </w:r>
      <w:r>
        <w:rPr>
          <w:rFonts w:hint="eastAsia" w:ascii="宋体" w:hAnsi="宋体" w:eastAsia="宋体" w:cs="宋体"/>
          <w:sz w:val="21"/>
          <w:szCs w:val="21"/>
        </w:rPr>
        <w:t xml:space="preserve">. 当火灾的火势不大时，下列做法正确的是(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rPr>
          <w:rFonts w:hint="eastAsia" w:ascii="宋体" w:hAnsi="宋体" w:eastAsia="宋体" w:cs="宋体"/>
          <w:sz w:val="21"/>
          <w:szCs w:val="21"/>
        </w:rPr>
      </w:pPr>
      <w:r>
        <w:rPr>
          <w:rFonts w:hint="eastAsia" w:ascii="宋体" w:hAnsi="宋体" w:eastAsia="宋体" w:cs="宋体"/>
          <w:sz w:val="21"/>
          <w:szCs w:val="21"/>
        </w:rPr>
        <w:t>A. 木头、纸张、棉布等着火，不能直接用水扑灭</w:t>
      </w:r>
    </w:p>
    <w:p>
      <w:pPr>
        <w:rPr>
          <w:rFonts w:hint="eastAsia" w:ascii="宋体" w:hAnsi="宋体" w:eastAsia="宋体" w:cs="宋体"/>
          <w:sz w:val="21"/>
          <w:szCs w:val="21"/>
        </w:rPr>
      </w:pPr>
      <w:r>
        <w:rPr>
          <w:rFonts w:hint="eastAsia" w:ascii="宋体" w:hAnsi="宋体" w:eastAsia="宋体" w:cs="宋体"/>
          <w:sz w:val="21"/>
          <w:szCs w:val="21"/>
        </w:rPr>
        <w:t>B. 油锅着火不能泼水灭火，应先关闭炉灶燃气阀门</w:t>
      </w:r>
    </w:p>
    <w:p>
      <w:pPr>
        <w:rPr>
          <w:rFonts w:hint="eastAsia" w:ascii="宋体" w:hAnsi="宋体" w:eastAsia="宋体" w:cs="宋体"/>
          <w:sz w:val="21"/>
          <w:szCs w:val="21"/>
        </w:rPr>
      </w:pPr>
      <w:r>
        <w:rPr>
          <w:rFonts w:hint="eastAsia" w:ascii="宋体" w:hAnsi="宋体" w:eastAsia="宋体" w:cs="宋体"/>
          <w:sz w:val="21"/>
          <w:szCs w:val="21"/>
        </w:rPr>
        <w:t>C. 家用电器或线路着火，可用浸湿的被褥、衣物等捂盖灭火</w:t>
      </w:r>
    </w:p>
    <w:p>
      <w:pPr>
        <w:rPr>
          <w:rFonts w:hint="eastAsia" w:ascii="宋体" w:hAnsi="宋体" w:eastAsia="宋体" w:cs="宋体"/>
          <w:sz w:val="21"/>
          <w:szCs w:val="21"/>
        </w:rPr>
      </w:pPr>
      <w:r>
        <w:rPr>
          <w:rFonts w:hint="eastAsia" w:ascii="宋体" w:hAnsi="宋体" w:eastAsia="宋体" w:cs="宋体"/>
          <w:sz w:val="21"/>
          <w:szCs w:val="21"/>
        </w:rPr>
        <w:t>D. 灭火时要打开门窗，以利空气对流</w:t>
      </w:r>
    </w:p>
    <w:p>
      <w:pPr>
        <w:spacing w:line="220" w:lineRule="atLeast"/>
        <w:rPr>
          <w:rFonts w:hint="eastAsia" w:ascii="宋体" w:hAnsi="宋体" w:eastAsia="宋体" w:cs="宋体"/>
          <w:sz w:val="21"/>
          <w:szCs w:val="21"/>
        </w:rPr>
      </w:pPr>
      <w:r>
        <w:rPr>
          <w:rFonts w:hint="eastAsia" w:ascii="宋体" w:hAnsi="宋体" w:eastAsia="宋体" w:cs="宋体"/>
          <w:sz w:val="21"/>
          <w:szCs w:val="21"/>
          <w:lang w:val="en-US"/>
        </w:rPr>
        <w:drawing>
          <wp:anchor distT="0" distB="0" distL="114300" distR="114300" simplePos="0" relativeHeight="251659264" behindDoc="0" locked="0" layoutInCell="1" allowOverlap="1">
            <wp:simplePos x="0" y="0"/>
            <wp:positionH relativeFrom="column">
              <wp:posOffset>3093720</wp:posOffset>
            </wp:positionH>
            <wp:positionV relativeFrom="paragraph">
              <wp:posOffset>66040</wp:posOffset>
            </wp:positionV>
            <wp:extent cx="1767840" cy="1379220"/>
            <wp:effectExtent l="0" t="0" r="3810" b="11430"/>
            <wp:wrapSquare wrapText="left"/>
            <wp:docPr id="1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
                    <pic:cNvPicPr>
                      <a:picLocks noChangeAspect="1" noChangeArrowheads="1"/>
                    </pic:cNvPicPr>
                  </pic:nvPicPr>
                  <pic:blipFill>
                    <a:blip r:embed="rId5" cstate="print"/>
                    <a:srcRect/>
                    <a:stretch>
                      <a:fillRect/>
                    </a:stretch>
                  </pic:blipFill>
                  <pic:spPr>
                    <a:xfrm>
                      <a:off x="0" y="0"/>
                      <a:ext cx="1767840" cy="1379220"/>
                    </a:xfrm>
                    <a:prstGeom prst="rect">
                      <a:avLst/>
                    </a:prstGeom>
                    <a:noFill/>
                    <a:ln w="9525">
                      <a:noFill/>
                      <a:miter lim="800000"/>
                      <a:headEnd/>
                      <a:tailEnd/>
                    </a:ln>
                  </pic:spPr>
                </pic:pic>
              </a:graphicData>
            </a:graphic>
          </wp:anchor>
        </w:drawing>
      </w:r>
      <w:r>
        <w:rPr>
          <w:rFonts w:hint="eastAsia" w:ascii="宋体" w:hAnsi="宋体" w:eastAsia="宋体" w:cs="宋体"/>
          <w:sz w:val="21"/>
          <w:szCs w:val="21"/>
          <w:lang w:val="en-US" w:eastAsia="zh-CN"/>
        </w:rPr>
        <w:t>6</w:t>
      </w:r>
      <w:r>
        <w:rPr>
          <w:rFonts w:hint="eastAsia" w:ascii="宋体" w:hAnsi="宋体" w:eastAsia="宋体" w:cs="宋体"/>
          <w:sz w:val="21"/>
          <w:szCs w:val="21"/>
        </w:rPr>
        <w:t xml:space="preserve">. 下列做法中，能有效预防沉迷网络的是(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rPr>
          <w:rFonts w:hint="eastAsia" w:ascii="宋体" w:hAnsi="宋体" w:eastAsia="宋体" w:cs="宋体"/>
          <w:sz w:val="21"/>
          <w:szCs w:val="21"/>
        </w:rPr>
      </w:pPr>
      <w:r>
        <w:rPr>
          <w:rFonts w:hint="eastAsia" w:ascii="宋体" w:hAnsi="宋体" w:eastAsia="宋体" w:cs="宋体"/>
          <w:sz w:val="21"/>
          <w:szCs w:val="21"/>
        </w:rPr>
        <w:t>①每次上网要有明确而健康的目的</w:t>
      </w:r>
    </w:p>
    <w:p>
      <w:pPr>
        <w:rPr>
          <w:rFonts w:hint="eastAsia" w:ascii="宋体" w:hAnsi="宋体" w:eastAsia="宋体" w:cs="宋体"/>
          <w:sz w:val="21"/>
          <w:szCs w:val="21"/>
        </w:rPr>
      </w:pPr>
      <w:r>
        <w:rPr>
          <w:rFonts w:hint="eastAsia" w:ascii="宋体" w:hAnsi="宋体" w:eastAsia="宋体" w:cs="宋体"/>
          <w:sz w:val="21"/>
          <w:szCs w:val="21"/>
        </w:rPr>
        <w:t>②严格控制上网时间</w:t>
      </w:r>
    </w:p>
    <w:p>
      <w:pPr>
        <w:rPr>
          <w:rFonts w:hint="eastAsia" w:ascii="宋体" w:hAnsi="宋体" w:eastAsia="宋体" w:cs="宋体"/>
          <w:sz w:val="21"/>
          <w:szCs w:val="21"/>
        </w:rPr>
      </w:pPr>
      <w:r>
        <w:rPr>
          <w:rFonts w:hint="eastAsia" w:ascii="宋体" w:hAnsi="宋体" w:eastAsia="宋体" w:cs="宋体"/>
          <w:sz w:val="21"/>
          <w:szCs w:val="21"/>
        </w:rPr>
        <w:t>③远离网上有关色情、暴力、凶杀等内容</w:t>
      </w:r>
    </w:p>
    <w:p>
      <w:pPr>
        <w:rPr>
          <w:rFonts w:hint="eastAsia" w:ascii="宋体" w:hAnsi="宋体" w:eastAsia="宋体" w:cs="宋体"/>
          <w:sz w:val="21"/>
          <w:szCs w:val="21"/>
        </w:rPr>
      </w:pPr>
      <w:r>
        <w:rPr>
          <w:rFonts w:hint="eastAsia" w:ascii="宋体" w:hAnsi="宋体" w:eastAsia="宋体" w:cs="宋体"/>
          <w:sz w:val="21"/>
          <w:szCs w:val="21"/>
        </w:rPr>
        <w:t>④不要天天玩网络游戏</w:t>
      </w:r>
    </w:p>
    <w:p>
      <w:pPr>
        <w:rPr>
          <w:rFonts w:hint="eastAsia" w:ascii="宋体" w:hAnsi="宋体" w:eastAsia="宋体" w:cs="宋体"/>
          <w:sz w:val="21"/>
          <w:szCs w:val="21"/>
        </w:rPr>
      </w:pPr>
      <w:r>
        <w:rPr>
          <w:rFonts w:hint="eastAsia" w:ascii="宋体" w:hAnsi="宋体" w:eastAsia="宋体" w:cs="宋体"/>
          <w:sz w:val="21"/>
          <w:szCs w:val="21"/>
        </w:rPr>
        <w:t>A. ①②③           B. ①②④</w:t>
      </w:r>
    </w:p>
    <w:p>
      <w:pPr>
        <w:rPr>
          <w:rFonts w:hint="eastAsia" w:ascii="宋体" w:hAnsi="宋体" w:eastAsia="宋体" w:cs="宋体"/>
          <w:kern w:val="0"/>
          <w:sz w:val="21"/>
          <w:szCs w:val="21"/>
        </w:rPr>
      </w:pPr>
      <w:r>
        <w:rPr>
          <w:rFonts w:hint="eastAsia" w:ascii="宋体" w:hAnsi="宋体" w:eastAsia="宋体" w:cs="宋体"/>
          <w:sz w:val="21"/>
          <w:szCs w:val="21"/>
        </w:rPr>
        <w:t>C. ②③④           D. ①②③④</w:t>
      </w:r>
    </w:p>
    <w:p>
      <w:pPr>
        <w:rPr>
          <w:rFonts w:hint="eastAsia" w:ascii="宋体" w:hAnsi="宋体" w:eastAsia="宋体" w:cs="宋体"/>
          <w:sz w:val="21"/>
          <w:szCs w:val="21"/>
        </w:rPr>
      </w:pPr>
      <w:r>
        <w:rPr>
          <w:rFonts w:hint="eastAsia" w:ascii="宋体" w:hAnsi="宋体" w:eastAsia="宋体" w:cs="宋体"/>
          <w:sz w:val="21"/>
          <w:szCs w:val="21"/>
          <w:lang w:val="en-US" w:eastAsia="zh-CN"/>
        </w:rPr>
        <w:t>7</w:t>
      </w:r>
      <w:r>
        <w:rPr>
          <w:rFonts w:hint="eastAsia" w:ascii="宋体" w:hAnsi="宋体" w:eastAsia="宋体" w:cs="宋体"/>
          <w:sz w:val="21"/>
          <w:szCs w:val="21"/>
        </w:rPr>
        <w:t>. 2018年3月11日，第十三届全国人民代表大会审议通过的宪法修正案，在宪法第二十七条中增加规定：“国家工作人员就职时应当依照法律规定公开进行宪法宣誓”。举行宪法宣誓仪式(</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rPr>
          <w:rFonts w:hint="eastAsia" w:ascii="宋体" w:hAnsi="宋体" w:eastAsia="宋体" w:cs="宋体"/>
          <w:sz w:val="21"/>
          <w:szCs w:val="21"/>
        </w:rPr>
      </w:pPr>
      <w:r>
        <w:rPr>
          <w:rFonts w:hint="eastAsia" w:ascii="宋体" w:hAnsi="宋体" w:eastAsia="宋体" w:cs="宋体"/>
          <w:sz w:val="21"/>
          <w:szCs w:val="21"/>
        </w:rPr>
        <w:t>①源于宪法是一切国家机关、团体组织和全体公民的最高行为准则  ②有利于用宪法代替普通法律,充分发挥宪法的作用  ③能激励和教育国家工作人员忠于宪法、遵守宪法、维护宪法  ④符合</w:t>
      </w:r>
      <w:r>
        <w:rPr>
          <w:rFonts w:hint="eastAsia" w:ascii="宋体" w:hAnsi="宋体" w:eastAsia="宋体" w:cs="宋体"/>
          <w:sz w:val="21"/>
          <w:szCs w:val="21"/>
          <w:lang w:eastAsia="zh-CN"/>
        </w:rPr>
        <w:t>全面</w:t>
      </w:r>
      <w:r>
        <w:rPr>
          <w:rFonts w:hint="eastAsia" w:ascii="宋体" w:hAnsi="宋体" w:eastAsia="宋体" w:cs="宋体"/>
          <w:sz w:val="21"/>
          <w:szCs w:val="21"/>
        </w:rPr>
        <w:t>依法治国基本方略的要求</w:t>
      </w:r>
    </w:p>
    <w:p>
      <w:pPr>
        <w:rPr>
          <w:rFonts w:hint="eastAsia" w:ascii="宋体" w:hAnsi="宋体" w:eastAsia="宋体" w:cs="宋体"/>
          <w:sz w:val="21"/>
          <w:szCs w:val="21"/>
        </w:rPr>
      </w:pPr>
      <w:r>
        <w:rPr>
          <w:rFonts w:hint="eastAsia" w:ascii="宋体" w:hAnsi="宋体" w:eastAsia="宋体" w:cs="宋体"/>
          <w:sz w:val="21"/>
          <w:szCs w:val="21"/>
        </w:rPr>
        <w:t>A.①②④    B. ①③   C. ①③④    D. ①②③</w:t>
      </w:r>
    </w:p>
    <w:p>
      <w:pPr>
        <w:spacing w:line="220" w:lineRule="atLeast"/>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 xml:space="preserve">. 谈到两岸关系时，2017年度感动中国人物卢丽安真诚地表示，“我的家族历史与自己的成长经历让我坚信：和平发展一定是两岸关系的主要走势，这也是两岸同胞共同的心声。”这说明(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rPr>
          <w:rFonts w:hint="eastAsia" w:ascii="宋体" w:hAnsi="宋体" w:eastAsia="宋体" w:cs="宋体"/>
          <w:sz w:val="21"/>
          <w:szCs w:val="21"/>
        </w:rPr>
      </w:pPr>
      <w:r>
        <w:rPr>
          <w:rFonts w:hint="eastAsia" w:ascii="宋体" w:hAnsi="宋体" w:eastAsia="宋体" w:cs="宋体"/>
          <w:sz w:val="21"/>
          <w:szCs w:val="21"/>
        </w:rPr>
        <w:t>①实现祖国的完全统一，是中华民族的根本利益所在  ②中国的主权和领士完整不容分割 ③坚持一个中国原则，是两岸关系和平发展的政治基础  ④实现祖国完全统一是大势所趋，民心所向</w:t>
      </w:r>
    </w:p>
    <w:p>
      <w:pPr>
        <w:numPr>
          <w:ilvl w:val="0"/>
          <w:numId w:val="2"/>
        </w:numPr>
        <w:rPr>
          <w:rFonts w:hint="eastAsia" w:ascii="宋体" w:hAnsi="宋体" w:eastAsia="宋体" w:cs="宋体"/>
          <w:sz w:val="21"/>
          <w:szCs w:val="21"/>
        </w:rPr>
      </w:pPr>
      <w:r>
        <w:rPr>
          <w:rFonts w:hint="eastAsia" w:ascii="宋体" w:hAnsi="宋体" w:eastAsia="宋体" w:cs="宋体"/>
          <w:sz w:val="21"/>
          <w:szCs w:val="21"/>
        </w:rPr>
        <w:t>①②③</w:t>
      </w:r>
      <w:r>
        <w:rPr>
          <w:rFonts w:hint="eastAsia" w:ascii="宋体" w:hAnsi="宋体" w:eastAsia="宋体" w:cs="宋体"/>
          <w:sz w:val="21"/>
          <w:szCs w:val="21"/>
        </w:rPr>
        <w:tab/>
      </w:r>
      <w:r>
        <w:rPr>
          <w:rFonts w:hint="eastAsia" w:ascii="宋体" w:hAnsi="宋体" w:eastAsia="宋体" w:cs="宋体"/>
          <w:sz w:val="21"/>
          <w:szCs w:val="21"/>
        </w:rPr>
        <w:t xml:space="preserve">B. ②③④ </w:t>
      </w:r>
      <w:r>
        <w:rPr>
          <w:rFonts w:hint="eastAsia" w:ascii="宋体" w:hAnsi="宋体" w:eastAsia="宋体" w:cs="宋体"/>
          <w:sz w:val="21"/>
          <w:szCs w:val="21"/>
        </w:rPr>
        <w:tab/>
      </w:r>
      <w:r>
        <w:rPr>
          <w:rFonts w:hint="eastAsia" w:ascii="宋体" w:hAnsi="宋体" w:eastAsia="宋体" w:cs="宋体"/>
          <w:sz w:val="21"/>
          <w:szCs w:val="21"/>
        </w:rPr>
        <w:t xml:space="preserve">C. ①②④ </w:t>
      </w:r>
      <w:r>
        <w:rPr>
          <w:rFonts w:hint="eastAsia" w:ascii="宋体" w:hAnsi="宋体" w:eastAsia="宋体" w:cs="宋体"/>
          <w:sz w:val="21"/>
          <w:szCs w:val="21"/>
        </w:rPr>
        <w:tab/>
      </w:r>
      <w:r>
        <w:rPr>
          <w:rFonts w:hint="eastAsia" w:ascii="宋体" w:hAnsi="宋体" w:eastAsia="宋体" w:cs="宋体"/>
          <w:sz w:val="21"/>
          <w:szCs w:val="21"/>
        </w:rPr>
        <w:t>D. ①②③④</w:t>
      </w:r>
    </w:p>
    <w:p>
      <w:pPr>
        <w:rPr>
          <w:rFonts w:hint="eastAsia" w:ascii="宋体" w:hAnsi="宋体" w:eastAsia="宋体" w:cs="宋体"/>
          <w:sz w:val="21"/>
          <w:szCs w:val="21"/>
        </w:rPr>
      </w:pPr>
      <w:r>
        <w:rPr>
          <w:rFonts w:hint="eastAsia" w:ascii="宋体" w:hAnsi="宋体" w:eastAsia="宋体" w:cs="宋体"/>
          <w:sz w:val="21"/>
          <w:szCs w:val="21"/>
          <w:lang w:val="en-US" w:eastAsia="zh-CN"/>
        </w:rPr>
        <w:t xml:space="preserve"> 9</w:t>
      </w:r>
      <w:r>
        <w:rPr>
          <w:rFonts w:hint="eastAsia" w:ascii="宋体" w:hAnsi="宋体" w:eastAsia="宋体" w:cs="宋体"/>
          <w:sz w:val="21"/>
          <w:szCs w:val="21"/>
        </w:rPr>
        <w:t>. 《中华人民共和国国歌法》是为了通过国家立法，对国歌的奏唱场合，奏唱礼仪和宣传教育进行规范而制定的法规。2017年9月1日下午，《中华人民共和国国歌法》获十二届全国人大常委会第二十九次会议表决通过，于2017年10月1日起实行。2017年11月4日，经第十二届中华人民共和国全国人民代表大会常务委员会表决，《中华人民共和国国歌法》被列入《中华人民共和国香港特别行政区基本法》附件三，《中华人民共和国澳门特别行政区基本法》附件三，上述材料表明(</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rPr>
          <w:rFonts w:hint="eastAsia" w:ascii="宋体" w:hAnsi="宋体" w:eastAsia="宋体" w:cs="宋体"/>
          <w:sz w:val="21"/>
          <w:szCs w:val="21"/>
        </w:rPr>
      </w:pPr>
      <w:r>
        <w:rPr>
          <w:rFonts w:hint="eastAsia" w:ascii="宋体" w:hAnsi="宋体" w:eastAsia="宋体" w:cs="宋体"/>
          <w:sz w:val="21"/>
          <w:szCs w:val="21"/>
        </w:rPr>
        <w:t>①全国人民代表大会是我国最高国家权力机关</w:t>
      </w:r>
    </w:p>
    <w:p>
      <w:pPr>
        <w:rPr>
          <w:rFonts w:hint="eastAsia" w:ascii="宋体" w:hAnsi="宋体" w:eastAsia="宋体" w:cs="宋体"/>
          <w:sz w:val="21"/>
          <w:szCs w:val="21"/>
        </w:rPr>
      </w:pPr>
      <w:r>
        <w:rPr>
          <w:rFonts w:hint="eastAsia" w:ascii="宋体" w:hAnsi="宋体" w:eastAsia="宋体" w:cs="宋体"/>
          <w:sz w:val="21"/>
          <w:szCs w:val="21"/>
        </w:rPr>
        <w:t>②我国的法律对全体社会成员具有普遍约束力</w:t>
      </w:r>
    </w:p>
    <w:p>
      <w:pPr>
        <w:rPr>
          <w:rFonts w:hint="eastAsia" w:ascii="宋体" w:hAnsi="宋体" w:eastAsia="宋体" w:cs="宋体"/>
          <w:sz w:val="21"/>
          <w:szCs w:val="21"/>
        </w:rPr>
      </w:pPr>
      <w:r>
        <w:rPr>
          <w:rFonts w:hint="eastAsia" w:ascii="宋体" w:hAnsi="宋体" w:eastAsia="宋体" w:cs="宋体"/>
          <w:sz w:val="21"/>
          <w:szCs w:val="21"/>
        </w:rPr>
        <w:t>③港澳地区坚持“一国两制，完全自治”的方针</w:t>
      </w:r>
    </w:p>
    <w:p>
      <w:pPr>
        <w:rPr>
          <w:rFonts w:hint="eastAsia" w:ascii="宋体" w:hAnsi="宋体" w:eastAsia="宋体" w:cs="宋体"/>
          <w:sz w:val="21"/>
          <w:szCs w:val="21"/>
        </w:rPr>
      </w:pPr>
      <w:r>
        <w:rPr>
          <w:rFonts w:hint="eastAsia" w:ascii="宋体" w:hAnsi="宋体" w:eastAsia="宋体" w:cs="宋体"/>
          <w:sz w:val="21"/>
          <w:szCs w:val="21"/>
        </w:rPr>
        <w:t>④依法治国是党领导人民治理国家的基本国策</w:t>
      </w:r>
    </w:p>
    <w:p>
      <w:pPr>
        <w:numPr>
          <w:ilvl w:val="0"/>
          <w:numId w:val="3"/>
        </w:numPr>
        <w:rPr>
          <w:rFonts w:hint="eastAsia" w:ascii="宋体" w:hAnsi="宋体" w:eastAsia="宋体" w:cs="宋体"/>
          <w:sz w:val="21"/>
          <w:szCs w:val="21"/>
        </w:rPr>
      </w:pPr>
      <w:r>
        <w:rPr>
          <w:rFonts w:hint="eastAsia" w:ascii="宋体" w:hAnsi="宋体" w:eastAsia="宋体" w:cs="宋体"/>
          <w:sz w:val="21"/>
          <w:szCs w:val="21"/>
        </w:rPr>
        <w:t>①②</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B.①③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C.③④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D</w:t>
      </w:r>
      <w:r>
        <w:rPr>
          <w:rFonts w:hint="eastAsia" w:ascii="宋体" w:hAnsi="宋体" w:eastAsia="宋体" w:cs="宋体"/>
          <w:sz w:val="21"/>
          <w:szCs w:val="21"/>
          <w:lang w:val="en-US" w:eastAsia="zh-CN"/>
        </w:rPr>
        <w:t>.</w:t>
      </w:r>
      <w:r>
        <w:rPr>
          <w:rFonts w:hint="eastAsia" w:ascii="宋体" w:hAnsi="宋体" w:eastAsia="宋体" w:cs="宋体"/>
          <w:sz w:val="21"/>
          <w:szCs w:val="21"/>
        </w:rPr>
        <w:t>②④</w:t>
      </w:r>
    </w:p>
    <w:p>
      <w:pPr>
        <w:numPr>
          <w:ilvl w:val="0"/>
          <w:numId w:val="0"/>
        </w:numPr>
        <w:rPr>
          <w:rFonts w:hint="eastAsia" w:ascii="宋体" w:hAnsi="宋体" w:eastAsia="宋体" w:cs="宋体"/>
          <w:sz w:val="21"/>
          <w:szCs w:val="21"/>
        </w:rPr>
      </w:pPr>
      <w:r>
        <w:rPr>
          <w:rFonts w:hint="eastAsia" w:ascii="宋体" w:hAnsi="宋体" w:eastAsia="宋体" w:cs="宋体"/>
          <w:sz w:val="21"/>
          <w:szCs w:val="21"/>
          <w:lang w:val="en-US" w:eastAsia="zh-CN"/>
        </w:rPr>
        <w:t>10</w:t>
      </w:r>
      <w:r>
        <w:rPr>
          <w:rFonts w:hint="eastAsia" w:ascii="宋体" w:hAnsi="宋体" w:eastAsia="宋体" w:cs="宋体"/>
          <w:sz w:val="21"/>
          <w:szCs w:val="21"/>
        </w:rPr>
        <w:t>.2017年7月20日,“法信通·山东省失信被执行人曝光台”上线,将违法犯罪信息记入信用记录,并与职业准入等挂钩,有效破解“老赖”难题。10%的失信被执行人迫于压力自动履行了义务,或与申请执行人达成和解协议。除了曝光,山东还采取悬赏、定制彩铃等方法治老赖。山东这样治“老赖”(</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r>
        <w:rPr>
          <w:rFonts w:hint="eastAsia" w:ascii="宋体" w:hAnsi="宋体" w:eastAsia="宋体" w:cs="宋体"/>
          <w:sz w:val="21"/>
          <w:szCs w:val="21"/>
        </w:rPr>
        <w:br w:type="textWrapping"/>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①有利于维护公平正义</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②有利于弘扬和培育社会主义核心价值观</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③有利于培养公民的责任意识</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④能够杜绝不诚信行为,建设和谐社会</w:t>
      </w:r>
      <w:r>
        <w:rPr>
          <w:rFonts w:hint="eastAsia" w:ascii="宋体" w:hAnsi="宋体" w:eastAsia="宋体" w:cs="宋体"/>
          <w:sz w:val="21"/>
          <w:szCs w:val="21"/>
        </w:rPr>
        <w:br w:type="textWrapping"/>
      </w:r>
      <w:r>
        <w:rPr>
          <w:rFonts w:hint="eastAsia" w:ascii="宋体" w:hAnsi="宋体" w:eastAsia="宋体" w:cs="宋体"/>
          <w:sz w:val="21"/>
          <w:szCs w:val="21"/>
        </w:rPr>
        <w:t xml:space="preserve">    A.①②③④</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B.①②③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C.①③④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D.①②④</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11.2017年10月18日，习近平总书记在党的十九大报告中指出：中国特色社会主义进入新时代，意味着近代以来久经磨难的中华民族迎来了从站起来、富起来到强起来的伟大飞跃，迎来了实现中华民族伟大复兴的光明前景。 这（     ）</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①表明我国社会主义现代化建设取得巨大成就   ②意味着我国已经超越了社会主义初级阶段   ③得益于长期坚持党的基本路线不动摇   ④说明我国已经进入了中等发达国家行列 </w:t>
      </w:r>
    </w:p>
    <w:p>
      <w:pPr>
        <w:rPr>
          <w:rFonts w:hint="eastAsia" w:ascii="宋体" w:hAnsi="宋体" w:eastAsia="宋体" w:cs="宋体"/>
          <w:sz w:val="21"/>
          <w:szCs w:val="21"/>
          <w:lang w:val="en-US" w:eastAsia="zh-CN"/>
        </w:rPr>
      </w:pPr>
      <w:r>
        <w:rPr>
          <w:rFonts w:hint="eastAsia" w:ascii="宋体" w:hAnsi="宋体" w:eastAsia="宋体" w:cs="宋体"/>
          <w:sz w:val="21"/>
          <w:szCs w:val="21"/>
        </w:rPr>
        <w:t>A.</w:t>
      </w:r>
      <w:r>
        <w:rPr>
          <w:rFonts w:hint="eastAsia" w:ascii="宋体" w:hAnsi="宋体" w:eastAsia="宋体" w:cs="宋体"/>
          <w:sz w:val="21"/>
          <w:szCs w:val="21"/>
          <w:lang w:val="en-US" w:eastAsia="zh-CN"/>
        </w:rPr>
        <w:t>①③     B.②③     C.①④     D.②④</w:t>
      </w:r>
    </w:p>
    <w:p>
      <w:pPr>
        <w:rPr>
          <w:rFonts w:hint="eastAsia" w:ascii="宋体" w:hAnsi="宋体" w:eastAsia="宋体" w:cs="宋体"/>
          <w:sz w:val="21"/>
          <w:szCs w:val="21"/>
        </w:rPr>
      </w:pPr>
      <w:r>
        <w:rPr>
          <w:rFonts w:hint="eastAsia" w:ascii="宋体" w:hAnsi="宋体" w:eastAsia="宋体" w:cs="宋体"/>
          <w:sz w:val="21"/>
          <w:szCs w:val="21"/>
          <w:lang w:val="en-US" w:eastAsia="zh-CN"/>
        </w:rPr>
        <w:t>12</w:t>
      </w:r>
      <w:r>
        <w:rPr>
          <w:rFonts w:hint="eastAsia" w:ascii="宋体" w:hAnsi="宋体" w:eastAsia="宋体" w:cs="宋体"/>
          <w:sz w:val="21"/>
          <w:szCs w:val="21"/>
        </w:rPr>
        <w:t>. 2017年年底前，我国全面禁止进口环境危害大，群众反应强烈的固体废物；2019年年底前，逐步停止进口国内资源可以替代的固体废物。中国在宣布对“洋垃圾”实施进口禁令后，西方措手不及，美国和欧洲垃圾处理顿时陷入了混乱之中，中国全面禁止“洋垃圾”(</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rPr>
          <w:rFonts w:hint="eastAsia" w:ascii="宋体" w:hAnsi="宋体" w:eastAsia="宋体" w:cs="宋体"/>
          <w:sz w:val="21"/>
          <w:szCs w:val="21"/>
        </w:rPr>
      </w:pPr>
      <w:r>
        <w:rPr>
          <w:rFonts w:hint="eastAsia" w:ascii="宋体" w:hAnsi="宋体" w:eastAsia="宋体" w:cs="宋体"/>
          <w:sz w:val="21"/>
          <w:szCs w:val="21"/>
        </w:rPr>
        <w:t>A. 体现了“先污染后治理”是环保的基本方针</w:t>
      </w:r>
    </w:p>
    <w:p>
      <w:pPr>
        <w:rPr>
          <w:rFonts w:hint="eastAsia" w:ascii="宋体" w:hAnsi="宋体" w:eastAsia="宋体" w:cs="宋体"/>
          <w:sz w:val="21"/>
          <w:szCs w:val="21"/>
        </w:rPr>
      </w:pPr>
      <w:r>
        <w:rPr>
          <w:rFonts w:hint="eastAsia" w:ascii="宋体" w:hAnsi="宋体" w:eastAsia="宋体" w:cs="宋体"/>
          <w:sz w:val="21"/>
          <w:szCs w:val="21"/>
        </w:rPr>
        <w:t>B. 说明了想要碧水青山，就不能再要金山银山</w:t>
      </w:r>
    </w:p>
    <w:p>
      <w:pPr>
        <w:rPr>
          <w:rFonts w:hint="eastAsia" w:ascii="宋体" w:hAnsi="宋体" w:eastAsia="宋体" w:cs="宋体"/>
          <w:sz w:val="21"/>
          <w:szCs w:val="21"/>
        </w:rPr>
      </w:pPr>
      <w:r>
        <w:rPr>
          <w:rFonts w:hint="eastAsia" w:ascii="宋体" w:hAnsi="宋体" w:eastAsia="宋体" w:cs="宋体"/>
          <w:sz w:val="21"/>
          <w:szCs w:val="21"/>
        </w:rPr>
        <w:t>C. 有利于实施可持续发展战略，建设美丽中国</w:t>
      </w:r>
    </w:p>
    <w:p>
      <w:pPr>
        <w:rPr>
          <w:rFonts w:hint="eastAsia" w:ascii="宋体" w:hAnsi="宋体" w:eastAsia="宋体" w:cs="宋体"/>
          <w:sz w:val="21"/>
          <w:szCs w:val="21"/>
        </w:rPr>
      </w:pPr>
      <w:r>
        <w:rPr>
          <w:rFonts w:hint="eastAsia" w:ascii="宋体" w:hAnsi="宋体" w:eastAsia="宋体" w:cs="宋体"/>
          <w:sz w:val="21"/>
          <w:szCs w:val="21"/>
        </w:rPr>
        <w:t>D. 是极不负责任的行为，不利于构建和谐世界</w:t>
      </w:r>
    </w:p>
    <w:p>
      <w:pPr>
        <w:rPr>
          <w:rFonts w:hint="eastAsia"/>
          <w:b/>
          <w:bCs/>
          <w:sz w:val="28"/>
          <w:szCs w:val="28"/>
          <w:lang w:val="en-US" w:eastAsia="zh-CN"/>
        </w:rPr>
      </w:pPr>
      <w:r>
        <w:rPr>
          <w:rFonts w:hint="eastAsia"/>
          <w:b/>
          <w:bCs/>
          <w:sz w:val="28"/>
          <w:szCs w:val="28"/>
          <w:lang w:val="en-US" w:eastAsia="zh-CN"/>
        </w:rPr>
        <w:t>二、非选择题（4大题，计56分）</w:t>
      </w:r>
    </w:p>
    <w:p>
      <w:pPr>
        <w:pStyle w:val="7"/>
        <w:textAlignment w:val="center"/>
      </w:pPr>
      <w:r>
        <w:rPr>
          <w:rFonts w:hint="eastAsia"/>
          <w:b/>
          <w:bCs/>
          <w:sz w:val="21"/>
          <w:szCs w:val="21"/>
          <w:lang w:val="en-US" w:eastAsia="zh-CN"/>
        </w:rPr>
        <w:t>13</w:t>
      </w:r>
      <w:r>
        <w:t>．观察漫画，回答问题：</w:t>
      </w:r>
    </w:p>
    <w:p>
      <w:pPr>
        <w:pStyle w:val="7"/>
        <w:textAlignment w:val="center"/>
      </w:pPr>
      <w:r>
        <w:drawing>
          <wp:inline distT="0" distB="0" distL="114300" distR="114300">
            <wp:extent cx="5123815" cy="2104390"/>
            <wp:effectExtent l="0" t="0" r="635" b="1016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6"/>
                    <a:srcRect r="198" b="481"/>
                    <a:stretch>
                      <a:fillRect/>
                    </a:stretch>
                  </pic:blipFill>
                  <pic:spPr>
                    <a:xfrm>
                      <a:off x="0" y="0"/>
                      <a:ext cx="5123815" cy="2104390"/>
                    </a:xfrm>
                    <a:prstGeom prst="rect">
                      <a:avLst/>
                    </a:prstGeom>
                    <a:noFill/>
                    <a:ln w="9525">
                      <a:noFill/>
                    </a:ln>
                  </pic:spPr>
                </pic:pic>
              </a:graphicData>
            </a:graphic>
          </wp:inline>
        </w:drawing>
      </w:r>
    </w:p>
    <w:p>
      <w:pPr>
        <w:pStyle w:val="7"/>
        <w:textAlignment w:val="center"/>
      </w:pPr>
      <w:r>
        <w:t>（1）漫画一、二分别反映了什么现象？</w:t>
      </w:r>
    </w:p>
    <w:p>
      <w:pPr>
        <w:pStyle w:val="7"/>
        <w:textAlignment w:val="center"/>
      </w:pPr>
      <w:r>
        <w:t>（2）建设美丽中国，我们该怎么做？（请从国家、企业、个人角度回答）</w:t>
      </w:r>
    </w:p>
    <w:p>
      <w:pPr>
        <w:pStyle w:val="2"/>
        <w:rPr>
          <w:rFonts w:hint="eastAsia"/>
          <w:b/>
          <w:bCs/>
          <w:sz w:val="21"/>
          <w:szCs w:val="21"/>
          <w:lang w:val="en-US" w:eastAsia="zh-CN"/>
        </w:rPr>
      </w:pPr>
    </w:p>
    <w:p>
      <w:pPr>
        <w:pStyle w:val="2"/>
        <w:rPr>
          <w:rFonts w:hint="eastAsia"/>
          <w:b/>
          <w:bCs/>
          <w:sz w:val="21"/>
          <w:szCs w:val="21"/>
          <w:lang w:val="en-US" w:eastAsia="zh-CN"/>
        </w:rPr>
      </w:pPr>
    </w:p>
    <w:p>
      <w:pPr>
        <w:pStyle w:val="2"/>
        <w:rPr>
          <w:rFonts w:hint="eastAsia"/>
          <w:b/>
          <w:bCs/>
          <w:sz w:val="21"/>
          <w:szCs w:val="21"/>
          <w:lang w:val="en-US" w:eastAsia="zh-CN"/>
        </w:rPr>
      </w:pPr>
    </w:p>
    <w:p>
      <w:pPr>
        <w:widowControl/>
        <w:spacing w:line="360" w:lineRule="auto"/>
        <w:contextualSpacing/>
        <w:jc w:val="left"/>
        <w:rPr>
          <w:rFonts w:ascii="宋体" w:hAnsi="宋体" w:eastAsia="宋体" w:cs="宋体"/>
          <w:kern w:val="0"/>
          <w:szCs w:val="21"/>
        </w:rPr>
      </w:pPr>
      <w:r>
        <w:rPr>
          <w:rFonts w:hint="eastAsia"/>
          <w:b/>
          <w:bCs/>
          <w:sz w:val="21"/>
          <w:szCs w:val="21"/>
          <w:lang w:val="en-US" w:eastAsia="zh-CN"/>
        </w:rPr>
        <w:t>14.</w:t>
      </w:r>
      <w:r>
        <w:rPr>
          <w:rFonts w:hint="eastAsia" w:ascii="宋体" w:hAnsi="宋体" w:eastAsia="宋体" w:cs="宋体"/>
          <w:kern w:val="0"/>
          <w:szCs w:val="21"/>
        </w:rPr>
        <w:t>【</w:t>
      </w:r>
      <w:r>
        <w:rPr>
          <w:rFonts w:ascii="宋体" w:hAnsi="宋体" w:eastAsia="宋体" w:cs="宋体"/>
          <w:kern w:val="0"/>
          <w:szCs w:val="21"/>
        </w:rPr>
        <w:t>社会观察</w:t>
      </w:r>
      <w:r>
        <w:rPr>
          <w:rFonts w:hint="eastAsia" w:ascii="宋体" w:hAnsi="宋体" w:eastAsia="宋体" w:cs="宋体"/>
          <w:kern w:val="0"/>
          <w:szCs w:val="21"/>
        </w:rPr>
        <w:t>】</w:t>
      </w:r>
      <w:r>
        <w:rPr>
          <w:rFonts w:ascii="宋体" w:hAnsi="宋体" w:eastAsia="宋体" w:cs="宋体"/>
          <w:kern w:val="0"/>
          <w:szCs w:val="21"/>
        </w:rPr>
        <w:t>下列材料分别体现了《思想品德》课的哪些观点或道理</w:t>
      </w:r>
      <w:r>
        <w:rPr>
          <w:rFonts w:hint="eastAsia" w:ascii="宋体" w:hAnsi="宋体" w:eastAsia="宋体" w:cs="宋体"/>
          <w:kern w:val="0"/>
          <w:szCs w:val="21"/>
        </w:rPr>
        <w:t>。</w:t>
      </w:r>
      <w:r>
        <w:rPr>
          <w:rFonts w:ascii="宋体" w:hAnsi="宋体" w:eastAsia="宋体" w:cs="宋体"/>
          <w:kern w:val="0"/>
          <w:szCs w:val="21"/>
        </w:rPr>
        <w:t>（</w:t>
      </w:r>
      <w:r>
        <w:rPr>
          <w:rFonts w:hint="eastAsia" w:ascii="宋体" w:hAnsi="宋体" w:eastAsia="宋体" w:cs="宋体"/>
          <w:kern w:val="0"/>
          <w:szCs w:val="21"/>
          <w:lang w:val="en-US" w:eastAsia="zh-CN"/>
        </w:rPr>
        <w:t>8</w:t>
      </w:r>
      <w:r>
        <w:rPr>
          <w:rFonts w:ascii="宋体" w:hAnsi="宋体" w:eastAsia="宋体" w:cs="宋体"/>
          <w:kern w:val="0"/>
          <w:szCs w:val="21"/>
        </w:rPr>
        <w:t>分）</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11"/>
        <w:gridCol w:w="3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11" w:type="dxa"/>
          </w:tcPr>
          <w:p>
            <w:pPr>
              <w:widowControl/>
              <w:spacing w:line="360" w:lineRule="auto"/>
              <w:contextualSpacing/>
              <w:jc w:val="center"/>
              <w:rPr>
                <w:rFonts w:ascii="宋体" w:hAnsi="宋体" w:eastAsia="宋体" w:cs="宋体"/>
                <w:kern w:val="0"/>
                <w:sz w:val="21"/>
                <w:szCs w:val="21"/>
              </w:rPr>
            </w:pPr>
            <w:r>
              <w:rPr>
                <w:rFonts w:hint="eastAsia" w:ascii="宋体" w:hAnsi="宋体" w:eastAsia="宋体" w:cs="宋体"/>
                <w:kern w:val="0"/>
                <w:sz w:val="21"/>
                <w:szCs w:val="21"/>
              </w:rPr>
              <w:t>材料</w:t>
            </w:r>
          </w:p>
        </w:tc>
        <w:tc>
          <w:tcPr>
            <w:tcW w:w="3211" w:type="dxa"/>
          </w:tcPr>
          <w:p>
            <w:pPr>
              <w:widowControl/>
              <w:tabs>
                <w:tab w:val="left" w:pos="975"/>
              </w:tabs>
              <w:spacing w:line="360" w:lineRule="auto"/>
              <w:contextualSpacing/>
              <w:jc w:val="center"/>
              <w:rPr>
                <w:rFonts w:ascii="宋体" w:hAnsi="宋体" w:eastAsia="宋体" w:cs="宋体"/>
                <w:kern w:val="0"/>
                <w:sz w:val="21"/>
                <w:szCs w:val="21"/>
              </w:rPr>
            </w:pPr>
            <w:r>
              <w:rPr>
                <w:rFonts w:hint="eastAsia" w:ascii="宋体" w:hAnsi="宋体" w:eastAsia="宋体" w:cs="宋体"/>
                <w:kern w:val="0"/>
                <w:sz w:val="21"/>
                <w:szCs w:val="21"/>
              </w:rPr>
              <w:t>体现的观点或道理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11" w:type="dxa"/>
          </w:tcPr>
          <w:p>
            <w:pPr>
              <w:widowControl/>
              <w:spacing w:line="360" w:lineRule="auto"/>
              <w:ind w:firstLine="420" w:firstLineChars="200"/>
              <w:contextualSpacing/>
              <w:jc w:val="left"/>
              <w:rPr>
                <w:rFonts w:ascii="宋体" w:hAnsi="宋体" w:eastAsia="宋体" w:cs="宋体"/>
                <w:kern w:val="0"/>
                <w:sz w:val="21"/>
                <w:szCs w:val="21"/>
              </w:rPr>
            </w:pPr>
            <w:r>
              <w:t>初中生小明骑着自行车行进在上学的路上，突然，一</w:t>
            </w:r>
            <w:r>
              <w:rPr>
                <w:rFonts w:hint="eastAsia"/>
              </w:rPr>
              <w:t>辆</w:t>
            </w:r>
            <w:r>
              <w:t>轿车为躲避前方来车拐进自行车道，将小明碰倒在地。轿车司机下车后发现被碰的是一名学生，急忙把他扶起来送到的医院。经诊断，碰撞造成小明小臂骨折。经交通部门协调，肇事司机赔偿医药费并附带精神损失费3000元。</w:t>
            </w:r>
          </w:p>
        </w:tc>
        <w:tc>
          <w:tcPr>
            <w:tcW w:w="3211" w:type="dxa"/>
          </w:tcPr>
          <w:p>
            <w:pPr>
              <w:widowControl/>
              <w:spacing w:line="360" w:lineRule="auto"/>
              <w:contextualSpacing/>
              <w:jc w:val="left"/>
              <w:rPr>
                <w:rFonts w:ascii="宋体" w:hAnsi="宋体" w:eastAsia="宋体" w:cs="宋体"/>
                <w:kern w:val="0"/>
                <w:sz w:val="21"/>
                <w:szCs w:val="21"/>
              </w:rPr>
            </w:pPr>
            <w:r>
              <w:rPr>
                <w:rFonts w:hint="eastAsia" w:ascii="宋体" w:hAnsi="宋体" w:eastAsia="宋体" w:cs="宋体"/>
                <w:kern w:val="0"/>
                <w:sz w:val="21"/>
                <w:szCs w:val="21"/>
              </w:rPr>
              <w:t>（1）</w:t>
            </w:r>
            <w:r>
              <w:rPr>
                <w:rFonts w:hint="eastAsia" w:ascii="宋体" w:hAnsi="宋体" w:eastAsia="宋体" w:cs="宋体"/>
                <w:kern w:val="0"/>
                <w:sz w:val="21"/>
                <w:szCs w:val="21"/>
                <w:lang w:val="en-US" w:eastAsia="zh-CN"/>
              </w:rPr>
              <w:t>2</w:t>
            </w:r>
            <w:r>
              <w:rPr>
                <w:rFonts w:hint="eastAsia" w:ascii="宋体" w:hAnsi="宋体" w:eastAsia="宋体" w:cs="宋体"/>
                <w:kern w:val="0"/>
                <w:sz w:val="21"/>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11" w:type="dxa"/>
          </w:tcPr>
          <w:p>
            <w:pPr>
              <w:widowControl/>
              <w:spacing w:line="360" w:lineRule="auto"/>
              <w:ind w:firstLine="420" w:firstLineChars="200"/>
              <w:contextualSpacing/>
              <w:jc w:val="left"/>
              <w:rPr>
                <w:rFonts w:ascii="宋体" w:hAnsi="宋体" w:eastAsia="宋体" w:cs="宋体"/>
                <w:kern w:val="0"/>
                <w:sz w:val="21"/>
                <w:szCs w:val="21"/>
              </w:rPr>
            </w:pPr>
            <w:r>
              <w:rPr>
                <w:rFonts w:ascii="宋体" w:hAnsi="宋体" w:eastAsia="宋体" w:cs="宋体"/>
                <w:kern w:val="0"/>
                <w:sz w:val="21"/>
                <w:szCs w:val="21"/>
              </w:rPr>
              <w:t>十三届全国人大一次会议《政府工作报告》指出</w:t>
            </w:r>
            <w:r>
              <w:rPr>
                <w:rFonts w:hint="eastAsia" w:ascii="宋体" w:hAnsi="宋体" w:eastAsia="宋体" w:cs="宋体"/>
                <w:kern w:val="0"/>
                <w:sz w:val="21"/>
                <w:szCs w:val="21"/>
              </w:rPr>
              <w:t>：</w:t>
            </w:r>
            <w:r>
              <w:rPr>
                <w:rFonts w:ascii="宋体" w:hAnsi="宋体" w:eastAsia="宋体" w:cs="宋体"/>
                <w:kern w:val="0"/>
                <w:sz w:val="21"/>
                <w:szCs w:val="21"/>
              </w:rPr>
              <w:t>五年</w:t>
            </w:r>
            <w:r>
              <w:rPr>
                <w:rFonts w:hint="eastAsia" w:ascii="宋体" w:hAnsi="宋体" w:eastAsia="宋体" w:cs="宋体"/>
                <w:kern w:val="0"/>
                <w:sz w:val="21"/>
                <w:szCs w:val="21"/>
              </w:rPr>
              <w:t>来</w:t>
            </w:r>
            <w:r>
              <w:rPr>
                <w:rFonts w:ascii="宋体" w:hAnsi="宋体" w:eastAsia="宋体" w:cs="宋体"/>
                <w:kern w:val="0"/>
                <w:sz w:val="21"/>
                <w:szCs w:val="21"/>
              </w:rPr>
              <w:t>，我国取得了全方位、开创性的成就，国内有效发明专利拥有量增加两倍，技术交易额翻了一番。我国科技创新由跟跑为主转向更多领域并跑、领跑，成为全球瞩目的创新创业热土。</w:t>
            </w:r>
          </w:p>
        </w:tc>
        <w:tc>
          <w:tcPr>
            <w:tcW w:w="3211" w:type="dxa"/>
          </w:tcPr>
          <w:p>
            <w:pPr>
              <w:widowControl/>
              <w:spacing w:line="360" w:lineRule="auto"/>
              <w:contextualSpacing/>
              <w:jc w:val="left"/>
              <w:rPr>
                <w:rFonts w:ascii="宋体" w:hAnsi="宋体" w:eastAsia="宋体" w:cs="宋体"/>
                <w:kern w:val="0"/>
                <w:sz w:val="21"/>
                <w:szCs w:val="21"/>
              </w:rPr>
            </w:pPr>
            <w:r>
              <w:rPr>
                <w:rFonts w:hint="eastAsia" w:ascii="宋体" w:hAnsi="宋体" w:eastAsia="宋体" w:cs="宋体"/>
                <w:kern w:val="0"/>
                <w:sz w:val="21"/>
                <w:szCs w:val="21"/>
              </w:rPr>
              <w:t>（2）4分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11" w:type="dxa"/>
          </w:tcPr>
          <w:p>
            <w:pPr>
              <w:widowControl/>
              <w:spacing w:line="360" w:lineRule="auto"/>
              <w:ind w:firstLine="420" w:firstLineChars="200"/>
              <w:contextualSpacing/>
              <w:jc w:val="left"/>
              <w:rPr>
                <w:rFonts w:ascii="宋体" w:hAnsi="宋体" w:eastAsia="宋体" w:cs="宋体"/>
                <w:kern w:val="0"/>
                <w:sz w:val="21"/>
                <w:szCs w:val="21"/>
              </w:rPr>
            </w:pPr>
            <w:r>
              <w:rPr>
                <w:rFonts w:ascii="宋体" w:hAnsi="宋体" w:eastAsia="宋体" w:cs="宋体"/>
                <w:kern w:val="0"/>
                <w:sz w:val="21"/>
                <w:szCs w:val="21"/>
              </w:rPr>
              <w:t>十八大以来，人民生活水平全面提高。收入分配差距缩小</w:t>
            </w:r>
            <w:r>
              <w:rPr>
                <w:rFonts w:hint="eastAsia" w:ascii="宋体" w:hAnsi="宋体" w:eastAsia="宋体" w:cs="宋体"/>
                <w:kern w:val="0"/>
                <w:sz w:val="21"/>
                <w:szCs w:val="21"/>
              </w:rPr>
              <w:t>，</w:t>
            </w:r>
            <w:r>
              <w:rPr>
                <w:rFonts w:ascii="宋体" w:hAnsi="宋体" w:eastAsia="宋体" w:cs="宋体"/>
                <w:kern w:val="0"/>
                <w:sz w:val="21"/>
                <w:szCs w:val="21"/>
              </w:rPr>
              <w:t>中等收入群体持续扩大，扶贫对象大幅减少。使发展成果更多更公平惠及全体人民，朝着共同富裕方向稳步前进。</w:t>
            </w:r>
          </w:p>
        </w:tc>
        <w:tc>
          <w:tcPr>
            <w:tcW w:w="3211" w:type="dxa"/>
          </w:tcPr>
          <w:p>
            <w:pPr>
              <w:widowControl/>
              <w:spacing w:line="360" w:lineRule="auto"/>
              <w:contextualSpacing/>
              <w:jc w:val="left"/>
              <w:rPr>
                <w:rFonts w:ascii="宋体" w:hAnsi="宋体" w:eastAsia="宋体" w:cs="宋体"/>
                <w:kern w:val="0"/>
                <w:sz w:val="21"/>
                <w:szCs w:val="21"/>
              </w:rPr>
            </w:pPr>
            <w:r>
              <w:rPr>
                <w:rFonts w:hint="eastAsia" w:ascii="宋体" w:hAnsi="宋体" w:eastAsia="宋体" w:cs="宋体"/>
                <w:kern w:val="0"/>
                <w:sz w:val="21"/>
                <w:szCs w:val="21"/>
              </w:rPr>
              <w:t>（3）</w:t>
            </w:r>
            <w:r>
              <w:rPr>
                <w:rFonts w:hint="eastAsia" w:ascii="宋体" w:hAnsi="宋体" w:eastAsia="宋体" w:cs="宋体"/>
                <w:kern w:val="0"/>
                <w:sz w:val="21"/>
                <w:szCs w:val="21"/>
                <w:lang w:val="en-US" w:eastAsia="zh-CN"/>
              </w:rPr>
              <w:t>2</w:t>
            </w:r>
            <w:r>
              <w:rPr>
                <w:rFonts w:hint="eastAsia" w:ascii="宋体" w:hAnsi="宋体" w:eastAsia="宋体" w:cs="宋体"/>
                <w:kern w:val="0"/>
                <w:sz w:val="21"/>
                <w:szCs w:val="21"/>
              </w:rPr>
              <w:t>分</w:t>
            </w:r>
          </w:p>
        </w:tc>
      </w:tr>
    </w:tbl>
    <w:p>
      <w:pPr>
        <w:pStyle w:val="2"/>
        <w:rPr>
          <w:rFonts w:hint="eastAsia"/>
          <w:b/>
          <w:bCs/>
          <w:sz w:val="21"/>
          <w:szCs w:val="21"/>
          <w:lang w:val="en-US" w:eastAsia="zh-CN"/>
        </w:rPr>
      </w:pPr>
    </w:p>
    <w:p>
      <w:pPr>
        <w:pStyle w:val="6"/>
        <w:bidi w:val="0"/>
        <w:spacing w:line="360" w:lineRule="auto"/>
        <w:jc w:val="left"/>
        <w:textAlignment w:val="center"/>
        <w:rPr>
          <w:rStyle w:val="3"/>
          <w:rFonts w:ascii="楷体" w:hAnsi="楷体" w:eastAsia="楷体" w:cs="楷体"/>
          <w:color w:val="000000"/>
        </w:rPr>
      </w:pPr>
      <w:r>
        <w:rPr>
          <w:rStyle w:val="3"/>
          <w:color w:val="000000"/>
        </w:rPr>
        <w:t>1</w:t>
      </w:r>
      <w:r>
        <w:rPr>
          <w:rStyle w:val="3"/>
          <w:rFonts w:hint="eastAsia"/>
          <w:color w:val="000000"/>
          <w:lang w:val="en-US" w:eastAsia="zh-CN"/>
        </w:rPr>
        <w:t>5</w:t>
      </w:r>
      <w:r>
        <w:rPr>
          <w:rStyle w:val="3"/>
          <w:color w:val="000000"/>
        </w:rPr>
        <w:t xml:space="preserve">. </w:t>
      </w:r>
      <w:r>
        <w:rPr>
          <w:rStyle w:val="3"/>
          <w:rFonts w:ascii="楷体" w:hAnsi="楷体" w:eastAsia="楷体" w:cs="楷体"/>
          <w:color w:val="000000"/>
        </w:rPr>
        <w:t>阅读情境，回答问题</w:t>
      </w:r>
    </w:p>
    <w:p>
      <w:pPr>
        <w:pStyle w:val="6"/>
        <w:bidi w:val="0"/>
        <w:spacing w:line="360" w:lineRule="auto"/>
        <w:jc w:val="left"/>
        <w:textAlignment w:val="center"/>
        <w:rPr>
          <w:rStyle w:val="3"/>
          <w:rFonts w:ascii="楷体" w:hAnsi="楷体" w:eastAsia="楷体" w:cs="楷体"/>
          <w:color w:val="000000"/>
        </w:rPr>
      </w:pPr>
      <w:r>
        <w:rPr>
          <w:rStyle w:val="3"/>
          <w:rFonts w:ascii="楷体" w:hAnsi="楷体" w:eastAsia="楷体" w:cs="楷体"/>
          <w:color w:val="000000"/>
        </w:rPr>
        <w:t>情境一：数学课上,小明看小说，老师批评了他并没收了小说。以后上数学课小明总是故意制造矛盾、顶撞老师。</w:t>
      </w:r>
    </w:p>
    <w:p>
      <w:pPr>
        <w:pStyle w:val="6"/>
        <w:bidi w:val="0"/>
        <w:spacing w:line="360" w:lineRule="auto"/>
        <w:jc w:val="left"/>
        <w:textAlignment w:val="center"/>
        <w:rPr>
          <w:rStyle w:val="3"/>
          <w:rFonts w:ascii="宋体" w:hAnsi="宋体" w:eastAsia="宋体" w:cs="宋体"/>
          <w:color w:val="000000"/>
          <w:sz w:val="21"/>
        </w:rPr>
      </w:pPr>
      <w:r>
        <w:rPr>
          <w:rStyle w:val="3"/>
          <w:rFonts w:ascii="宋体" w:hAnsi="宋体" w:eastAsia="宋体" w:cs="宋体"/>
          <w:color w:val="000000"/>
          <w:sz w:val="21"/>
        </w:rPr>
        <w:t>（1）小明的错误在于他:_____________________________________</w:t>
      </w:r>
    </w:p>
    <w:p>
      <w:pPr>
        <w:pStyle w:val="6"/>
        <w:bidi w:val="0"/>
        <w:spacing w:line="360" w:lineRule="auto"/>
        <w:jc w:val="left"/>
        <w:textAlignment w:val="center"/>
        <w:rPr>
          <w:rStyle w:val="3"/>
          <w:rFonts w:ascii="宋体" w:hAnsi="宋体" w:eastAsia="宋体" w:cs="宋体"/>
          <w:color w:val="000000"/>
          <w:sz w:val="21"/>
        </w:rPr>
      </w:pPr>
      <w:r>
        <w:rPr>
          <w:rStyle w:val="3"/>
          <w:rFonts w:ascii="宋体" w:hAnsi="宋体" w:eastAsia="宋体" w:cs="宋体"/>
          <w:color w:val="000000"/>
          <w:sz w:val="21"/>
        </w:rPr>
        <w:t>正确的做法:_______________________________________，</w:t>
      </w:r>
    </w:p>
    <w:p>
      <w:pPr>
        <w:pStyle w:val="6"/>
        <w:bidi w:val="0"/>
        <w:spacing w:line="360" w:lineRule="auto"/>
        <w:jc w:val="left"/>
        <w:textAlignment w:val="center"/>
        <w:rPr>
          <w:rStyle w:val="3"/>
          <w:rFonts w:ascii="楷体" w:hAnsi="楷体" w:eastAsia="楷体" w:cs="楷体"/>
          <w:color w:val="000000"/>
        </w:rPr>
      </w:pPr>
      <w:r>
        <w:rPr>
          <w:rStyle w:val="3"/>
          <w:rFonts w:ascii="楷体" w:hAnsi="楷体" w:eastAsia="楷体" w:cs="楷体"/>
          <w:color w:val="000000"/>
        </w:rPr>
        <w:t>情境二:</w:t>
      </w:r>
      <w:r>
        <w:rPr>
          <w:rStyle w:val="3"/>
          <w:rFonts w:ascii="Calibri" w:hAnsi="Calibri" w:eastAsia="Calibri" w:cs="Calibri"/>
          <w:color w:val="000000"/>
        </w:rPr>
        <w:t> </w:t>
      </w:r>
      <w:r>
        <w:rPr>
          <w:rStyle w:val="3"/>
          <w:rFonts w:ascii="楷体" w:hAnsi="楷体" w:eastAsia="楷体" w:cs="楷体"/>
          <w:color w:val="000000"/>
        </w:rPr>
        <w:t>下午放学后，小明偷偷塞一纸条给萌萌，表达对萌萌的爱慕之意，并约好傍晚在校后面小树林中见面。萌萌对小明心仪已久，于是精心打扮一番前去应约。</w:t>
      </w:r>
    </w:p>
    <w:p>
      <w:pPr>
        <w:pStyle w:val="6"/>
        <w:bidi w:val="0"/>
        <w:spacing w:line="360" w:lineRule="auto"/>
        <w:jc w:val="left"/>
        <w:textAlignment w:val="center"/>
        <w:rPr>
          <w:rStyle w:val="3"/>
          <w:rFonts w:ascii="宋体" w:hAnsi="宋体" w:eastAsia="宋体" w:cs="宋体"/>
          <w:color w:val="000000"/>
          <w:sz w:val="21"/>
        </w:rPr>
      </w:pPr>
      <w:r>
        <w:rPr>
          <w:rStyle w:val="3"/>
          <w:rFonts w:ascii="宋体" w:hAnsi="宋体" w:eastAsia="宋体" w:cs="宋体"/>
          <w:color w:val="000000"/>
          <w:sz w:val="21"/>
        </w:rPr>
        <w:t>（1）萌萌的错误在于:_______________________________________</w:t>
      </w:r>
    </w:p>
    <w:p>
      <w:pPr>
        <w:pStyle w:val="6"/>
        <w:bidi w:val="0"/>
        <w:spacing w:line="360" w:lineRule="auto"/>
        <w:jc w:val="left"/>
        <w:textAlignment w:val="center"/>
        <w:rPr>
          <w:rStyle w:val="3"/>
          <w:rFonts w:ascii="宋体" w:hAnsi="宋体" w:eastAsia="宋体" w:cs="宋体"/>
          <w:color w:val="000000"/>
          <w:sz w:val="21"/>
        </w:rPr>
      </w:pPr>
      <w:r>
        <w:rPr>
          <w:rStyle w:val="3"/>
          <w:rFonts w:ascii="宋体" w:hAnsi="宋体" w:eastAsia="宋体" w:cs="宋体"/>
          <w:color w:val="000000"/>
          <w:sz w:val="21"/>
        </w:rPr>
        <w:t>（2）萌萌正确的做法应是:_______________________________________</w:t>
      </w:r>
    </w:p>
    <w:p>
      <w:pPr>
        <w:pStyle w:val="6"/>
        <w:bidi w:val="0"/>
        <w:spacing w:line="360" w:lineRule="auto"/>
        <w:jc w:val="left"/>
        <w:textAlignment w:val="center"/>
        <w:rPr>
          <w:rStyle w:val="3"/>
          <w:rFonts w:ascii="楷体" w:hAnsi="楷体" w:eastAsia="楷体" w:cs="楷体"/>
          <w:color w:val="000000"/>
        </w:rPr>
      </w:pPr>
      <w:r>
        <w:rPr>
          <w:rStyle w:val="3"/>
          <w:rFonts w:ascii="楷体" w:hAnsi="楷体" w:eastAsia="楷体" w:cs="楷体"/>
          <w:color w:val="000000"/>
        </w:rPr>
        <w:t>情境三:小明认识一帮子社会“朋友”，他们经常怂感小明抽烟喝酒。为了义气和面子，小明接受了</w:t>
      </w:r>
    </w:p>
    <w:p>
      <w:pPr>
        <w:pStyle w:val="6"/>
        <w:bidi w:val="0"/>
        <w:spacing w:line="360" w:lineRule="auto"/>
        <w:jc w:val="left"/>
        <w:textAlignment w:val="center"/>
        <w:rPr>
          <w:rStyle w:val="3"/>
          <w:rFonts w:ascii="宋体" w:hAnsi="宋体" w:eastAsia="宋体" w:cs="宋体"/>
          <w:color w:val="000000"/>
          <w:sz w:val="21"/>
        </w:rPr>
      </w:pPr>
      <w:r>
        <w:rPr>
          <w:rStyle w:val="3"/>
          <w:rFonts w:ascii="宋体" w:hAnsi="宋体" w:eastAsia="宋体" w:cs="宋体"/>
          <w:color w:val="000000"/>
          <w:sz w:val="21"/>
        </w:rPr>
        <w:t>（1）小明的错误在于他:_______________________________________</w:t>
      </w:r>
    </w:p>
    <w:p>
      <w:pPr>
        <w:pStyle w:val="6"/>
        <w:bidi w:val="0"/>
        <w:spacing w:line="360" w:lineRule="auto"/>
        <w:jc w:val="left"/>
        <w:textAlignment w:val="center"/>
        <w:rPr>
          <w:rStyle w:val="3"/>
          <w:rFonts w:ascii="宋体" w:hAnsi="宋体" w:eastAsia="宋体" w:cs="宋体"/>
          <w:color w:val="FF0000"/>
          <w:sz w:val="21"/>
        </w:rPr>
      </w:pPr>
      <w:r>
        <w:rPr>
          <w:rStyle w:val="3"/>
          <w:rFonts w:ascii="宋体" w:hAnsi="宋体" w:eastAsia="宋体" w:cs="宋体"/>
          <w:color w:val="000000"/>
          <w:sz w:val="21"/>
        </w:rPr>
        <w:t>（2）正确的做法:_______________________________________</w:t>
      </w:r>
    </w:p>
    <w:p>
      <w:pPr>
        <w:spacing w:line="360" w:lineRule="auto"/>
        <w:contextualSpacing/>
        <w:rPr>
          <w:rFonts w:ascii="宋体" w:hAnsi="宋体" w:eastAsia="宋体" w:cstheme="minorEastAsia"/>
          <w:szCs w:val="21"/>
        </w:rPr>
      </w:pPr>
      <w:r>
        <w:rPr>
          <w:rFonts w:hint="eastAsia" w:ascii="宋体" w:hAnsi="宋体" w:eastAsia="宋体" w:cstheme="minorEastAsia"/>
          <w:szCs w:val="21"/>
        </w:rPr>
        <w:t>16、前不久热播的电视连续剧《人民的名义》，获得了口碑、收视的双丰收，成为全民热议的话题。</w:t>
      </w:r>
    </w:p>
    <w:p>
      <w:pPr>
        <w:spacing w:line="360" w:lineRule="auto"/>
        <w:ind w:firstLine="420"/>
        <w:contextualSpacing/>
        <w:rPr>
          <w:rFonts w:ascii="宋体" w:hAnsi="宋体" w:eastAsia="宋体" w:cstheme="minorEastAsia"/>
          <w:szCs w:val="21"/>
        </w:rPr>
      </w:pPr>
      <w:r>
        <w:rPr>
          <w:rFonts w:hint="eastAsia" w:ascii="宋体" w:hAnsi="宋体" w:eastAsia="宋体" w:cstheme="minorEastAsia"/>
          <w:szCs w:val="21"/>
        </w:rPr>
        <w:t>【挖掘热剧价值】《人民的名义》备受观众好评：一方面，它真实而又艺术地反映了我国正在进行的反腐败斗争，顺应了人民的诉求；另一方面，剧中展示的反腐决心、力量和诸多正面形象给人以鼓舞和信心，引导人们向善、向上、向美，生动揭示出“邪不压正、历史的主宰永远是人民”这一主题。</w:t>
      </w:r>
    </w:p>
    <w:p>
      <w:pPr>
        <w:spacing w:line="360" w:lineRule="auto"/>
        <w:contextualSpacing/>
        <w:rPr>
          <w:rFonts w:ascii="宋体" w:hAnsi="宋体" w:eastAsia="宋体" w:cstheme="minorEastAsia"/>
          <w:szCs w:val="21"/>
        </w:rPr>
      </w:pPr>
      <w:r>
        <w:rPr>
          <w:rFonts w:hint="eastAsia" w:ascii="宋体" w:hAnsi="宋体" w:eastAsia="宋体" w:cstheme="minorEastAsia"/>
          <w:szCs w:val="21"/>
        </w:rPr>
        <w:t>（1）这对我们今后创作更多的优秀文化作品有何启示？（</w:t>
      </w:r>
      <w:r>
        <w:rPr>
          <w:rFonts w:hint="eastAsia" w:ascii="宋体" w:hAnsi="宋体" w:eastAsia="宋体" w:cstheme="minorEastAsia"/>
          <w:szCs w:val="21"/>
          <w:lang w:val="en-US" w:eastAsia="zh-CN"/>
        </w:rPr>
        <w:t>6</w:t>
      </w:r>
      <w:r>
        <w:rPr>
          <w:rFonts w:hint="eastAsia" w:ascii="宋体" w:hAnsi="宋体" w:eastAsia="宋体" w:cstheme="minorEastAsia"/>
          <w:szCs w:val="21"/>
        </w:rPr>
        <w:t>分）</w:t>
      </w:r>
    </w:p>
    <w:p>
      <w:pPr>
        <w:spacing w:line="360" w:lineRule="auto"/>
        <w:contextualSpacing/>
        <w:rPr>
          <w:rFonts w:ascii="宋体" w:hAnsi="宋体" w:eastAsia="宋体" w:cstheme="minorEastAsia"/>
          <w:szCs w:val="21"/>
        </w:rPr>
      </w:pPr>
    </w:p>
    <w:p>
      <w:pPr>
        <w:spacing w:line="360" w:lineRule="auto"/>
        <w:ind w:firstLine="420"/>
        <w:contextualSpacing/>
        <w:rPr>
          <w:rFonts w:ascii="宋体" w:hAnsi="宋体" w:eastAsia="宋体" w:cstheme="minorEastAsia"/>
          <w:szCs w:val="21"/>
        </w:rPr>
      </w:pPr>
      <w:r>
        <w:rPr>
          <w:rFonts w:hint="eastAsia" w:ascii="宋体" w:hAnsi="宋体" w:eastAsia="宋体" w:cstheme="minorEastAsia"/>
          <w:szCs w:val="21"/>
        </w:rPr>
        <w:t>【透析剧情现象】《人民的名义》在揭露官场腐败的同时，也折射出隐藏在中小学校园里“腐败的萌芽”。</w:t>
      </w:r>
    </w:p>
    <w:p>
      <w:pPr>
        <w:spacing w:line="360" w:lineRule="auto"/>
        <w:ind w:firstLine="420"/>
        <w:contextualSpacing/>
        <w:rPr>
          <w:rFonts w:ascii="宋体" w:hAnsi="宋体" w:eastAsia="宋体" w:cstheme="minorEastAsia"/>
          <w:szCs w:val="21"/>
        </w:rPr>
      </w:pPr>
      <w:r>
        <w:rPr>
          <w:rFonts w:hint="eastAsia" w:ascii="宋体" w:hAnsi="宋体" w:eastAsia="宋体" w:cstheme="minorEastAsia"/>
          <w:szCs w:val="21"/>
        </w:rPr>
        <w:t>剧情片段：外号“小皮球”的陈东，在学校走廊里踢足球踢碎了校长办公室的玻璃，原由是小皮球花十五块钱买了个替补队员，也上不了场踢足球，才不得已在走廊里踢球。小皮球进而还说：“我们班里有人在做生意。我们班学习委员监督我们背课文，交五块钱就让过关。他可赚死了，当了一学期的学习委员，就赚了六百多块！”</w:t>
      </w:r>
    </w:p>
    <w:p>
      <w:pPr>
        <w:spacing w:line="360" w:lineRule="auto"/>
        <w:contextualSpacing/>
        <w:rPr>
          <w:rFonts w:ascii="宋体" w:hAnsi="宋体" w:eastAsia="宋体" w:cstheme="minorEastAsia"/>
          <w:szCs w:val="21"/>
        </w:rPr>
      </w:pPr>
      <w:r>
        <w:rPr>
          <w:rFonts w:hint="eastAsia" w:ascii="宋体" w:hAnsi="宋体" w:eastAsia="宋体" w:cstheme="minorEastAsia"/>
          <w:szCs w:val="21"/>
        </w:rPr>
        <w:t>（2）如果上述剧情中“腐败的萌芽”现象发生的在你身边，你会提出哪些忠告？（4分）</w:t>
      </w:r>
    </w:p>
    <w:p>
      <w:pPr>
        <w:spacing w:line="360" w:lineRule="auto"/>
        <w:contextualSpacing/>
        <w:rPr>
          <w:rFonts w:ascii="宋体" w:hAnsi="宋体" w:eastAsia="宋体" w:cstheme="minorEastAsia"/>
          <w:szCs w:val="21"/>
        </w:rPr>
      </w:pPr>
    </w:p>
    <w:p>
      <w:pPr>
        <w:spacing w:line="360" w:lineRule="auto"/>
        <w:contextualSpacing/>
        <w:rPr>
          <w:rFonts w:ascii="宋体" w:hAnsi="宋体" w:eastAsia="宋体" w:cstheme="minorEastAsia"/>
          <w:szCs w:val="21"/>
        </w:rPr>
      </w:pPr>
      <w:r>
        <w:rPr>
          <w:rFonts w:hint="eastAsia" w:ascii="宋体" w:hAnsi="宋体" w:eastAsia="宋体" w:cstheme="minorEastAsia"/>
          <w:szCs w:val="21"/>
        </w:rPr>
        <w:t>【建设廉洁校园】《人民的名义》还提醒人们，诱惑就在我们身边，廉洁才是立身之本。</w:t>
      </w:r>
    </w:p>
    <w:p>
      <w:pPr>
        <w:spacing w:line="360" w:lineRule="auto"/>
        <w:contextualSpacing/>
        <w:rPr>
          <w:rFonts w:ascii="宋体" w:hAnsi="宋体" w:eastAsia="宋体" w:cstheme="minorEastAsia"/>
          <w:szCs w:val="21"/>
        </w:rPr>
      </w:pPr>
      <w:r>
        <w:rPr>
          <w:rFonts w:hint="eastAsia" w:ascii="宋体" w:hAnsi="宋体" w:eastAsia="宋体" w:cstheme="minorEastAsia"/>
          <w:szCs w:val="21"/>
        </w:rPr>
        <w:t>（3）为此，班级要召开一次主题班会，请你补充完成两个主要环节。（4分）</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spacing w:line="360" w:lineRule="auto"/>
              <w:contextualSpacing/>
              <w:jc w:val="center"/>
              <w:rPr>
                <w:rFonts w:ascii="宋体" w:hAnsi="宋体" w:eastAsia="宋体" w:cstheme="minorEastAsia"/>
                <w:b/>
                <w:szCs w:val="21"/>
              </w:rPr>
            </w:pPr>
            <w:r>
              <w:rPr>
                <w:rFonts w:hint="eastAsia" w:ascii="宋体" w:hAnsi="宋体" w:eastAsia="宋体" w:cstheme="minorEastAsia"/>
                <w:b/>
                <w:szCs w:val="21"/>
              </w:rPr>
              <w:t>主题班会策划方案</w:t>
            </w:r>
          </w:p>
          <w:p>
            <w:pPr>
              <w:spacing w:line="360" w:lineRule="auto"/>
              <w:contextualSpacing/>
              <w:rPr>
                <w:rFonts w:ascii="宋体" w:hAnsi="宋体" w:eastAsia="宋体" w:cstheme="minorEastAsia"/>
                <w:szCs w:val="21"/>
              </w:rPr>
            </w:pPr>
            <w:r>
              <w:rPr>
                <w:rFonts w:hint="eastAsia" w:ascii="宋体" w:hAnsi="宋体" w:eastAsia="宋体" w:cstheme="minorEastAsia"/>
                <w:szCs w:val="21"/>
              </w:rPr>
              <w:t>班会目的：传承廉洁的传统美德，营造尊廉尚洁的班级风尚，做廉洁文化的实残者和传播者，使廉洁之风吹遍校园。</w:t>
            </w:r>
          </w:p>
          <w:p>
            <w:pPr>
              <w:spacing w:line="360" w:lineRule="auto"/>
              <w:contextualSpacing/>
              <w:rPr>
                <w:rFonts w:ascii="宋体" w:hAnsi="宋体" w:eastAsia="宋体" w:cstheme="minorEastAsia"/>
                <w:szCs w:val="21"/>
              </w:rPr>
            </w:pPr>
            <w:r>
              <w:rPr>
                <w:rFonts w:hint="eastAsia" w:ascii="宋体" w:hAnsi="宋体" w:eastAsia="宋体" w:cstheme="minorEastAsia"/>
                <w:szCs w:val="21"/>
              </w:rPr>
              <w:t>班会主题：廉洁——铭于心</w:t>
            </w:r>
            <w:r>
              <w:rPr>
                <w:rFonts w:hint="eastAsia" w:ascii="宋体" w:hAnsi="宋体" w:eastAsia="宋体" w:cstheme="minorEastAsia"/>
                <w:szCs w:val="21"/>
              </w:rPr>
              <w:tab/>
            </w:r>
            <w:r>
              <w:rPr>
                <w:rFonts w:hint="eastAsia" w:ascii="宋体" w:hAnsi="宋体" w:eastAsia="宋体" w:cstheme="minorEastAsia"/>
                <w:szCs w:val="21"/>
              </w:rPr>
              <w:t>践于行</w:t>
            </w:r>
          </w:p>
          <w:p>
            <w:pPr>
              <w:spacing w:line="360" w:lineRule="auto"/>
              <w:contextualSpacing/>
              <w:rPr>
                <w:rFonts w:ascii="宋体" w:hAnsi="宋体" w:eastAsia="宋体" w:cstheme="minorEastAsia"/>
                <w:szCs w:val="21"/>
              </w:rPr>
            </w:pPr>
            <w:r>
              <w:rPr>
                <w:rFonts w:hint="eastAsia" w:ascii="宋体" w:hAnsi="宋体" w:eastAsia="宋体" w:cstheme="minorEastAsia"/>
                <w:szCs w:val="21"/>
              </w:rPr>
              <w:t xml:space="preserve">主要环节： </w:t>
            </w:r>
            <w:r>
              <w:rPr>
                <w:rFonts w:ascii="Wingdings" w:hAnsi="Wingdings" w:eastAsia="宋体" w:cstheme="minorEastAsia"/>
                <w:szCs w:val="21"/>
              </w:rPr>
              <w:sym w:font="Wingdings" w:char="F06C"/>
            </w:r>
            <w:r>
              <w:rPr>
                <w:rFonts w:hint="eastAsia" w:ascii="宋体" w:hAnsi="宋体" w:eastAsia="宋体" w:cstheme="minorEastAsia"/>
                <w:szCs w:val="21"/>
              </w:rPr>
              <w:t>列举身边存在的不廉洁现象；</w:t>
            </w:r>
          </w:p>
          <w:p>
            <w:pPr>
              <w:spacing w:line="360" w:lineRule="auto"/>
              <w:contextualSpacing/>
              <w:rPr>
                <w:rFonts w:ascii="宋体" w:hAnsi="宋体" w:eastAsia="宋体" w:cstheme="minorEastAsia"/>
                <w:szCs w:val="21"/>
              </w:rPr>
            </w:pPr>
            <w:r>
              <w:rPr>
                <w:rFonts w:hint="eastAsia" w:ascii="宋体" w:hAnsi="宋体" w:eastAsia="宋体" w:cstheme="minorEastAsia"/>
                <w:szCs w:val="21"/>
              </w:rPr>
              <w:tab/>
            </w:r>
            <w:r>
              <w:rPr>
                <w:rFonts w:hint="eastAsia" w:ascii="宋体" w:hAnsi="宋体" w:eastAsia="宋体" w:cstheme="minorEastAsia"/>
                <w:szCs w:val="21"/>
              </w:rPr>
              <w:tab/>
            </w:r>
            <w:r>
              <w:rPr>
                <w:rFonts w:hint="eastAsia" w:ascii="宋体" w:hAnsi="宋体" w:eastAsia="宋体" w:cstheme="minorEastAsia"/>
                <w:szCs w:val="21"/>
              </w:rPr>
              <w:t xml:space="preserve">   </w:t>
            </w:r>
            <w:r>
              <w:rPr>
                <w:rFonts w:ascii="Wingdings" w:hAnsi="Wingdings" w:eastAsia="宋体" w:cstheme="minorEastAsia"/>
                <w:szCs w:val="21"/>
              </w:rPr>
              <w:sym w:font="Wingdings" w:char="F06C"/>
            </w:r>
            <w:r>
              <w:rPr>
                <w:rFonts w:hint="eastAsia" w:ascii="宋体" w:hAnsi="宋体" w:eastAsia="宋体" w:cstheme="minorEastAsia"/>
                <w:szCs w:val="21"/>
              </w:rPr>
              <w:t>讲述历史上廉洁人物的故事；</w:t>
            </w:r>
          </w:p>
          <w:p>
            <w:pPr>
              <w:spacing w:line="360" w:lineRule="auto"/>
              <w:ind w:firstLine="1155" w:firstLineChars="550"/>
              <w:contextualSpacing/>
              <w:rPr>
                <w:rFonts w:ascii="宋体" w:hAnsi="宋体" w:eastAsia="宋体" w:cstheme="minorEastAsia"/>
                <w:szCs w:val="21"/>
              </w:rPr>
            </w:pPr>
            <w:r>
              <w:rPr>
                <w:rFonts w:ascii="Wingdings" w:hAnsi="Wingdings" w:eastAsia="宋体" w:cstheme="minorEastAsia"/>
                <w:szCs w:val="21"/>
              </w:rPr>
              <w:sym w:font="Wingdings" w:char="F06C"/>
            </w:r>
            <w:r>
              <w:rPr>
                <w:rFonts w:hint="eastAsia" w:ascii="宋体" w:hAnsi="宋体" w:eastAsia="宋体" w:cstheme="minorEastAsia"/>
                <w:szCs w:val="21"/>
              </w:rPr>
              <w:t xml:space="preserve"> ______________________________________________________________</w:t>
            </w:r>
          </w:p>
          <w:p>
            <w:pPr>
              <w:spacing w:line="360" w:lineRule="auto"/>
              <w:ind w:firstLine="1155" w:firstLineChars="550"/>
              <w:contextualSpacing/>
              <w:rPr>
                <w:rFonts w:ascii="宋体" w:hAnsi="宋体" w:eastAsia="宋体" w:cstheme="minorEastAsia"/>
                <w:szCs w:val="21"/>
              </w:rPr>
            </w:pPr>
            <w:r>
              <w:rPr>
                <w:rFonts w:ascii="Wingdings" w:hAnsi="Wingdings" w:eastAsia="宋体" w:cstheme="minorEastAsia"/>
                <w:szCs w:val="21"/>
              </w:rPr>
              <w:sym w:font="Wingdings" w:char="F06C"/>
            </w:r>
            <w:r>
              <w:rPr>
                <w:rFonts w:hint="eastAsia" w:ascii="宋体" w:hAnsi="宋体" w:eastAsia="宋体" w:cstheme="minorEastAsia"/>
                <w:szCs w:val="21"/>
              </w:rPr>
              <w:t xml:space="preserve"> ______________________________________________________________</w:t>
            </w:r>
          </w:p>
          <w:p>
            <w:pPr>
              <w:spacing w:line="360" w:lineRule="auto"/>
              <w:ind w:firstLine="1155" w:firstLineChars="550"/>
              <w:contextualSpacing/>
              <w:rPr>
                <w:rFonts w:ascii="宋体" w:hAnsi="宋体" w:eastAsia="宋体" w:cstheme="minorEastAsia"/>
                <w:szCs w:val="21"/>
              </w:rPr>
            </w:pPr>
            <w:r>
              <w:rPr>
                <w:rFonts w:hint="eastAsia" w:ascii="宋体" w:hAnsi="宋体" w:eastAsia="宋体" w:cstheme="minorEastAsia"/>
                <w:szCs w:val="21"/>
              </w:rPr>
              <w:t>……</w:t>
            </w:r>
          </w:p>
        </w:tc>
      </w:tr>
    </w:tbl>
    <w:p>
      <w:pPr>
        <w:pStyle w:val="2"/>
        <w:rPr>
          <w:rFonts w:hint="eastAsia"/>
          <w:b/>
          <w:bCs/>
          <w:sz w:val="21"/>
          <w:szCs w:val="21"/>
          <w:lang w:val="en-US" w:eastAsia="zh-CN"/>
        </w:rPr>
      </w:pPr>
    </w:p>
    <w:p>
      <w:pPr>
        <w:pStyle w:val="2"/>
        <w:rPr>
          <w:rFonts w:hint="eastAsia"/>
          <w:b/>
          <w:bCs/>
          <w:sz w:val="21"/>
          <w:szCs w:val="21"/>
          <w:lang w:val="en-US" w:eastAsia="zh-CN"/>
        </w:rPr>
      </w:pPr>
    </w:p>
    <w:p>
      <w:pPr>
        <w:pStyle w:val="2"/>
        <w:rPr>
          <w:rFonts w:hint="eastAsia"/>
          <w:b/>
          <w:bCs/>
          <w:sz w:val="21"/>
          <w:szCs w:val="21"/>
          <w:lang w:val="en-US" w:eastAsia="zh-CN"/>
        </w:rPr>
      </w:pPr>
    </w:p>
    <w:p>
      <w:pPr>
        <w:rPr>
          <w:rFonts w:hint="eastAsia"/>
        </w:rPr>
      </w:pPr>
      <w:r>
        <w:rPr>
          <w:rFonts w:hint="eastAsia"/>
          <w:lang w:val="en-US" w:eastAsia="zh-CN"/>
        </w:rPr>
        <w:t>17.</w:t>
      </w:r>
      <w:r>
        <w:rPr>
          <w:rFonts w:hint="eastAsia"/>
        </w:rPr>
        <w:t>习近平总书记在党的十九大报告中指出:“不忘初心,方得始终。中国共产党人的初心和使命,就是为中国人民谋幸福,为中华民族谋复兴”;“必须坚持以人民为中心的发展思想,不断促进人的全面发展、全体人民共同富裕”;“必须始终把人民利益摆在至高无上的地位,让改革发展成果更多更公平惠及全体人民,朝着实现全体人民共同富裕不断迈进”。</w:t>
      </w:r>
      <w:r>
        <w:rPr>
          <w:rFonts w:hint="eastAsia"/>
        </w:rPr>
        <w:br w:type="textWrapping"/>
      </w:r>
      <w:r>
        <w:rPr>
          <w:rFonts w:hint="eastAsia"/>
        </w:rPr>
        <w:t xml:space="preserve">    (1)中国共产党为什么把“为中国人民谋幸福”作为“初心和使命”?(</w:t>
      </w:r>
      <w:r>
        <w:rPr>
          <w:rFonts w:hint="eastAsia"/>
          <w:lang w:val="en-US" w:eastAsia="zh-CN"/>
        </w:rPr>
        <w:t>4</w:t>
      </w:r>
      <w:r>
        <w:rPr>
          <w:rFonts w:hint="eastAsia"/>
        </w:rPr>
        <w:t>分)</w:t>
      </w:r>
    </w:p>
    <w:p>
      <w:pPr>
        <w:rPr>
          <w:rFonts w:hint="eastAsia"/>
        </w:rPr>
      </w:pPr>
    </w:p>
    <w:p>
      <w:pPr>
        <w:rPr>
          <w:rFonts w:hint="eastAsia"/>
        </w:rPr>
      </w:pPr>
    </w:p>
    <w:p>
      <w:pPr>
        <w:rPr>
          <w:rFonts w:hint="eastAsia"/>
        </w:rPr>
      </w:pPr>
      <w:r>
        <w:rPr>
          <w:rFonts w:hint="eastAsia"/>
        </w:rPr>
        <w:t>国家主席习近平在发表2018年新年贺词中说,2018年,我们将迎来改革开放40周年。我们要以庆祝改革开放40周年为契机,逢山开路,遇水架桥,将改革进行到底。</w:t>
      </w:r>
      <w:r>
        <w:rPr>
          <w:rFonts w:hint="eastAsia"/>
        </w:rPr>
        <w:br w:type="textWrapping"/>
      </w:r>
      <w:r>
        <w:rPr>
          <w:rFonts w:hint="eastAsia"/>
        </w:rPr>
        <w:t xml:space="preserve">    (2)请你运用所学知识,分析说明“将改革进行到底”的理由。(6分)</w:t>
      </w:r>
    </w:p>
    <w:p>
      <w:pPr>
        <w:rPr>
          <w:rFonts w:hint="eastAsia"/>
        </w:rPr>
      </w:pPr>
    </w:p>
    <w:p>
      <w:pPr>
        <w:rPr>
          <w:rFonts w:hint="eastAsia"/>
        </w:rPr>
      </w:pPr>
    </w:p>
    <w:p>
      <w:pPr>
        <w:rPr>
          <w:rFonts w:hint="eastAsia"/>
        </w:rPr>
      </w:pPr>
      <w:r>
        <w:rPr>
          <w:rFonts w:hint="eastAsia"/>
        </w:rPr>
        <w:t>十九大报告对决胜全面建成小康社会后的奋斗目标作了战略安排:</w:t>
      </w:r>
      <w:r>
        <w:rPr>
          <w:rFonts w:hint="eastAsia"/>
        </w:rPr>
        <w:br w:type="textWrapping"/>
      </w:r>
      <w:r>
        <w:rPr>
          <w:rFonts w:hint="eastAsia"/>
        </w:rPr>
        <w:t xml:space="preserve">    从二O二O年到二O三五年,在全面建成小康社会的基础上,再奋斗十五年,基本实现社会主义现代化。</w:t>
      </w:r>
      <w:r>
        <w:rPr>
          <w:rFonts w:hint="eastAsia"/>
        </w:rPr>
        <w:br w:type="textWrapping"/>
      </w:r>
      <w:r>
        <w:rPr>
          <w:rFonts w:hint="eastAsia"/>
        </w:rPr>
        <w:t xml:space="preserve">    从二O三五年到本世纪中叶,在基本实现现代化的基础上,再奋斗十五年,把我国建成富强民主文明和谐美丽的社会主义现代化强国。</w:t>
      </w:r>
      <w:r>
        <w:rPr>
          <w:rFonts w:hint="eastAsia"/>
        </w:rPr>
        <w:br w:type="textWrapping"/>
      </w:r>
      <w:r>
        <w:rPr>
          <w:rFonts w:hint="eastAsia"/>
        </w:rPr>
        <w:t xml:space="preserve">    (3)“中华民族伟大复兴，绝不是轻轻松松、敲锣打鼓就能实现的”。怎样谱写富强民主文明和谐美丽的社会主义现代化强国壮丽篇章？请你献计献策。(</w:t>
      </w:r>
      <w:r>
        <w:rPr>
          <w:rFonts w:hint="eastAsia"/>
          <w:lang w:val="en-US" w:eastAsia="zh-CN"/>
        </w:rPr>
        <w:t>4</w:t>
      </w:r>
      <w:r>
        <w:rPr>
          <w:rFonts w:hint="eastAsia"/>
        </w:rPr>
        <w:t>分)</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bookmarkStart w:id="0" w:name="_GoBack"/>
      <w:bookmarkEnd w:id="0"/>
    </w:p>
    <w:p>
      <w:pPr>
        <w:rPr>
          <w:rFonts w:hint="eastAsia"/>
        </w:rPr>
      </w:pPr>
    </w:p>
    <w:p>
      <w:pPr>
        <w:pStyle w:val="7"/>
        <w:textAlignment w:val="center"/>
        <w:rPr>
          <w:rFonts w:hint="eastAsia"/>
          <w:b/>
          <w:bCs/>
          <w:lang w:val="en-US" w:eastAsia="zh-CN"/>
        </w:rPr>
      </w:pPr>
      <w:r>
        <w:rPr>
          <w:rFonts w:hint="eastAsia"/>
          <w:b/>
          <w:bCs/>
          <w:lang w:val="en-US" w:eastAsia="zh-CN"/>
        </w:rPr>
        <w:t>参考答案：</w:t>
      </w:r>
    </w:p>
    <w:p>
      <w:pPr>
        <w:pStyle w:val="7"/>
        <w:textAlignment w:val="center"/>
        <w:rPr>
          <w:rFonts w:hint="eastAsia"/>
          <w:lang w:val="en-US" w:eastAsia="zh-CN"/>
        </w:rPr>
      </w:pPr>
      <w:r>
        <w:rPr>
          <w:rFonts w:hint="eastAsia"/>
          <w:lang w:val="en-US" w:eastAsia="zh-CN"/>
        </w:rPr>
        <w:t>1-5 CCCBB     6-10 DCDAB     11-12AC</w:t>
      </w:r>
    </w:p>
    <w:p>
      <w:pPr>
        <w:pStyle w:val="7"/>
        <w:textAlignment w:val="center"/>
      </w:pPr>
      <w:r>
        <w:rPr>
          <w:rFonts w:hint="eastAsia"/>
          <w:lang w:val="en-US" w:eastAsia="zh-CN"/>
        </w:rPr>
        <w:t>13.</w:t>
      </w:r>
      <w:r>
        <w:t>（1）漫画一反映了我国一些企业为了追求经济效益，不惜污染环境．漫画二反映了人们为了节约资源，充分利用水资源．</w:t>
      </w:r>
    </w:p>
    <w:p>
      <w:pPr>
        <w:pStyle w:val="7"/>
        <w:textAlignment w:val="center"/>
        <w:rPr>
          <w:rFonts w:hint="eastAsia"/>
        </w:rPr>
      </w:pPr>
      <w:r>
        <w:t>（2）国家：坚持计划生育、保护环境基本国策；坚持可持续发展战略，落实科学发展观；加大执法力度，严惩破坏环境的行为．企业：落实科学发展观，转变经济发展方式，发展循环经济、低碳经济；加快科技创新，提高资源利用率，节能减排．个人：宣传节约资源保护环境，同一切浪费资源破坏环境的行为作斗争；从小事做起，落实环保行动．例如：不乱扔垃圾，少用塑料袋，节约水电，绿色消费，绿色出行等．（3个角度各，共6分）</w:t>
      </w:r>
    </w:p>
    <w:p>
      <w:r>
        <w:rPr>
          <w:rFonts w:hint="eastAsia"/>
          <w:lang w:val="en-US" w:eastAsia="zh-CN"/>
        </w:rPr>
        <w:t>14.</w:t>
      </w:r>
      <w:r>
        <w:rPr>
          <w:rFonts w:hint="eastAsia"/>
        </w:rPr>
        <w:t>（1）法律明确规定，公民的生命健康权不受非法侵害。未成年人生命健康权受到法律的特殊保护；等。（</w:t>
      </w:r>
      <w:r>
        <w:rPr>
          <w:rFonts w:hint="eastAsia"/>
        </w:rPr>
        <w:drawing>
          <wp:inline distT="0" distB="0" distL="114300" distR="114300">
            <wp:extent cx="18415" cy="21590"/>
            <wp:effectExtent l="0" t="0" r="0" b="0"/>
            <wp:docPr id="16"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3" descr="学科网(www.zxxk.com)--教育资源门户，提供试卷、教案、课件、论文、素材及各类教学资源下载，还有大量而丰富的教学相关资讯！"/>
                    <pic:cNvPicPr>
                      <a:picLocks noChangeAspect="1"/>
                    </pic:cNvPicPr>
                  </pic:nvPicPr>
                  <pic:blipFill>
                    <a:blip r:embed="rId7" cstate="print"/>
                    <a:stretch>
                      <a:fillRect/>
                    </a:stretch>
                  </pic:blipFill>
                  <pic:spPr>
                    <a:xfrm>
                      <a:off x="0" y="0"/>
                      <a:ext cx="18415" cy="21590"/>
                    </a:xfrm>
                    <a:prstGeom prst="rect">
                      <a:avLst/>
                    </a:prstGeom>
                    <a:noFill/>
                    <a:ln w="9525">
                      <a:noFill/>
                    </a:ln>
                  </pic:spPr>
                </pic:pic>
              </a:graphicData>
            </a:graphic>
          </wp:inline>
        </w:drawing>
      </w:r>
      <w:r>
        <w:rPr>
          <w:rFonts w:hint="eastAsia"/>
          <w:lang w:val="en-US" w:eastAsia="zh-CN"/>
        </w:rPr>
        <w:t>2</w:t>
      </w:r>
      <w:r>
        <w:rPr>
          <w:rFonts w:hint="eastAsia"/>
        </w:rPr>
        <w:t>分）</w:t>
      </w:r>
    </w:p>
    <w:p>
      <w:r>
        <w:rPr>
          <w:rFonts w:hint="eastAsia"/>
        </w:rPr>
        <w:t>（2）①创新是一个民族进步的灵魂，是国家兴旺发达的不竭动力。科学的本质是创新。</w:t>
      </w:r>
    </w:p>
    <w:p>
      <w:r>
        <w:rPr>
          <w:rFonts w:hint="eastAsia"/>
        </w:rPr>
        <w:t>②我国是一个发展中国家，要想真正地缩小差</w:t>
      </w:r>
      <w:r>
        <w:rPr>
          <w:rFonts w:hint="eastAsia"/>
        </w:rPr>
        <w:drawing>
          <wp:inline distT="0" distB="0" distL="114300" distR="114300">
            <wp:extent cx="18415" cy="12700"/>
            <wp:effectExtent l="0" t="0" r="0" b="0"/>
            <wp:docPr id="13"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 descr="学科网(www.zxxk.com)--教育资源门户，提供试卷、教案、课件、论文、素材及各类教学资源下载，还有大量而丰富的教学相关资讯！"/>
                    <pic:cNvPicPr>
                      <a:picLocks noChangeAspect="1"/>
                    </pic:cNvPicPr>
                  </pic:nvPicPr>
                  <pic:blipFill>
                    <a:blip r:embed="rId8" cstate="print"/>
                    <a:stretch>
                      <a:fillRect/>
                    </a:stretch>
                  </pic:blipFill>
                  <pic:spPr>
                    <a:xfrm>
                      <a:off x="0" y="0"/>
                      <a:ext cx="18415" cy="12700"/>
                    </a:xfrm>
                    <a:prstGeom prst="rect">
                      <a:avLst/>
                    </a:prstGeom>
                    <a:noFill/>
                    <a:ln w="9525">
                      <a:noFill/>
                    </a:ln>
                  </pic:spPr>
                </pic:pic>
              </a:graphicData>
            </a:graphic>
          </wp:inline>
        </w:drawing>
      </w:r>
      <w:r>
        <w:rPr>
          <w:rFonts w:hint="eastAsia"/>
        </w:rPr>
        <w:t>距，赶超发达国家，关键靠创新。</w:t>
      </w:r>
    </w:p>
    <w:p>
      <w:r>
        <w:rPr>
          <w:rFonts w:hint="eastAsia"/>
        </w:rPr>
        <w:t>③只有把科技进步的基点放在增强自主创新能力和持续创新能力上，才能实现我国科学技术的跨越式发展，真正掌握发展的主动权。</w:t>
      </w:r>
    </w:p>
    <w:p>
      <w:r>
        <w:rPr>
          <w:rFonts w:hint="eastAsia"/>
        </w:rPr>
        <w:t>④</w:t>
      </w:r>
      <w:r>
        <w:drawing>
          <wp:inline distT="0" distB="0" distL="114300" distR="114300">
            <wp:extent cx="18415" cy="16510"/>
            <wp:effectExtent l="0" t="0" r="0" b="0"/>
            <wp:docPr id="11"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5" descr="学科网(www.zxxk.com)--教育资源门户，提供试卷、教案、课件、论文、素材及各类教学资源下载，还有大量而丰富的教学相关资讯！"/>
                    <pic:cNvPicPr>
                      <a:picLocks noChangeAspect="1"/>
                    </pic:cNvPicPr>
                  </pic:nvPicPr>
                  <pic:blipFill>
                    <a:blip r:embed="rId9" cstate="print"/>
                    <a:stretch>
                      <a:fillRect/>
                    </a:stretch>
                  </pic:blipFill>
                  <pic:spPr>
                    <a:xfrm>
                      <a:off x="0" y="0"/>
                      <a:ext cx="18415" cy="16510"/>
                    </a:xfrm>
                    <a:prstGeom prst="rect">
                      <a:avLst/>
                    </a:prstGeom>
                    <a:noFill/>
                    <a:ln w="9525">
                      <a:noFill/>
                    </a:ln>
                  </pic:spPr>
                </pic:pic>
              </a:graphicData>
            </a:graphic>
          </wp:inline>
        </w:drawing>
      </w:r>
      <w:r>
        <w:rPr>
          <w:rFonts w:hint="eastAsia"/>
        </w:rPr>
        <w:t>创新是力量之源，发展之基。（评分说明：只要答出其中两个要点即可。4分）</w:t>
      </w:r>
    </w:p>
    <w:p>
      <w:pPr>
        <w:numPr>
          <w:ilvl w:val="0"/>
          <w:numId w:val="4"/>
        </w:numPr>
        <w:rPr>
          <w:rFonts w:hint="eastAsia"/>
        </w:rPr>
      </w:pPr>
      <w:r>
        <w:rPr>
          <w:rFonts w:hint="eastAsia"/>
        </w:rPr>
        <w:t>共同富裕是社会主义的根本原则。（</w:t>
      </w:r>
      <w:r>
        <w:rPr>
          <w:rFonts w:hint="eastAsia"/>
          <w:lang w:val="en-US" w:eastAsia="zh-CN"/>
        </w:rPr>
        <w:t>2</w:t>
      </w:r>
      <w:r>
        <w:rPr>
          <w:rFonts w:hint="eastAsia"/>
        </w:rPr>
        <w:t>分）</w:t>
      </w:r>
    </w:p>
    <w:p>
      <w:r>
        <w:rPr>
          <w:rFonts w:hint="eastAsia"/>
          <w:lang w:val="en-US" w:eastAsia="zh-CN"/>
        </w:rPr>
        <w:t>15.</w:t>
      </w:r>
      <w:r>
        <w:t>情境-- (1) 没有尊重和理解老师</w:t>
      </w:r>
    </w:p>
    <w:p>
      <w:r>
        <w:t>（2） 接受老师的批评并主动与老师沟通</w:t>
      </w:r>
    </w:p>
    <w:p>
      <w:r>
        <w:t>情境二: (1) 没有正确对待男女同学间的情感</w:t>
      </w:r>
    </w:p>
    <w:p>
      <w:r>
        <w:t>(2) 理智处理与异性的情感，注意交往方式和场合</w:t>
      </w:r>
    </w:p>
    <w:p>
      <w:r>
        <w:t>情境三:(1) 为了所谓的义气牺牲了原则</w:t>
      </w:r>
    </w:p>
    <w:p>
      <w:r>
        <w:t>(2) 谨慎交友。坚持原则，对不良诱感说“不”</w:t>
      </w:r>
    </w:p>
    <w:p>
      <w:r>
        <w:rPr>
          <w:rFonts w:hint="eastAsia"/>
        </w:rPr>
        <w:t>16、（1</w:t>
      </w:r>
      <w:r>
        <w:rPr>
          <w:rFonts w:hint="eastAsia"/>
          <w:lang w:val="en-US" w:eastAsia="zh-CN"/>
        </w:rPr>
        <w:t>4</w:t>
      </w:r>
      <w:r>
        <w:rPr>
          <w:rFonts w:hint="eastAsia"/>
        </w:rPr>
        <w:t>分）</w:t>
      </w:r>
      <w:r>
        <w:t>（1）坚持马列主义、毛泽东思想、邓小平理论“三个代表”重要指导思想；发展面向现代化、面向世界、面向未来、民族的科学的大众的文</w:t>
      </w:r>
      <w:r>
        <w:drawing>
          <wp:inline distT="0" distB="0" distL="0" distR="0">
            <wp:extent cx="19050" cy="19050"/>
            <wp:effectExtent l="0" t="0" r="0" b="0"/>
            <wp:docPr id="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学科网(www.zxxk.com)--教育资源门户，提供试卷、教案、课件、论文、素材及各类教学资源下载，还有大量而丰富的教学相关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9050" cy="19050"/>
                    </a:xfrm>
                    <a:prstGeom prst="rect">
                      <a:avLst/>
                    </a:prstGeom>
                    <a:noFill/>
                    <a:ln>
                      <a:noFill/>
                    </a:ln>
                  </pic:spPr>
                </pic:pic>
              </a:graphicData>
            </a:graphic>
          </wp:inline>
        </w:drawing>
      </w:r>
      <w:r>
        <w:t>化；结合时代特征对文化作品加以创新等</w:t>
      </w:r>
      <w:r>
        <w:rPr>
          <w:rFonts w:hint="eastAsia"/>
        </w:rPr>
        <w:t>。（</w:t>
      </w:r>
      <w:r>
        <w:rPr>
          <w:rFonts w:hint="eastAsia"/>
          <w:lang w:val="en-US" w:eastAsia="zh-CN"/>
        </w:rPr>
        <w:t>6</w:t>
      </w:r>
      <w:r>
        <w:rPr>
          <w:rFonts w:hint="eastAsia"/>
        </w:rPr>
        <w:t>分）</w:t>
      </w:r>
    </w:p>
    <w:p>
      <w:r>
        <w:t>（2）克服盲目从众心理、树立公平竞争的观念、加强品德修养、自觉遵纪守法．</w:t>
      </w:r>
      <w:r>
        <w:rPr>
          <w:rFonts w:hint="eastAsia"/>
        </w:rPr>
        <w:t>（4分）</w:t>
      </w:r>
    </w:p>
    <w:p>
      <w:r>
        <w:t>（3）探讨廉洁对中学生的意义，不廉洁的危害；展示廉洁修身格言，制定班级廉洁公约等</w:t>
      </w:r>
      <w:r>
        <w:rPr>
          <w:rFonts w:hint="eastAsia"/>
        </w:rPr>
        <w:t>。（4分）</w:t>
      </w:r>
    </w:p>
    <w:p>
      <w:pPr>
        <w:rPr>
          <w:rFonts w:hint="eastAsia"/>
        </w:rPr>
      </w:pPr>
      <w:r>
        <w:rPr>
          <w:rFonts w:hint="eastAsia"/>
          <w:lang w:val="en-US" w:eastAsia="zh-CN"/>
        </w:rPr>
        <w:t>17</w:t>
      </w:r>
      <w:r>
        <w:rPr>
          <w:rFonts w:hint="eastAsia"/>
        </w:rPr>
        <w:t>.(1)①我国是人民当家作主的社会主义国家,人民是国家主人,一切权力属于人民;②中国共产党坚持以人为本,始终代表中国最广大人民的根本利益;③中国共产党把谋求民族的独立和复兴、国家的繁荣和富强、人民的解放和幸福作为自己奋斗的目标;④中国共产党是</w:t>
      </w:r>
      <w:r>
        <w:rPr>
          <w:rFonts w:hint="eastAsia"/>
          <w:lang w:eastAsia="zh-CN"/>
        </w:rPr>
        <w:t>中国工人阶级的先锋队，同时也是</w:t>
      </w:r>
      <w:r>
        <w:rPr>
          <w:rFonts w:hint="eastAsia"/>
        </w:rPr>
        <w:t>中国人民和中华民族的先锋队,因而能够得到最广大人群众的拥护和支持;⑤中国共产党</w:t>
      </w:r>
      <w:r>
        <w:rPr>
          <w:rFonts w:hint="eastAsia"/>
          <w:lang w:eastAsia="zh-CN"/>
        </w:rPr>
        <w:t>坚持</w:t>
      </w:r>
      <w:r>
        <w:rPr>
          <w:rFonts w:hint="eastAsia"/>
        </w:rPr>
        <w:t>立党为公,执政为民</w:t>
      </w:r>
      <w:r>
        <w:rPr>
          <w:rFonts w:hint="eastAsia"/>
          <w:lang w:eastAsia="zh-CN"/>
        </w:rPr>
        <w:t>的执政理</w:t>
      </w:r>
      <w:r>
        <w:rPr>
          <w:rFonts w:hint="eastAsia"/>
          <w:lang w:val="en-US" w:eastAsia="zh-CN"/>
        </w:rPr>
        <w:t xml:space="preserve"> </w:t>
      </w:r>
      <w:r>
        <w:rPr>
          <w:rFonts w:hint="eastAsia"/>
          <w:lang w:eastAsia="zh-CN"/>
        </w:rPr>
        <w:t>念</w:t>
      </w:r>
      <w:r>
        <w:rPr>
          <w:rFonts w:hint="eastAsia"/>
        </w:rPr>
        <w:t>,宗旨是全心全意为人民服务。(答出其中的</w:t>
      </w:r>
      <w:r>
        <w:rPr>
          <w:rFonts w:hint="eastAsia"/>
          <w:lang w:val="en-US" w:eastAsia="zh-CN"/>
        </w:rPr>
        <w:t>2</w:t>
      </w:r>
      <w:r>
        <w:rPr>
          <w:rFonts w:hint="eastAsia"/>
        </w:rPr>
        <w:t>点即可,每点2分,共</w:t>
      </w:r>
      <w:r>
        <w:rPr>
          <w:rFonts w:hint="eastAsia"/>
          <w:lang w:val="en-US" w:eastAsia="zh-CN"/>
        </w:rPr>
        <w:t>4</w:t>
      </w:r>
      <w:r>
        <w:rPr>
          <w:rFonts w:hint="eastAsia"/>
        </w:rPr>
        <w:t>分)</w:t>
      </w:r>
    </w:p>
    <w:p>
      <w:pPr>
        <w:rPr>
          <w:rFonts w:hint="eastAsia"/>
        </w:rPr>
      </w:pPr>
      <w:r>
        <w:rPr>
          <w:rFonts w:hint="eastAsia"/>
        </w:rPr>
        <w:t>(2)①改革开放是党在新的时代条件下带领人民进行的新的伟大革命,是新时十期最鲜明的特点:②改革是我国社会发展的直接动力</w:t>
      </w:r>
      <w:r>
        <w:rPr>
          <w:rFonts w:hint="eastAsia"/>
          <w:lang w:eastAsia="zh-CN"/>
        </w:rPr>
        <w:t>。</w:t>
      </w:r>
      <w:r>
        <w:rPr>
          <w:rFonts w:hint="eastAsia"/>
        </w:rPr>
        <w:t>改革完善和发展了社会主义制度,给我国社会注入了生机和活力,极大地调动了广大人民群众的积极性</w:t>
      </w:r>
      <w:r>
        <w:rPr>
          <w:rFonts w:hint="eastAsia"/>
          <w:lang w:eastAsia="zh-CN"/>
        </w:rPr>
        <w:t>、</w:t>
      </w:r>
      <w:r>
        <w:rPr>
          <w:rFonts w:hint="eastAsia"/>
        </w:rPr>
        <w:t>主动性和创造性,使社会生产力得到了极大的解放,国家经济得到了迅速的发展;③改革开放是</w:t>
      </w:r>
      <w:r>
        <w:rPr>
          <w:rFonts w:hint="eastAsia"/>
          <w:lang w:eastAsia="zh-CN"/>
        </w:rPr>
        <w:t>强国之路，是</w:t>
      </w:r>
      <w:r>
        <w:rPr>
          <w:rFonts w:hint="eastAsia"/>
        </w:rPr>
        <w:t>决定当代中国命运的关键抉择,是发展中国特色社会主义、实现中华民族伟大复兴的必由之路。(答出3点</w:t>
      </w:r>
      <w:r>
        <w:rPr>
          <w:rFonts w:hint="eastAsia"/>
          <w:lang w:eastAsia="zh-CN"/>
        </w:rPr>
        <w:t>，</w:t>
      </w:r>
      <w:r>
        <w:rPr>
          <w:rFonts w:hint="eastAsia"/>
          <w:lang w:val="en-US" w:eastAsia="zh-CN"/>
        </w:rPr>
        <w:t>6分）</w:t>
      </w:r>
    </w:p>
    <w:p>
      <w:pPr>
        <w:rPr>
          <w:rFonts w:hint="eastAsia"/>
          <w:lang w:val="en-US" w:eastAsia="zh-CN"/>
        </w:rPr>
      </w:pPr>
      <w:r>
        <w:rPr>
          <w:rFonts w:hint="eastAsia"/>
          <w:lang w:val="en-US" w:eastAsia="zh-CN"/>
        </w:rPr>
        <w:t>(3)经济：① 坚持以经济建设为中心,大力发展生产力②坚持改革开放（坚持对外开放的基本国策）③坚持和完善我国的基本经济制度和分配制度等。</w:t>
      </w:r>
    </w:p>
    <w:p>
      <w:pPr>
        <w:rPr>
          <w:rFonts w:hint="eastAsia"/>
          <w:lang w:val="en-US" w:eastAsia="zh-CN"/>
        </w:rPr>
      </w:pPr>
      <w:r>
        <w:rPr>
          <w:rFonts w:hint="eastAsia"/>
          <w:lang w:val="en-US" w:eastAsia="zh-CN"/>
        </w:rPr>
        <w:t>政治：①坚持和加强党的领导,坚持全面从严治党；②坚持党的基本路线不动摇；③实行全面依法治国的基本方略，建设社会主义法治国家等。</w:t>
      </w:r>
    </w:p>
    <w:p>
      <w:pPr>
        <w:rPr>
          <w:rFonts w:hint="eastAsia"/>
          <w:lang w:val="en-US" w:eastAsia="zh-CN"/>
        </w:rPr>
      </w:pPr>
      <w:r>
        <w:rPr>
          <w:rFonts w:hint="eastAsia"/>
          <w:lang w:val="en-US" w:eastAsia="zh-CN"/>
        </w:rPr>
        <w:t>文化：①弘扬和培育以爱国主义为核心的伟大民族精神和以改革创新为核心的时代精神、工匠精神；②实施科教兴国战略、人才强国战略和创新驱动发展战略；③加强社会主义精神文明建设,大力弘扬社会主义先进文化,不断提高人们的思想道德素质和科学文化素质等。</w:t>
      </w:r>
    </w:p>
    <w:p>
      <w:pPr>
        <w:rPr>
          <w:rFonts w:hint="eastAsia"/>
          <w:lang w:val="en-US" w:eastAsia="zh-CN"/>
        </w:rPr>
      </w:pPr>
      <w:r>
        <w:rPr>
          <w:rFonts w:hint="eastAsia"/>
          <w:lang w:val="en-US" w:eastAsia="zh-CN"/>
        </w:rPr>
        <w:t>社会：保障和改善民生,维护社会公平正义，构建和谐社会等。</w:t>
      </w:r>
    </w:p>
    <w:p>
      <w:pPr>
        <w:rPr>
          <w:rFonts w:hint="eastAsia"/>
        </w:rPr>
      </w:pPr>
      <w:r>
        <w:rPr>
          <w:rFonts w:hint="eastAsia"/>
          <w:lang w:val="en-US" w:eastAsia="zh-CN"/>
        </w:rPr>
        <w:t>生态文明：实施可持续发展战略，坚持节约资源、保护环境的基本国策；建设资源节约型、环境友好型社会；走生产发展，生活富裕，生态良好的文明发展之路等。（</w:t>
      </w:r>
      <w:r>
        <w:rPr>
          <w:rFonts w:hint="eastAsia"/>
        </w:rPr>
        <w:t>答出其中的</w:t>
      </w:r>
      <w:r>
        <w:rPr>
          <w:rFonts w:hint="eastAsia"/>
          <w:lang w:val="en-US" w:eastAsia="zh-CN"/>
        </w:rPr>
        <w:t>2</w:t>
      </w:r>
      <w:r>
        <w:rPr>
          <w:rFonts w:hint="eastAsia"/>
          <w:lang w:eastAsia="zh-CN"/>
        </w:rPr>
        <w:t>个方面</w:t>
      </w:r>
      <w:r>
        <w:rPr>
          <w:rFonts w:hint="eastAsia"/>
        </w:rPr>
        <w:t>,每</w:t>
      </w:r>
      <w:r>
        <w:rPr>
          <w:rFonts w:hint="eastAsia"/>
          <w:lang w:eastAsia="zh-CN"/>
        </w:rPr>
        <w:t>个方面</w:t>
      </w:r>
      <w:r>
        <w:rPr>
          <w:rFonts w:hint="eastAsia"/>
          <w:lang w:val="en-US" w:eastAsia="zh-CN"/>
        </w:rPr>
        <w:t>1</w:t>
      </w:r>
      <w:r>
        <w:rPr>
          <w:rFonts w:hint="eastAsia"/>
        </w:rPr>
        <w:t>点</w:t>
      </w:r>
      <w:r>
        <w:rPr>
          <w:rFonts w:hint="eastAsia"/>
          <w:lang w:eastAsia="zh-CN"/>
        </w:rPr>
        <w:t>即可</w:t>
      </w:r>
      <w:r>
        <w:rPr>
          <w:rFonts w:hint="eastAsia"/>
        </w:rPr>
        <w:t>,共</w:t>
      </w:r>
      <w:r>
        <w:rPr>
          <w:rFonts w:hint="eastAsia"/>
          <w:lang w:val="en-US" w:eastAsia="zh-CN"/>
        </w:rPr>
        <w:t>4</w:t>
      </w:r>
      <w:r>
        <w:rPr>
          <w:rFonts w:hint="eastAsia"/>
        </w:rPr>
        <w:t>分)</w:t>
      </w:r>
    </w:p>
    <w:p>
      <w:pPr>
        <w:rPr>
          <w:rFonts w:hint="eastAsia"/>
        </w:rPr>
      </w:pPr>
      <w:r>
        <w:rPr>
          <w:rFonts w:hint="eastAsia"/>
        </w:rPr>
        <w:br w:type="textWrapping"/>
      </w:r>
    </w:p>
    <w:p>
      <w:pPr>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48034"/>
    <w:multiLevelType w:val="singleLevel"/>
    <w:tmpl w:val="02548034"/>
    <w:lvl w:ilvl="0" w:tentative="0">
      <w:start w:val="1"/>
      <w:numFmt w:val="chineseCounting"/>
      <w:suff w:val="nothing"/>
      <w:lvlText w:val="%1、"/>
      <w:lvlJc w:val="left"/>
      <w:rPr>
        <w:rFonts w:hint="eastAsia"/>
      </w:rPr>
    </w:lvl>
  </w:abstractNum>
  <w:abstractNum w:abstractNumId="1">
    <w:nsid w:val="31F49581"/>
    <w:multiLevelType w:val="singleLevel"/>
    <w:tmpl w:val="31F49581"/>
    <w:lvl w:ilvl="0" w:tentative="0">
      <w:start w:val="1"/>
      <w:numFmt w:val="upperLetter"/>
      <w:lvlText w:val="%1."/>
      <w:lvlJc w:val="left"/>
      <w:pPr>
        <w:tabs>
          <w:tab w:val="left" w:pos="312"/>
        </w:tabs>
      </w:pPr>
    </w:lvl>
  </w:abstractNum>
  <w:abstractNum w:abstractNumId="2">
    <w:nsid w:val="37BE2333"/>
    <w:multiLevelType w:val="singleLevel"/>
    <w:tmpl w:val="37BE2333"/>
    <w:lvl w:ilvl="0" w:tentative="0">
      <w:start w:val="3"/>
      <w:numFmt w:val="decimal"/>
      <w:suff w:val="nothing"/>
      <w:lvlText w:val="（%1）"/>
      <w:lvlJc w:val="left"/>
    </w:lvl>
  </w:abstractNum>
  <w:abstractNum w:abstractNumId="3">
    <w:nsid w:val="739CFB04"/>
    <w:multiLevelType w:val="singleLevel"/>
    <w:tmpl w:val="739CFB04"/>
    <w:lvl w:ilvl="0" w:tentative="0">
      <w:start w:val="1"/>
      <w:numFmt w:val="upperLetter"/>
      <w:suff w:val="space"/>
      <w:lvlText w:val="%1."/>
      <w:lvlJc w:val="left"/>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5BCC69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Body Text"/>
    <w:basedOn w:val="1"/>
    <w:uiPriority w:val="0"/>
  </w:style>
  <w:style w:type="table" w:styleId="5">
    <w:name w:val="Table Grid"/>
    <w:basedOn w:val="4"/>
    <w:uiPriority w:val="0"/>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6">
    <w:name w:val="Normal_1"/>
    <w:qFormat/>
    <w:uiPriority w:val="0"/>
    <w:pPr>
      <w:widowControl w:val="0"/>
      <w:spacing w:after="200" w:line="276" w:lineRule="auto"/>
      <w:jc w:val="both"/>
    </w:pPr>
    <w:rPr>
      <w:rFonts w:asciiTheme="minorHAnsi" w:hAnsiTheme="minorHAnsi" w:eastAsiaTheme="minorEastAsia" w:cstheme="minorBidi"/>
      <w:kern w:val="2"/>
      <w:sz w:val="21"/>
      <w:szCs w:val="22"/>
    </w:rPr>
  </w:style>
  <w:style w:type="paragraph" w:customStyle="1" w:styleId="7">
    <w:name w:val="DefaultParagraph"/>
    <w:qFormat/>
    <w:uiPriority w:val="0"/>
    <w:pPr>
      <w:spacing w:after="200" w:line="276" w:lineRule="auto"/>
    </w:pPr>
    <w:rPr>
      <w:rFonts w:ascii="Times New Roman"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7.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star\AppData\Roaming\Kingsoft\wps\addons\pool\win-i386\knewfileres_1.0.0.1\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2018-03-31T11:59:00Z</dcterms:created>
  <dc:creator>5star</dc:creator>
  <cp:lastModifiedBy>什么</cp:lastModifiedBy>
  <dcterms:modified xsi:type="dcterms:W3CDTF">2018-10-12T02:46:00Z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