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A0204">
      <w:pPr>
        <w:jc w:val="center"/>
        <w:rPr>
          <w:color w:val="000000"/>
          <w:sz w:val="30"/>
          <w:szCs w:val="30"/>
        </w:rPr>
      </w:pPr>
      <w:r>
        <w:rPr>
          <w:rFonts w:hAnsi="宋体" w:hint="eastAsia"/>
          <w:color w:val="000000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74pt;margin-top:894pt;mso-position-horizontal-relative:page;mso-position-vertical-relative:top-margin-area;position:absolute;width:37pt;z-index:251658240">
            <v:imagedata r:id="rId4" o:title=""/>
          </v:shape>
        </w:pict>
      </w:r>
      <w:r>
        <w:rPr>
          <w:rFonts w:hAnsi="宋体" w:hint="eastAsia"/>
          <w:color w:val="000000"/>
          <w:sz w:val="30"/>
          <w:szCs w:val="30"/>
        </w:rPr>
        <w:t>十堰市</w:t>
      </w:r>
      <w:r>
        <w:rPr>
          <w:color w:val="000000"/>
          <w:sz w:val="30"/>
          <w:szCs w:val="30"/>
        </w:rPr>
        <w:t>2018~2019</w:t>
      </w:r>
      <w:r>
        <w:rPr>
          <w:rFonts w:hAnsi="宋体" w:hint="eastAsia"/>
          <w:color w:val="000000"/>
          <w:sz w:val="30"/>
          <w:szCs w:val="30"/>
        </w:rPr>
        <w:t>学年度上学期期末调研考试</w:t>
      </w:r>
    </w:p>
    <w:p w:rsidR="00DA0204">
      <w:pPr>
        <w:jc w:val="center"/>
        <w:rPr>
          <w:rFonts w:eastAsia="黑体" w:hAnsi="黑体"/>
          <w:b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color w:val="000000"/>
          <w:sz w:val="32"/>
          <w:szCs w:val="32"/>
        </w:rPr>
        <w:t>九年级语文</w:t>
      </w:r>
      <w:r>
        <w:rPr>
          <w:rFonts w:eastAsia="黑体" w:hAnsi="黑体" w:hint="eastAsia"/>
          <w:b/>
          <w:bCs/>
          <w:color w:val="000000"/>
          <w:sz w:val="32"/>
          <w:szCs w:val="32"/>
        </w:rPr>
        <w:t>参考答案及评分说明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/>
          <w:szCs w:val="21"/>
        </w:rPr>
        <w:t>一、积累与应用</w:t>
      </w:r>
      <w:r>
        <w:rPr>
          <w:rFonts w:ascii="宋体" w:hAnsi="宋体" w:cs="宋体"/>
          <w:bCs/>
          <w:szCs w:val="21"/>
        </w:rPr>
        <w:t>(26</w:t>
      </w:r>
      <w:r>
        <w:rPr>
          <w:rFonts w:ascii="宋体" w:hAnsi="宋体" w:cs="宋体" w:hint="eastAsia"/>
          <w:bCs/>
          <w:szCs w:val="21"/>
        </w:rPr>
        <w:t>分，</w:t>
      </w:r>
      <w:r>
        <w:rPr>
          <w:rFonts w:ascii="宋体" w:hAnsi="宋体" w:cs="宋体"/>
          <w:bCs/>
          <w:szCs w:val="21"/>
        </w:rPr>
        <w:t>1-7</w:t>
      </w:r>
      <w:r>
        <w:rPr>
          <w:rFonts w:ascii="宋体" w:hAnsi="宋体" w:cs="宋体" w:hint="eastAsia"/>
          <w:bCs/>
          <w:szCs w:val="21"/>
        </w:rPr>
        <w:t>题每小题</w:t>
      </w:r>
      <w:r>
        <w:rPr>
          <w:rFonts w:ascii="宋体" w:hAnsi="宋体" w:cs="宋体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分，第</w:t>
      </w:r>
      <w:r>
        <w:rPr>
          <w:rFonts w:ascii="宋体" w:hAnsi="宋体" w:cs="宋体"/>
          <w:bCs/>
          <w:szCs w:val="21"/>
        </w:rPr>
        <w:t>8</w:t>
      </w:r>
      <w:r>
        <w:rPr>
          <w:rFonts w:ascii="宋体" w:hAnsi="宋体" w:cs="宋体" w:hint="eastAsia"/>
          <w:bCs/>
          <w:szCs w:val="21"/>
        </w:rPr>
        <w:t>题</w:t>
      </w:r>
      <w:r>
        <w:rPr>
          <w:rFonts w:ascii="宋体" w:hAnsi="宋体" w:cs="宋体"/>
          <w:bCs/>
          <w:szCs w:val="21"/>
        </w:rPr>
        <w:t>5</w:t>
      </w:r>
      <w:r>
        <w:rPr>
          <w:rFonts w:ascii="宋体" w:hAnsi="宋体" w:cs="宋体" w:hint="eastAsia"/>
          <w:bCs/>
          <w:szCs w:val="21"/>
        </w:rPr>
        <w:t>分</w:t>
      </w:r>
      <w:r>
        <w:rPr>
          <w:rFonts w:ascii="宋体" w:hAnsi="宋体" w:cs="宋体"/>
          <w:bCs/>
          <w:szCs w:val="21"/>
        </w:rPr>
        <w:t>)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1. D   2.A   3.B   4.B   5.D   6.A   7.D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8.</w:t>
      </w:r>
      <w:r>
        <w:rPr>
          <w:rFonts w:ascii="宋体" w:hAnsi="宋体" w:cs="宋体" w:hint="eastAsia"/>
          <w:bCs/>
          <w:szCs w:val="21"/>
        </w:rPr>
        <w:t>⑴</w:t>
      </w:r>
      <w:r>
        <w:rPr>
          <w:rFonts w:ascii="宋体" w:hAnsi="宋体" w:cs="宋体" w:hint="eastAsia"/>
          <w:bCs/>
          <w:szCs w:val="21"/>
          <w:u w:val="single"/>
        </w:rPr>
        <w:t>无贻来者羞</w:t>
      </w:r>
      <w:r>
        <w:rPr>
          <w:rFonts w:ascii="宋体" w:hAnsi="宋体" w:cs="宋体" w:hint="eastAsia"/>
          <w:bCs/>
          <w:szCs w:val="21"/>
        </w:rPr>
        <w:t>⑵</w:t>
      </w:r>
      <w:r>
        <w:rPr>
          <w:rFonts w:ascii="宋体" w:hAnsi="宋体" w:cs="宋体" w:hint="eastAsia"/>
          <w:bCs/>
          <w:szCs w:val="21"/>
          <w:u w:val="single"/>
        </w:rPr>
        <w:t>一一书来报故人</w:t>
      </w:r>
      <w:r>
        <w:rPr>
          <w:rFonts w:ascii="宋体" w:hAnsi="宋体" w:cs="宋体" w:hint="eastAsia"/>
          <w:bCs/>
          <w:szCs w:val="21"/>
        </w:rPr>
        <w:t>⑶</w:t>
      </w:r>
      <w:r>
        <w:rPr>
          <w:rFonts w:ascii="宋体" w:hAnsi="宋体" w:cs="宋体" w:hint="eastAsia"/>
          <w:bCs/>
          <w:szCs w:val="21"/>
          <w:u w:val="single"/>
        </w:rPr>
        <w:t>所谓伊人，在水一方</w:t>
      </w:r>
    </w:p>
    <w:p w:rsidR="00DA0204" w:rsidP="007655BB">
      <w:pPr>
        <w:spacing w:line="300" w:lineRule="exact"/>
        <w:ind w:firstLine="200" w:firstLineChars="100"/>
        <w:rPr>
          <w:rFonts w:ascii="宋体" w:cs="宋体"/>
          <w:bCs/>
          <w:szCs w:val="21"/>
          <w:u w:val="single"/>
        </w:rPr>
      </w:pPr>
      <w:r>
        <w:rPr>
          <w:rFonts w:ascii="宋体" w:hAnsi="宋体" w:cs="宋体" w:hint="eastAsia"/>
          <w:bCs/>
          <w:szCs w:val="21"/>
        </w:rPr>
        <w:t>⑷</w:t>
      </w:r>
      <w:r>
        <w:rPr>
          <w:rFonts w:ascii="宋体" w:hAnsi="宋体" w:cs="宋体" w:hint="eastAsia"/>
          <w:bCs/>
          <w:szCs w:val="21"/>
          <w:u w:val="single"/>
        </w:rPr>
        <w:t>山重水复疑无路，柳暗花明又一村</w:t>
      </w:r>
      <w:r>
        <w:rPr>
          <w:rFonts w:ascii="宋体" w:hAnsi="宋体" w:cs="宋体" w:hint="eastAsia"/>
          <w:bCs/>
          <w:szCs w:val="21"/>
        </w:rPr>
        <w:t>⑸</w:t>
      </w:r>
      <w:r>
        <w:rPr>
          <w:rFonts w:ascii="宋体" w:hAnsi="宋体" w:cs="宋体" w:hint="eastAsia"/>
          <w:bCs/>
          <w:szCs w:val="21"/>
          <w:u w:val="single"/>
        </w:rPr>
        <w:t>理还乱别是一般滋味在心头</w:t>
      </w:r>
    </w:p>
    <w:p w:rsidR="00DA0204" w:rsidP="007655BB">
      <w:pPr>
        <w:spacing w:line="300" w:lineRule="exact"/>
        <w:ind w:firstLine="200" w:firstLineChars="100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（每小题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分，错、漏一字扣</w:t>
      </w:r>
      <w:r>
        <w:rPr>
          <w:rFonts w:ascii="宋体" w:hAnsi="宋体" w:cs="宋体"/>
          <w:bCs/>
          <w:szCs w:val="21"/>
        </w:rPr>
        <w:t>0.5</w:t>
      </w:r>
      <w:r>
        <w:rPr>
          <w:rFonts w:ascii="宋体" w:hAnsi="宋体" w:cs="宋体" w:hint="eastAsia"/>
          <w:bCs/>
          <w:szCs w:val="21"/>
        </w:rPr>
        <w:t>分，</w:t>
      </w:r>
      <w:r>
        <w:rPr>
          <w:rFonts w:ascii="宋体" w:hAnsi="宋体" w:cs="宋体" w:hint="eastAsia"/>
        </w:rPr>
        <w:t>扣完本题分为止</w:t>
      </w:r>
      <w:r>
        <w:rPr>
          <w:rFonts w:ascii="宋体" w:hAnsi="宋体" w:cs="宋体" w:hint="eastAsia"/>
          <w:bCs/>
          <w:szCs w:val="21"/>
        </w:rPr>
        <w:t>。）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/>
          <w:szCs w:val="21"/>
        </w:rPr>
        <w:t>二、现代文阅读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28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（一）（共</w:t>
      </w:r>
      <w:r>
        <w:rPr>
          <w:rFonts w:ascii="宋体" w:hAnsi="宋体" w:cs="宋体"/>
          <w:bCs/>
          <w:szCs w:val="21"/>
        </w:rPr>
        <w:t>16</w:t>
      </w:r>
      <w:r>
        <w:rPr>
          <w:rFonts w:ascii="宋体" w:hAnsi="宋体" w:cs="宋体" w:hint="eastAsia"/>
          <w:bCs/>
          <w:szCs w:val="21"/>
        </w:rPr>
        <w:t>分，第</w:t>
      </w:r>
      <w:r>
        <w:rPr>
          <w:rFonts w:ascii="宋体" w:hAnsi="宋体" w:cs="宋体"/>
          <w:bCs/>
          <w:szCs w:val="21"/>
        </w:rPr>
        <w:t>9</w:t>
      </w:r>
      <w:r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/>
          <w:bCs/>
          <w:szCs w:val="21"/>
        </w:rPr>
        <w:t>12</w:t>
      </w:r>
      <w:r>
        <w:rPr>
          <w:rFonts w:ascii="宋体" w:hAnsi="宋体" w:cs="宋体" w:hint="eastAsia"/>
          <w:bCs/>
          <w:szCs w:val="21"/>
        </w:rPr>
        <w:t>题</w:t>
      </w: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分，其余各题</w:t>
      </w:r>
      <w:r>
        <w:rPr>
          <w:rFonts w:ascii="宋体" w:hAnsi="宋体" w:cs="宋体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9.</w:t>
      </w:r>
      <w:r>
        <w:rPr>
          <w:rFonts w:ascii="宋体" w:hAnsi="宋体" w:cs="宋体" w:hint="eastAsia"/>
          <w:bCs/>
          <w:szCs w:val="21"/>
        </w:rPr>
        <w:t>林浩带“我”摆地摊→林浩和“我”看电影（一点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分）</w:t>
      </w:r>
      <w:r>
        <w:rPr>
          <w:rFonts w:ascii="宋体" w:hAnsi="宋体" w:cs="宋体"/>
          <w:bCs/>
          <w:szCs w:val="21"/>
        </w:rPr>
        <w:t>10. D</w:t>
      </w:r>
    </w:p>
    <w:p w:rsidR="00DA0204" w:rsidP="007655BB">
      <w:pPr>
        <w:spacing w:line="300" w:lineRule="exact"/>
        <w:ind w:left="31680" w:hanging="400" w:hangingChars="200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 xml:space="preserve">11. </w:t>
      </w:r>
      <w:r>
        <w:rPr>
          <w:rFonts w:ascii="宋体" w:hAnsi="宋体" w:cs="宋体" w:hint="eastAsia"/>
          <w:bCs/>
          <w:szCs w:val="21"/>
        </w:rPr>
        <w:t>“自然”表明林浩很坦然，很老练（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分）；“难堪”表明“我”尴尬，不自然，觉得自己很丢人，没面子（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分）；通过对比，表明林浩自食其力、独立生活的能力以及“我”窘迫的神态（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分）。</w:t>
      </w:r>
    </w:p>
    <w:p w:rsidR="00DA0204">
      <w:pPr>
        <w:spacing w:line="300" w:lineRule="exact"/>
        <w:rPr>
          <w:rFonts w:ascii="宋体" w:cs="宋体"/>
          <w:bCs/>
          <w:spacing w:val="-6"/>
          <w:szCs w:val="21"/>
        </w:rPr>
      </w:pPr>
      <w:r>
        <w:rPr>
          <w:rFonts w:ascii="宋体" w:hAnsi="宋体" w:cs="宋体"/>
          <w:bCs/>
          <w:szCs w:val="21"/>
        </w:rPr>
        <w:t>12.</w:t>
      </w:r>
      <w:r>
        <w:rPr>
          <w:rFonts w:ascii="宋体" w:hAnsi="宋体" w:cs="宋体" w:hint="eastAsia"/>
          <w:bCs/>
          <w:spacing w:val="-6"/>
          <w:szCs w:val="21"/>
        </w:rPr>
        <w:t>“我”在林浩的带动下走出了封闭、失落（</w:t>
      </w:r>
      <w:r>
        <w:rPr>
          <w:rFonts w:ascii="宋体" w:hAnsi="宋体" w:cs="宋体"/>
          <w:bCs/>
          <w:spacing w:val="-6"/>
          <w:szCs w:val="21"/>
        </w:rPr>
        <w:t>1</w:t>
      </w:r>
      <w:r>
        <w:rPr>
          <w:rFonts w:ascii="宋体" w:hAnsi="宋体" w:cs="宋体" w:hint="eastAsia"/>
          <w:bCs/>
          <w:spacing w:val="-6"/>
          <w:szCs w:val="21"/>
        </w:rPr>
        <w:t>分），第一次感受到快乐的欣喜之情（</w:t>
      </w:r>
      <w:r>
        <w:rPr>
          <w:rFonts w:ascii="宋体" w:hAnsi="宋体" w:cs="宋体"/>
          <w:bCs/>
          <w:spacing w:val="-6"/>
          <w:szCs w:val="21"/>
        </w:rPr>
        <w:t>1</w:t>
      </w:r>
      <w:r>
        <w:rPr>
          <w:rFonts w:ascii="宋体" w:hAnsi="宋体" w:cs="宋体" w:hint="eastAsia"/>
          <w:bCs/>
          <w:spacing w:val="-6"/>
          <w:szCs w:val="21"/>
        </w:rPr>
        <w:t>分）。</w:t>
      </w:r>
    </w:p>
    <w:p w:rsidR="00DA0204" w:rsidP="007655BB">
      <w:pPr>
        <w:spacing w:line="300" w:lineRule="exact"/>
        <w:ind w:left="31680" w:hanging="400" w:hangingChars="200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13.</w:t>
      </w:r>
      <w:r>
        <w:rPr>
          <w:rFonts w:ascii="宋体" w:hAnsi="宋体" w:cs="宋体" w:hint="eastAsia"/>
          <w:bCs/>
          <w:szCs w:val="21"/>
        </w:rPr>
        <w:t>⑴内容上，抒发了作者的情感</w:t>
      </w:r>
      <w:r>
        <w:rPr>
          <w:rFonts w:ascii="楷体" w:eastAsia="楷体" w:hAnsi="楷体" w:cs="楷体"/>
          <w:bCs/>
          <w:szCs w:val="21"/>
        </w:rPr>
        <w:t>——</w:t>
      </w:r>
      <w:r>
        <w:rPr>
          <w:rFonts w:ascii="宋体" w:hAnsi="宋体" w:cs="宋体" w:hint="eastAsia"/>
          <w:bCs/>
          <w:szCs w:val="21"/>
        </w:rPr>
        <w:t>学会努力为自己的青春着色（</w:t>
      </w:r>
      <w:r>
        <w:rPr>
          <w:rFonts w:ascii="宋体" w:hAnsi="宋体" w:cs="宋体"/>
          <w:bCs/>
          <w:szCs w:val="21"/>
        </w:rPr>
        <w:t>1.5</w:t>
      </w:r>
      <w:r>
        <w:rPr>
          <w:rFonts w:ascii="宋体" w:hAnsi="宋体" w:cs="宋体" w:hint="eastAsia"/>
          <w:bCs/>
          <w:szCs w:val="21"/>
        </w:rPr>
        <w:t>分）。⑵结构上，点明文章的标题（点题</w:t>
      </w:r>
      <w:r>
        <w:rPr>
          <w:rFonts w:ascii="宋体" w:hAnsi="宋体" w:cs="宋体"/>
          <w:bCs/>
          <w:szCs w:val="21"/>
        </w:rPr>
        <w:t>/</w:t>
      </w:r>
      <w:r>
        <w:rPr>
          <w:rFonts w:ascii="宋体" w:hAnsi="宋体" w:cs="宋体" w:hint="eastAsia"/>
          <w:bCs/>
          <w:szCs w:val="21"/>
        </w:rPr>
        <w:t>照应文题），和文章第②段相呼应，总结全文（</w:t>
      </w:r>
      <w:r>
        <w:rPr>
          <w:rFonts w:ascii="宋体" w:hAnsi="宋体" w:cs="宋体"/>
          <w:bCs/>
          <w:szCs w:val="21"/>
        </w:rPr>
        <w:t>1.5</w:t>
      </w:r>
      <w:r>
        <w:rPr>
          <w:rFonts w:ascii="宋体" w:hAnsi="宋体" w:cs="宋体" w:hint="eastAsia"/>
          <w:bCs/>
          <w:szCs w:val="21"/>
        </w:rPr>
        <w:t>分）。</w:t>
      </w:r>
    </w:p>
    <w:p w:rsidR="00DA0204" w:rsidP="007655BB">
      <w:pPr>
        <w:tabs>
          <w:tab w:val="left" w:pos="420"/>
        </w:tabs>
        <w:spacing w:line="300" w:lineRule="exact"/>
        <w:ind w:left="31680" w:hanging="400" w:hangingChars="200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14.</w:t>
      </w:r>
      <w:r>
        <w:rPr>
          <w:rFonts w:ascii="宋体" w:hAnsi="宋体" w:cs="宋体" w:hint="eastAsia"/>
          <w:bCs/>
          <w:szCs w:val="21"/>
        </w:rPr>
        <w:t>⑴在林浩的带动下，“我”改变了对生活的态度，变得开朗自信（</w:t>
      </w:r>
      <w:r>
        <w:rPr>
          <w:rFonts w:ascii="宋体" w:hAnsi="宋体" w:cs="宋体"/>
          <w:bCs/>
          <w:szCs w:val="21"/>
        </w:rPr>
        <w:t>1.5</w:t>
      </w:r>
      <w:r>
        <w:rPr>
          <w:rFonts w:ascii="宋体" w:hAnsi="宋体" w:cs="宋体" w:hint="eastAsia"/>
          <w:bCs/>
          <w:szCs w:val="21"/>
        </w:rPr>
        <w:t>分）；⑵生活中我们要通过努力不断地改变自己，战胜自己，让人生变得更加有意义（</w:t>
      </w:r>
      <w:r>
        <w:rPr>
          <w:rFonts w:ascii="宋体" w:hAnsi="宋体" w:cs="宋体"/>
          <w:bCs/>
          <w:szCs w:val="21"/>
        </w:rPr>
        <w:t>1.5</w:t>
      </w:r>
      <w:r>
        <w:rPr>
          <w:rFonts w:ascii="宋体" w:hAnsi="宋体" w:cs="宋体" w:hint="eastAsia"/>
          <w:bCs/>
          <w:szCs w:val="21"/>
        </w:rPr>
        <w:t>分）。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（二）（共</w:t>
      </w:r>
      <w:r>
        <w:rPr>
          <w:rFonts w:ascii="宋体" w:hAnsi="宋体" w:cs="宋体"/>
          <w:bCs/>
          <w:szCs w:val="21"/>
        </w:rPr>
        <w:t>12</w:t>
      </w:r>
      <w:r>
        <w:rPr>
          <w:rFonts w:ascii="宋体" w:hAnsi="宋体" w:cs="宋体" w:hint="eastAsia"/>
          <w:bCs/>
          <w:szCs w:val="21"/>
        </w:rPr>
        <w:t>分，每题</w:t>
      </w:r>
      <w:r>
        <w:rPr>
          <w:rFonts w:ascii="宋体" w:hAnsi="宋体" w:cs="宋体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>
      <w:pPr>
        <w:spacing w:line="300" w:lineRule="exact"/>
        <w:rPr>
          <w:rFonts w:ascii="宋体" w:cs="宋体"/>
          <w:bCs/>
          <w:color w:val="0F2ACA"/>
          <w:szCs w:val="21"/>
        </w:rPr>
      </w:pPr>
      <w:r>
        <w:rPr>
          <w:rFonts w:ascii="宋体" w:hAnsi="宋体" w:cs="宋体"/>
          <w:bCs/>
          <w:szCs w:val="21"/>
        </w:rPr>
        <w:t>15.</w:t>
      </w:r>
      <w:r>
        <w:rPr>
          <w:rFonts w:ascii="宋体" w:hAnsi="宋体" w:cs="宋体" w:hint="eastAsia"/>
          <w:bCs/>
          <w:szCs w:val="21"/>
        </w:rPr>
        <w:t>用琢磨之心，多琢磨事，少琢磨人，我们才能步步领先。（</w:t>
      </w:r>
      <w:r>
        <w:rPr>
          <w:rFonts w:ascii="宋体" w:hAnsi="宋体" w:cs="宋体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 w:rsidP="007655BB">
      <w:pPr>
        <w:spacing w:line="300" w:lineRule="exact"/>
        <w:ind w:left="31680" w:hanging="400" w:hangingChars="200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16.</w:t>
      </w:r>
      <w:r>
        <w:rPr>
          <w:rFonts w:ascii="宋体" w:hAnsi="宋体" w:cs="宋体" w:hint="eastAsia"/>
          <w:bCs/>
          <w:szCs w:val="21"/>
        </w:rPr>
        <w:t>举例论证和对比论证，列举两个职场新人不同结局的事例，从正反两个角度具体有力地论证了我们要多琢磨事，少琢磨人的观点，同时增加了文章的趣味性和说服力。（论证方法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分，证明观点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分，效果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 w:rsidP="007655BB">
      <w:pPr>
        <w:spacing w:line="300" w:lineRule="exact"/>
        <w:ind w:left="31680" w:hanging="400" w:hangingChars="200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17.</w:t>
      </w:r>
      <w:r>
        <w:rPr>
          <w:rFonts w:ascii="宋体" w:hAnsi="宋体" w:cs="宋体" w:hint="eastAsia"/>
          <w:bCs/>
          <w:szCs w:val="21"/>
        </w:rPr>
        <w:t>不能。第</w:t>
      </w:r>
      <w:r>
        <w:rPr>
          <w:rFonts w:ascii="宋体" w:hAnsi="宋体" w:cs="宋体"/>
          <w:bCs/>
          <w:szCs w:val="21"/>
        </w:rPr>
        <w:fldChar w:fldCharType="begin"/>
      </w:r>
      <w:r>
        <w:rPr>
          <w:rFonts w:ascii="宋体" w:hAnsi="宋体" w:cs="宋体"/>
          <w:bCs/>
          <w:szCs w:val="21"/>
        </w:rPr>
        <w:instrText xml:space="preserve"> = 6 \* GB3 </w:instrText>
      </w:r>
      <w:r>
        <w:rPr>
          <w:rFonts w:ascii="宋体" w:hAnsi="宋体" w:cs="宋体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⑥</w:t>
      </w:r>
      <w:r>
        <w:rPr>
          <w:rFonts w:ascii="宋体" w:hAnsi="宋体" w:cs="宋体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段承接第</w:t>
      </w:r>
      <w:r>
        <w:rPr>
          <w:rFonts w:ascii="宋体" w:hAnsi="宋体" w:cs="宋体"/>
          <w:bCs/>
          <w:szCs w:val="21"/>
        </w:rPr>
        <w:fldChar w:fldCharType="begin"/>
      </w:r>
      <w:r>
        <w:rPr>
          <w:rFonts w:ascii="宋体" w:hAnsi="宋体" w:cs="宋体"/>
          <w:bCs/>
          <w:szCs w:val="21"/>
        </w:rPr>
        <w:instrText xml:space="preserve"> = 5 \* GB3 </w:instrText>
      </w:r>
      <w:r>
        <w:rPr>
          <w:rFonts w:ascii="宋体" w:hAnsi="宋体" w:cs="宋体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⑤</w:t>
      </w:r>
      <w:r>
        <w:rPr>
          <w:rFonts w:ascii="宋体" w:hAnsi="宋体" w:cs="宋体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段深入论述琢磨人的人多是心术不正之徒，第</w:t>
      </w:r>
      <w:r>
        <w:rPr>
          <w:rFonts w:ascii="宋体" w:hAnsi="宋体" w:cs="宋体"/>
          <w:bCs/>
          <w:szCs w:val="21"/>
        </w:rPr>
        <w:fldChar w:fldCharType="begin"/>
      </w:r>
      <w:r>
        <w:rPr>
          <w:rFonts w:ascii="宋体" w:hAnsi="宋体" w:cs="宋体"/>
          <w:bCs/>
          <w:szCs w:val="21"/>
        </w:rPr>
        <w:instrText xml:space="preserve"> = 7 \* GB3 </w:instrText>
      </w:r>
      <w:r>
        <w:rPr>
          <w:rFonts w:ascii="宋体" w:hAnsi="宋体" w:cs="宋体"/>
          <w:bCs/>
          <w:szCs w:val="21"/>
        </w:rPr>
        <w:fldChar w:fldCharType="separate"/>
      </w:r>
      <w:r>
        <w:rPr>
          <w:rFonts w:ascii="宋体" w:hAnsi="宋体" w:cs="宋体" w:hint="eastAsia"/>
          <w:bCs/>
          <w:szCs w:val="21"/>
        </w:rPr>
        <w:t>⑦</w:t>
      </w:r>
      <w:r>
        <w:rPr>
          <w:rFonts w:ascii="宋体" w:hAnsi="宋体" w:cs="宋体"/>
          <w:bCs/>
          <w:szCs w:val="21"/>
        </w:rPr>
        <w:fldChar w:fldCharType="end"/>
      </w:r>
      <w:r>
        <w:rPr>
          <w:rFonts w:ascii="宋体" w:hAnsi="宋体" w:cs="宋体" w:hint="eastAsia"/>
          <w:bCs/>
          <w:szCs w:val="21"/>
        </w:rPr>
        <w:t>段进一步写亲情和爱也需要琢磨（</w:t>
      </w: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分）。这两段论述角度逐步深入，是递进关系（</w:t>
      </w:r>
      <w:r>
        <w:rPr>
          <w:rFonts w:ascii="宋体" w:hAnsi="宋体" w:cs="宋体"/>
          <w:bCs/>
          <w:szCs w:val="21"/>
        </w:rPr>
        <w:t>1</w:t>
      </w:r>
      <w:r>
        <w:rPr>
          <w:rFonts w:ascii="宋体" w:hAnsi="宋体" w:cs="宋体" w:hint="eastAsia"/>
          <w:bCs/>
          <w:szCs w:val="21"/>
        </w:rPr>
        <w:t>分）。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 xml:space="preserve">18.B </w:t>
      </w:r>
    </w:p>
    <w:p w:rsidR="00DA0204">
      <w:pPr>
        <w:spacing w:line="300" w:lineRule="exact"/>
        <w:rPr>
          <w:rFonts w:asci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三、古诗文阅读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16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（一）（每题</w:t>
      </w:r>
      <w:r>
        <w:rPr>
          <w:rFonts w:ascii="宋体" w:hAnsi="宋体" w:cs="宋体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分，共</w:t>
      </w:r>
      <w:r>
        <w:rPr>
          <w:rFonts w:ascii="宋体" w:hAnsi="宋体" w:cs="宋体"/>
          <w:bCs/>
          <w:szCs w:val="21"/>
        </w:rPr>
        <w:t>12</w:t>
      </w:r>
      <w:r>
        <w:rPr>
          <w:rFonts w:ascii="宋体" w:hAnsi="宋体" w:cs="宋体" w:hint="eastAsia"/>
          <w:bCs/>
          <w:szCs w:val="21"/>
        </w:rPr>
        <w:t>分）</w:t>
      </w:r>
      <w:r>
        <w:rPr>
          <w:rFonts w:ascii="宋体" w:hAnsi="宋体" w:cs="宋体"/>
          <w:bCs/>
          <w:szCs w:val="21"/>
        </w:rPr>
        <w:t>19.C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>
      <w:pPr>
        <w:spacing w:line="300" w:lineRule="exact"/>
        <w:rPr>
          <w:rFonts w:ascii="宋体" w:cs="宋体"/>
          <w:bCs/>
          <w:spacing w:val="-6"/>
          <w:szCs w:val="21"/>
        </w:rPr>
      </w:pPr>
      <w:r>
        <w:rPr>
          <w:rFonts w:ascii="宋体" w:hAnsi="宋体" w:cs="宋体"/>
          <w:bCs/>
          <w:szCs w:val="21"/>
        </w:rPr>
        <w:t>20.</w:t>
      </w:r>
      <w:r>
        <w:rPr>
          <w:rFonts w:ascii="宋体" w:hAnsi="宋体" w:cs="宋体"/>
          <w:bCs/>
          <w:spacing w:val="-6"/>
          <w:szCs w:val="21"/>
        </w:rPr>
        <w:t xml:space="preserve"> </w:t>
      </w:r>
      <w:r>
        <w:rPr>
          <w:rFonts w:ascii="宋体" w:hAnsi="宋体" w:cs="宋体" w:hint="eastAsia"/>
          <w:bCs/>
          <w:spacing w:val="-6"/>
          <w:szCs w:val="21"/>
        </w:rPr>
        <w:t>于是重新修建岳阳楼，扩展它旧有的规模，把唐代和当今贤士名人的诗赋刻在上面。（</w:t>
      </w:r>
      <w:r>
        <w:rPr>
          <w:rFonts w:ascii="宋体" w:hAnsi="宋体" w:cs="宋体"/>
          <w:bCs/>
          <w:spacing w:val="-6"/>
          <w:szCs w:val="21"/>
        </w:rPr>
        <w:t>3</w:t>
      </w:r>
      <w:r>
        <w:rPr>
          <w:rFonts w:ascii="宋体" w:hAnsi="宋体" w:cs="宋体" w:hint="eastAsia"/>
          <w:bCs/>
          <w:spacing w:val="-6"/>
          <w:szCs w:val="21"/>
        </w:rPr>
        <w:t>分）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21.B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 w:rsidP="007655BB">
      <w:pPr>
        <w:spacing w:line="300" w:lineRule="exact"/>
        <w:ind w:left="31680" w:hanging="400" w:hangingChars="200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22.</w:t>
      </w:r>
      <w:r>
        <w:rPr>
          <w:rFonts w:ascii="宋体" w:hAnsi="宋体" w:cs="宋体" w:hint="eastAsia"/>
          <w:bCs/>
          <w:szCs w:val="21"/>
        </w:rPr>
        <w:t>范仲淹能有“不以物喜，不以己悲”的胸襟和“先天下之忧而忧，后天下之乐而乐”的抱负，是与他“少有大志，每以天下为已任”“刻苦自励”分不开的。（答案中抓住了“少有大志，每以天下为己任，发愤苦读”“</w:t>
      </w:r>
      <w:r>
        <w:rPr>
          <w:rFonts w:ascii="宋体" w:hAnsi="宋体" w:cs="宋体"/>
          <w:bCs/>
          <w:szCs w:val="21"/>
        </w:rPr>
        <w:t xml:space="preserve"> </w:t>
      </w:r>
      <w:r>
        <w:rPr>
          <w:rFonts w:ascii="宋体" w:hAnsi="宋体" w:cs="宋体" w:hint="eastAsia"/>
          <w:bCs/>
          <w:szCs w:val="21"/>
        </w:rPr>
        <w:t>每慷慨论天下事，奋不顾身”“</w:t>
      </w:r>
      <w:r>
        <w:rPr>
          <w:rFonts w:ascii="宋体" w:hAnsi="宋体" w:cs="宋体"/>
          <w:bCs/>
          <w:szCs w:val="21"/>
        </w:rPr>
        <w:t xml:space="preserve"> </w:t>
      </w:r>
      <w:r>
        <w:rPr>
          <w:rFonts w:ascii="宋体" w:hAnsi="宋体" w:cs="宋体" w:hint="eastAsia"/>
          <w:bCs/>
          <w:szCs w:val="21"/>
        </w:rPr>
        <w:t>刻苦自励”等关键语句来谈与《岳阳楼记》中的胸襟抱负之间的联系即可。）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（二）（共</w:t>
      </w:r>
      <w:r>
        <w:rPr>
          <w:rFonts w:ascii="宋体" w:hAnsi="宋体" w:cs="宋体"/>
          <w:bCs/>
          <w:szCs w:val="21"/>
        </w:rPr>
        <w:t>4</w:t>
      </w:r>
      <w:r>
        <w:rPr>
          <w:rFonts w:ascii="宋体" w:hAnsi="宋体" w:cs="宋体" w:hint="eastAsia"/>
          <w:bCs/>
          <w:szCs w:val="21"/>
        </w:rPr>
        <w:t>分，每题</w:t>
      </w: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分）</w:t>
      </w:r>
      <w:bookmarkStart w:id="0" w:name="_GoBack"/>
      <w:bookmarkEnd w:id="0"/>
      <w:r>
        <w:rPr>
          <w:rFonts w:ascii="宋体" w:hAnsi="宋体" w:cs="宋体"/>
          <w:bCs/>
          <w:szCs w:val="21"/>
        </w:rPr>
        <w:t>23.B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 w:rsidP="007655BB">
      <w:pPr>
        <w:spacing w:line="300" w:lineRule="exact"/>
        <w:ind w:left="31680" w:hanging="400" w:hangingChars="200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24.</w:t>
      </w:r>
      <w:r>
        <w:rPr>
          <w:rFonts w:ascii="宋体" w:hAnsi="宋体" w:cs="宋体" w:hint="eastAsia"/>
          <w:bCs/>
          <w:szCs w:val="21"/>
        </w:rPr>
        <w:t>示例一：内容角度：“无可奈何花落去”是伤春，“似曾相识燕归来”是伤别，这两句融合全篇，将自然现象和人的感受紧密联系在一起。</w:t>
      </w:r>
    </w:p>
    <w:p w:rsidR="00DA0204" w:rsidP="007655BB">
      <w:pPr>
        <w:spacing w:line="300" w:lineRule="exact"/>
        <w:ind w:left="400" w:leftChars="200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pacing w:val="-6"/>
          <w:szCs w:val="21"/>
        </w:rPr>
        <w:t>示例二：写法角度：这两句景中寓情，赋中有比，委婉含蓄地抒写了人事无常的感慨和伤别怀旧之情。</w:t>
      </w:r>
    </w:p>
    <w:p w:rsidR="00DA0204" w:rsidP="007655BB">
      <w:pPr>
        <w:spacing w:line="300" w:lineRule="exact"/>
        <w:ind w:left="400" w:leftChars="200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示例三：哲理角度：</w:t>
      </w:r>
      <w:r>
        <w:rPr>
          <w:rFonts w:ascii="宋体" w:hAnsi="宋体" w:cs="宋体" w:hint="eastAsia"/>
          <w:szCs w:val="21"/>
        </w:rPr>
        <w:t>一切必然要消逝的美好事物都无法阻止其消逝，但消逝的同时仍然有美好事物的再现，生活不会因消逝而变得一片虚无。只不过这种重现毕竟不等于美好事物的原封不动地重现，它只是</w:t>
      </w:r>
      <w:r>
        <w:rPr>
          <w:rFonts w:ascii="Arial" w:eastAsia="Times New Roman" w:hAnsi="Arial" w:cs="Arial"/>
          <w:szCs w:val="21"/>
        </w:rPr>
        <w:t>“</w:t>
      </w:r>
      <w:r>
        <w:rPr>
          <w:rFonts w:ascii="宋体" w:hAnsi="宋体" w:cs="宋体" w:hint="eastAsia"/>
          <w:szCs w:val="21"/>
        </w:rPr>
        <w:t>似曾相识</w:t>
      </w:r>
      <w:r>
        <w:rPr>
          <w:rFonts w:ascii="Arial" w:eastAsia="Times New Roman" w:hAnsi="Arial" w:cs="Arial"/>
          <w:szCs w:val="21"/>
        </w:rPr>
        <w:t>”</w:t>
      </w:r>
      <w:r>
        <w:rPr>
          <w:rFonts w:ascii="宋体" w:hAnsi="宋体" w:cs="宋体" w:hint="eastAsia"/>
          <w:szCs w:val="21"/>
        </w:rPr>
        <w:t>罢了。</w:t>
      </w:r>
      <w:r>
        <w:rPr>
          <w:rFonts w:ascii="宋体" w:hAnsi="宋体" w:cs="宋体" w:hint="eastAsia"/>
          <w:bCs/>
          <w:szCs w:val="21"/>
        </w:rPr>
        <w:t>（从其他角度赏析，合理亦可。</w:t>
      </w:r>
      <w:r>
        <w:rPr>
          <w:rFonts w:ascii="宋体" w:hAnsi="宋体" w:cs="宋体"/>
          <w:bCs/>
          <w:szCs w:val="21"/>
        </w:rPr>
        <w:t>2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/>
          <w:szCs w:val="21"/>
        </w:rPr>
        <w:t>四、作文</w:t>
      </w:r>
      <w:r>
        <w:rPr>
          <w:rFonts w:ascii="宋体" w:hAnsi="宋体" w:cs="宋体" w:hint="eastAsia"/>
          <w:bCs/>
          <w:szCs w:val="21"/>
        </w:rPr>
        <w:t>（</w:t>
      </w:r>
      <w:r>
        <w:rPr>
          <w:rFonts w:ascii="宋体" w:hAnsi="宋体" w:cs="宋体"/>
          <w:bCs/>
          <w:szCs w:val="21"/>
        </w:rPr>
        <w:t>50</w:t>
      </w:r>
      <w:r>
        <w:rPr>
          <w:rFonts w:ascii="宋体" w:hAnsi="宋体" w:cs="宋体" w:hint="eastAsia"/>
          <w:bCs/>
          <w:szCs w:val="21"/>
        </w:rPr>
        <w:t>分）</w:t>
      </w:r>
    </w:p>
    <w:p w:rsidR="00DA0204">
      <w:pPr>
        <w:spacing w:line="300" w:lineRule="exact"/>
        <w:rPr>
          <w:rFonts w:asci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25.</w:t>
      </w:r>
      <w:r>
        <w:rPr>
          <w:rFonts w:ascii="宋体" w:hAnsi="宋体" w:cs="宋体" w:hint="eastAsia"/>
          <w:bCs/>
          <w:szCs w:val="21"/>
        </w:rPr>
        <w:t>参考十堰市中考作文评分标准。</w:t>
      </w:r>
    </w:p>
    <w:sectPr w:rsidSect="007D2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C0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D2D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B2996"/>
    <w:rPr>
      <w:rFonts w:ascii="Calibri" w:hAnsi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943E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B2996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658</Words>
  <Characters>699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</cp:lastModifiedBy>
  <cp:revision>3</cp:revision>
  <dcterms:created xsi:type="dcterms:W3CDTF">2018-12-25T00:10:00Z</dcterms:created>
  <dcterms:modified xsi:type="dcterms:W3CDTF">2019-01-26T11:46:00Z</dcterms:modified>
</cp:coreProperties>
</file>