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07pt;margin-top:889pt;height:28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·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0500" cy="8697595"/>
            <wp:effectExtent l="0" t="0" r="6350" b="825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69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0500" cy="8740775"/>
            <wp:effectExtent l="0" t="0" r="6350" b="317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74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675" cy="8742680"/>
            <wp:effectExtent l="0" t="0" r="3175" b="127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4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675" cy="8716645"/>
            <wp:effectExtent l="0" t="0" r="3175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1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040" cy="8745220"/>
            <wp:effectExtent l="0" t="0" r="3810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74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040" cy="8736330"/>
            <wp:effectExtent l="0" t="0" r="3810" b="762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73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355600" cy="533400"/>
          <wp:effectExtent l="0" t="0" r="6350" b="0"/>
          <wp:wrapNone/>
          <wp:docPr id="9" name="图片 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F68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2019-01-25T03:45:00Z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2019-02-21T00:49:43Z</dcterms:modified>
  <dc:subject>江苏省滨海县2019届九年级秋学期期末统考试卷--语文（图片版，无答案）.docx</dc:subject>
  <dc:title>江苏省滨海县2019届九年级秋学期期末统考试卷--语文（图片版，无答案）.docx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