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520" w:leftChars="0" w:firstLineChars="1200"/>
        <w:rPr>
          <w:rFonts w:ascii="Times New Roman" w:eastAsia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eastAsia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8pt;margin-left:911pt;margin-top:987pt;mso-position-horizontal-relative:page;mso-position-vertical-relative:top-margin-area;position:absolute;width:31pt;z-index:251658240">
            <v:imagedata r:id="rId6" o:title=""/>
          </v:shape>
        </w:pict>
      </w:r>
      <w:r>
        <w:rPr>
          <w:rFonts w:ascii="Times New Roman" w:eastAsia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济南版七年级生物下册第三、四章检测题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ascii="Times New Roman" w:eastAsia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eastAsia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如图所示血液分层实验，相关叙述错误的是（         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eastAsia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eastAsia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 xml:space="preserve">            </w:t>
      </w:r>
      <w:r>
        <w:rPr>
          <w:rFonts w:ascii="Times New Roman" w:eastAsia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drawing>
          <wp:inline distT="0" distB="0" distL="114300" distR="114300">
            <wp:extent cx="3261995" cy="1656715"/>
            <wp:effectExtent l="0" t="0" r="14605" b="635"/>
            <wp:docPr id="2" name="图片 2" descr="u=3286633168,3858606274&amp;fm=26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u=3286633168,3858606274&amp;fm=26&amp;gp=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61995" cy="1656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0" w:firstLine="0" w:leftChars="0" w:firstLineChars="0"/>
        <w:rPr>
          <w:rFonts w:ascii="Times New Roman" w:eastAsia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eastAsia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是抗凝剂      B、是血浆     C、是白细胞     D、是红细胞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leftChars="0" w:firstLineChars="0"/>
        <w:rPr>
          <w:rFonts w:ascii="Times New Roman" w:eastAsia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eastAsia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如图表示人的血液中血浆、血细胞和血小板三者之间的关系，甲、乙、丙依次是（          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ascii="Times New Roman" w:eastAsia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eastAsia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 xml:space="preserve">                   </w:t>
      </w:r>
      <w:r>
        <w:rPr>
          <w:rFonts w:ascii="Times New Roman" w:eastAsia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drawing>
          <wp:inline distT="0" distB="0" distL="114300" distR="114300">
            <wp:extent cx="2324735" cy="1079500"/>
            <wp:effectExtent l="0" t="0" r="18415" b="6350"/>
            <wp:docPr id="3" name="图片 3" descr="t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tim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2473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40" w:firstLine="0" w:leftChars="0" w:firstLineChars="0"/>
        <w:rPr>
          <w:rFonts w:ascii="Times New Roman" w:eastAsia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eastAsia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血小板、血细胞、血浆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40" w:firstLine="0" w:leftChars="0" w:firstLineChars="0"/>
        <w:rPr>
          <w:rFonts w:ascii="Times New Roman" w:eastAsia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eastAsia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血细胞、血浆、血小板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40" w:firstLine="0" w:leftChars="0" w:firstLineChars="0"/>
        <w:rPr>
          <w:rFonts w:ascii="Times New Roman" w:eastAsia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eastAsia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血浆、血小板、血细胞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40" w:firstLine="0" w:leftChars="0" w:firstLineChars="0"/>
        <w:rPr>
          <w:rFonts w:ascii="Times New Roman" w:eastAsia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eastAsia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血浆、血细胞、血小板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leftChars="0" w:firstLineChars="0"/>
        <w:rPr>
          <w:rFonts w:ascii="Times New Roman" w:eastAsia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eastAsia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如图为显微镜下观察到人血涂片，若A型血患者输入B型血后，会黏结在一起，发生凝集的是（       ）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20" w:firstLine="0" w:leftChars="0" w:firstLineChars="0"/>
        <w:rPr>
          <w:rFonts w:ascii="Times New Roman" w:eastAsia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eastAsia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BCD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leftChars="0" w:firstLineChars="0"/>
        <w:rPr>
          <w:rFonts w:ascii="Times New Roman" w:eastAsia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下列关于血液中各成分的说法，错误的是（       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 xml:space="preserve"> A、红细胞具有运输功能                        B、血浆中的水占90%以上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C、白细胞能吞噬侵入人体的病菌                 D、血小板具有细胞核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5、一个A型血的人出现意外事故，急需输血，在医院无血源的情况下，医生抽取病人和献血者少量血液进行混合检测，结果未出现凝集现象。据此可以推知献血者的血型是（     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A、A型           B、A型或O型          C、A型或B型        D、A型或AB型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6、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下列关于观察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“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小鱼尾鳍内的血液流动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”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实验的叙述正确的是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（         ）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A、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用干纱布把小鱼包起来，只露出尾部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B、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用放大镜观察小鱼尾鳍内血液在血管中的流动情况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C、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选择尾鳍作为观察部位，是因为尾鳍薄而透明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D、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若观察到红细胞呈单行，通过的血管则该血管为静脉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7、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某人因车祸导致小腿受伤，大量出血，血色暗红，血流缓慢，若需要您在车祸现场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施以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急救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，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请判断受伤的血管和加压止血的位置分别是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（        ）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A、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静脉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伤口近心端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 xml:space="preserve">               B、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静脉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伤口远心端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C、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动脉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伤口近心端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 xml:space="preserve">               D、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动脉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伤口远心端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8、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心脏是运输血液的泵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，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心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房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与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心室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之间，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心室与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动脉之间有防止血液倒流的瓣膜，以下能正确表示血液在心脏中流动方向的是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（         ）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Arial" w:hAnsi="Arial" w:cs="Arial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A、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心房</w:t>
      </w:r>
      <w:r>
        <w:rPr>
          <w:rFonts w:ascii="Arial" w:hAnsi="Arial" w:cs="Arial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→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心室</w:t>
      </w:r>
      <w:r>
        <w:rPr>
          <w:rFonts w:ascii="Arial" w:hAnsi="Arial" w:cs="Arial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→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动脉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 xml:space="preserve">        B、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心房</w:t>
      </w:r>
      <w:r>
        <w:rPr>
          <w:rFonts w:ascii="Arial" w:hAnsi="Arial" w:cs="Arial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→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动脉</w:t>
      </w:r>
      <w:r>
        <w:rPr>
          <w:rFonts w:ascii="Arial" w:hAnsi="Arial" w:cs="Arial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→</w:t>
      </w:r>
      <w:r>
        <w:rPr>
          <w:rFonts w:ascii="Arial" w:hAnsi="Arial" w:cs="Arial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心室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Arial" w:hAnsi="Arial" w:cs="Arial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Arial" w:hAnsi="Arial" w:cs="Arial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C、心室</w:t>
      </w:r>
      <w:r>
        <w:rPr>
          <w:rFonts w:ascii="Arial" w:hAnsi="Arial" w:cs="Arial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→</w:t>
      </w:r>
      <w:r>
        <w:rPr>
          <w:rFonts w:ascii="Arial" w:hAnsi="Arial" w:cs="Arial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心房</w:t>
      </w:r>
      <w:r>
        <w:rPr>
          <w:rFonts w:ascii="Arial" w:hAnsi="Arial" w:cs="Arial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→</w:t>
      </w:r>
      <w:r>
        <w:rPr>
          <w:rFonts w:ascii="Arial" w:hAnsi="Arial" w:cs="Arial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动脉        D、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动脉</w:t>
      </w:r>
      <w:r>
        <w:rPr>
          <w:rFonts w:ascii="Arial" w:hAnsi="Arial" w:cs="Arial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→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心室</w:t>
      </w:r>
      <w:r>
        <w:rPr>
          <w:rFonts w:ascii="Arial" w:hAnsi="Arial" w:cs="Arial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→</w:t>
      </w:r>
      <w:r>
        <w:rPr>
          <w:rFonts w:ascii="Arial" w:hAnsi="Arial" w:cs="Arial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心房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Arial" w:hAnsi="Arial" w:cs="Arial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9、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如图所示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，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甲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乙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丙是人体的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三种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血管结构示意图，下列叙述正确的是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（       ）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 xml:space="preserve">                 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drawing>
          <wp:inline distT="0" distB="0" distL="114300" distR="114300">
            <wp:extent cx="2937510" cy="680720"/>
            <wp:effectExtent l="0" t="0" r="15240" b="5080"/>
            <wp:docPr id="5" name="图片 5" descr="timgRMQUJ89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timgRMQUJ89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37510" cy="68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A、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三种血管的血流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速度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由快到慢的顺序是甲乙丙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B、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三种血管的管壁有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薄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到后的顺序是甲乙丙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C、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人体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四肢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中的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丙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血管，管腔内有防止血液倒流的瓣膜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D、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只允许红细胞单行通过的血管是以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乙——————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毛细血管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10、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某人到医院就诊，发现下肢静脉内有轻微血栓形成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，若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其内的血栓脱落，随血液流动后，最有可能滞留的部位是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（         ）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A、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下肢静脉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 xml:space="preserve">      B、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右心房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 xml:space="preserve">       C、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肺部毛细血管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 xml:space="preserve">       D、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肺静脉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11、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如图是各类血管内血压和血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液流速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以及各类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血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管总面积的曲线图，根据图中信息下列说法错误的是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（          ）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 xml:space="preserve">                 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drawing>
          <wp:inline distT="0" distB="0" distL="114300" distR="114300">
            <wp:extent cx="2781935" cy="1322705"/>
            <wp:effectExtent l="0" t="0" r="18415" b="10795"/>
            <wp:docPr id="7" name="图片 7" descr="timgHAXPOKS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timgHAXPOKSC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81935" cy="1322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A、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毛细血管血流速度最慢，有利于物质交换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B、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毛细血管血压最低，有利于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气体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扩散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C、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连接左心室血管的血压大于连接右心房血管的血压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D、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毛细血管的面积最大，有利于物质交换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12、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下列不具有排泄功能的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是（       ）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A、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皮肤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 xml:space="preserve">   B、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泌尿系统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 xml:space="preserve">     C、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消化系统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 xml:space="preserve">      D、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呼吸系统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13、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新鲜鸡血凝固成血块后，马上将血块切开，观察其切面，发现切面的颜色变化是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（   ）A、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由鲜红色变为暗红色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 xml:space="preserve">      B、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始终是鲜红色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C、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由暗红色变为鲜红色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 xml:space="preserve">      D、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始终是暗红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14、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今年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“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世界献血者日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”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的主题是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“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捐献热血，分享生命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”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，全国无偿献血金奖获得者赵少军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，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18年时间几乎把全身的血液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献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了两遍，献血时针头刺入的血管是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（      ）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A、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桡动脉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 xml:space="preserve">    B、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肱动脉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 xml:space="preserve">      C、浅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表静脉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 xml:space="preserve">           D、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毛细血管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15、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如图为肾单位中尿液形成的示意图，某人尿检后发现尿液中有葡萄糖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，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发生病变的部位可能是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（       ）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16、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血液流经肾单位时，经过滤过和重吸收作用形成尿液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。某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糖尿病患者血液中的葡萄糖分子在经过肾单位时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，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依次经过的结构不可能是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（        ）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A、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入球小动脉</w:t>
      </w:r>
      <w:r>
        <w:rPr>
          <w:rFonts w:ascii="Arial" w:hAnsi="Arial" w:cs="Arial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→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肾小球</w:t>
      </w:r>
      <w:r>
        <w:rPr>
          <w:rFonts w:ascii="Arial" w:hAnsi="Arial" w:cs="Arial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→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肾小囊</w:t>
      </w:r>
      <w:r>
        <w:rPr>
          <w:rFonts w:ascii="Arial" w:hAnsi="Arial" w:cs="Arial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→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出球小动脉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Arial" w:hAnsi="Arial" w:cs="Arial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B、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入球小动脉</w:t>
      </w:r>
      <w:r>
        <w:rPr>
          <w:rFonts w:ascii="Arial" w:hAnsi="Arial" w:cs="Arial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→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肾小球</w:t>
      </w:r>
      <w:r>
        <w:rPr>
          <w:rFonts w:ascii="Arial" w:hAnsi="Arial" w:cs="Arial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→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肾小囊</w:t>
      </w:r>
      <w:r>
        <w:rPr>
          <w:rFonts w:ascii="Arial" w:hAnsi="Arial" w:cs="Arial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→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肾小管</w:t>
      </w:r>
      <w:r>
        <w:rPr>
          <w:rFonts w:ascii="Arial" w:hAnsi="Arial" w:cs="Arial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→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集合管</w:t>
      </w:r>
      <w:r>
        <w:rPr>
          <w:rFonts w:ascii="Arial" w:hAnsi="Arial" w:cs="Arial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→</w:t>
      </w:r>
      <w:r>
        <w:rPr>
          <w:rFonts w:ascii="Arial" w:hAnsi="Arial" w:cs="Arial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肾盂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Arial" w:hAnsi="Arial" w:cs="Arial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D、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入球小动脉</w:t>
      </w:r>
      <w:r>
        <w:rPr>
          <w:rFonts w:ascii="Arial" w:hAnsi="Arial" w:cs="Arial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→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肾小球</w:t>
      </w:r>
      <w:r>
        <w:rPr>
          <w:rFonts w:ascii="Arial" w:hAnsi="Arial" w:cs="Arial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→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出球小动脉</w:t>
      </w:r>
      <w:r>
        <w:rPr>
          <w:rFonts w:ascii="Arial" w:hAnsi="Arial" w:cs="Arial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→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肾小管外毛细血管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D、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入球小动脉</w:t>
      </w:r>
      <w:r>
        <w:rPr>
          <w:rFonts w:ascii="Arial" w:hAnsi="Arial" w:cs="Arial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→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肾小球</w:t>
      </w:r>
      <w:r>
        <w:rPr>
          <w:rFonts w:ascii="Arial" w:hAnsi="Arial" w:cs="Arial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→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肾小囊</w:t>
      </w:r>
      <w:r>
        <w:rPr>
          <w:rFonts w:ascii="Arial" w:hAnsi="Arial" w:cs="Arial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→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肾小管</w:t>
      </w:r>
      <w:r>
        <w:rPr>
          <w:rFonts w:ascii="Arial" w:hAnsi="Arial" w:cs="Arial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→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肾小管外的毛细血管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17、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下列关于人体泌尿系统的说法中，错误的是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（      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A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尿液的形成要经过肾小球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肾小囊内壁的滤过作用和肾小管的重吸收作用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B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入球小动脉和出球小动脉中流的都是动脉血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C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尿毒症患者需要进行血液透析，排出的主要是血液中的尿素等物质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D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膀胱是形成尿液的主要器官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人体的排泄途径如图所示，下列有关叙述错误的是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（     ）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皮肤中的汗腺。汗液中含有尿素。肾脏他是形成尿液的器官，指膀胱储存的尿液达到一定量时产生尿意，输尿管将尿液排出体外。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leftChars="0" w:firstLineChars="0"/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手掌和脚掌经常受摩擦，出现的老茧是由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（        ）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增生后产生的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A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表皮层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 xml:space="preserve">          B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生发层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 xml:space="preserve">      C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真皮层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 xml:space="preserve">            D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角质层。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20、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如图是三种血管示意图，下列叙述不正确的是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(              )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 xml:space="preserve">              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drawing>
          <wp:inline distT="0" distB="0" distL="114300" distR="114300">
            <wp:extent cx="1993900" cy="1225550"/>
            <wp:effectExtent l="0" t="0" r="6350" b="12700"/>
            <wp:docPr id="6" name="图片 6" descr="timgLIXJA9B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timgLIXJA9BI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93900" cy="122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A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若</w:t>
      </w:r>
      <w:r>
        <w:rPr>
          <w:rFonts w:ascii="Calibri" w:hAnsi="Calibri" w:cs="Calibri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②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为肺部毛细血管网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,，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则</w:t>
      </w:r>
      <w:r>
        <w:rPr>
          <w:rFonts w:ascii="Calibri" w:hAnsi="Calibri" w:cs="Calibri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①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内流的是静脉血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B若</w:t>
      </w:r>
      <w:r>
        <w:rPr>
          <w:rFonts w:ascii="Calibri" w:hAnsi="Calibri" w:cs="Calibri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②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为肾小球，则</w:t>
      </w:r>
      <w:r>
        <w:rPr>
          <w:rFonts w:ascii="Calibri" w:hAnsi="Calibri" w:cs="Calibri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③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内流的是动脉血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C若</w:t>
      </w:r>
      <w:r>
        <w:rPr>
          <w:rFonts w:ascii="Calibri" w:hAnsi="Calibri" w:cs="Calibri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②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为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肾小管处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的毛细血管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，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则</w:t>
      </w:r>
      <w:r>
        <w:rPr>
          <w:rFonts w:ascii="Calibri" w:hAnsi="Calibri" w:cs="Calibri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③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内血液中的尿素含量比</w:t>
      </w:r>
      <w:r>
        <w:rPr>
          <w:rFonts w:ascii="Calibri" w:hAnsi="Calibri" w:cs="Calibri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①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D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若</w:t>
      </w:r>
      <w:r>
        <w:rPr>
          <w:rFonts w:ascii="Calibri" w:hAnsi="Calibri" w:cs="Calibri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②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为小肠处的毛细血管，则</w:t>
      </w:r>
      <w:r>
        <w:rPr>
          <w:rFonts w:ascii="Calibri" w:hAnsi="Calibri" w:cs="Calibri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③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内血液中的营养物质比</w:t>
      </w:r>
      <w:r>
        <w:rPr>
          <w:rFonts w:ascii="Calibri" w:hAnsi="Calibri" w:cs="Calibri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①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多</w:t>
      </w:r>
    </w:p>
    <w:p>
      <w:pPr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非选择题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leftChars="0" w:firstLineChars="0"/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血液循环系统，这一大自然的杰作，几乎将构造之精和效率之高演绎到了极致。下面就是以“循环系统为细胞供氧”为例，感知其精密之“一斑”。</w:t>
      </w:r>
    </w:p>
    <w:p>
      <w:pPr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氧的进出血管。氧从肺进入血液和从血液到达组织细胞，都需要进出血管，毛细血管_________________的特点，极大地方便了氧的进出。</w:t>
      </w:r>
    </w:p>
    <w:p>
      <w:pPr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氧的运输载体。血液的主要成分是水，而氧难溶于水，血液中的红细胞富含血红蛋白，血红蛋白具有________________________________________的特性，从而使氧能够得到运输。</w:t>
      </w:r>
    </w:p>
    <w:p>
      <w:pPr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氧的运输动力。人体有肺循环和体循环两条血液循环路线，却只有一个心脏。心脏这一个“发动机”可以同时为两条循环路线提供动力，为肺循环提供动力的是心脏结构中的______________.</w:t>
      </w:r>
    </w:p>
    <w:p>
      <w:pPr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氧的持续运输。人体组织细胞时刻需要养，血液只有不停流动才能持续运输氧。构成心脏的肌肉能够________________，从而使心脏不断将血液泵至全身各处。</w:t>
      </w:r>
    </w:p>
    <w:p>
      <w:pPr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其他精密之处。人体血液循环系统的精密之处还有很多，请再举一例（要说明通过什么结构，实现什么功能）_____________________________________________________。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leftChars="0" w:firstLineChars="0"/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如图是小伟学习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”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人体内的物质运输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”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一章时，在实验室中作相关实验时观察到的现象，请据图回答下列问题。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drawing>
          <wp:inline distT="0" distB="0" distL="114300" distR="114300">
            <wp:extent cx="1861185" cy="1565910"/>
            <wp:effectExtent l="0" t="0" r="5715" b="15240"/>
            <wp:docPr id="8" name="图片 8" descr="timg9IH3PZU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timg9IH3PZU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rcRect r="50043"/>
                    <a:stretch>
                      <a:fillRect/>
                    </a:stretch>
                  </pic:blipFill>
                  <pic:spPr>
                    <a:xfrm>
                      <a:off x="0" y="0"/>
                      <a:ext cx="1861185" cy="156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 xml:space="preserve">     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drawing>
          <wp:inline distT="0" distB="0" distL="114300" distR="114300">
            <wp:extent cx="1476375" cy="1614170"/>
            <wp:effectExtent l="0" t="0" r="9525" b="5080"/>
            <wp:docPr id="9" name="图片 9" descr="u=1629161590,1219900848&amp;fm=15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u=1629161590,1219900848&amp;fm=15&amp;gp=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rcRect b="33727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614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drawing>
          <wp:inline distT="0" distB="0" distL="114300" distR="114300">
            <wp:extent cx="1298575" cy="1360805"/>
            <wp:effectExtent l="0" t="0" r="15875" b="10795"/>
            <wp:docPr id="13" name="图片 13" descr="1501060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15010601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98575" cy="1360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 xml:space="preserve">                                              乙              丙</w:t>
      </w:r>
    </w:p>
    <w:p>
      <w:pPr>
        <w:keepNext w:val="0"/>
        <w:keepLines w:val="0"/>
        <w:pageBreakBefore w:val="0"/>
        <w:widowControl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图甲中与心脏的左心房相连的血管是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[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]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____________。图甲中流静脉血的心腔和血管有________________________。(填写序号)。</w:t>
      </w:r>
    </w:p>
    <w:p>
      <w:pPr>
        <w:keepNext w:val="0"/>
        <w:keepLines w:val="0"/>
        <w:pageBreakBefore w:val="0"/>
        <w:widowControl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血液由左心室经</w:t>
      </w:r>
      <w:r>
        <w:rPr>
          <w:rFonts w:ascii="Calibri" w:hAnsi="Calibri" w:cs="Calibri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②①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再回到右心房的循环途径称为____________。</w:t>
      </w:r>
    </w:p>
    <w:p>
      <w:pPr>
        <w:keepNext w:val="0"/>
        <w:keepLines w:val="0"/>
        <w:pageBreakBefore w:val="0"/>
        <w:widowControl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小伟由于饮食不当引发肠炎，医生在其左臂静脉注射抗生素。药物到达小肠，经过的途径是左臂静脉</w:t>
      </w:r>
      <w:r>
        <w:rPr>
          <w:rFonts w:ascii="Arial" w:hAnsi="Arial" w:cs="Arial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→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________________________________________________</w:t>
      </w:r>
      <w:r>
        <w:rPr>
          <w:rFonts w:ascii="Arial" w:hAnsi="Arial" w:cs="Arial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→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小肠（用图甲中序号和箭头表示）。</w:t>
      </w:r>
    </w:p>
    <w:p>
      <w:pPr>
        <w:keepNext w:val="0"/>
        <w:keepLines w:val="0"/>
        <w:pageBreakBefore w:val="0"/>
        <w:widowControl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在做图乙的实验时，小伟用湿棉絮包裹在小鱼头部鳃盖和躯干部，在实验过程中，应时常往棉絮上滴加____________，这样做的目的是________________________。根据血流方向判断，图乙中A是____________，血管B的突出特征是____________________。</w:t>
      </w:r>
    </w:p>
    <w:p>
      <w:pPr>
        <w:keepNext w:val="0"/>
        <w:keepLines w:val="0"/>
        <w:pageBreakBefore w:val="0"/>
        <w:widowControl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图丙字母所代表的血液成分中，有细胞核的是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[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]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____________，呈淡黄色，能运输养料和废物的是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[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]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____________。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leftChars="0" w:firstLineChars="0"/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如图表示的是人体血液循环的概念图，请据图回答下列问题。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drawing>
          <wp:inline distT="0" distB="0" distL="114300" distR="114300">
            <wp:extent cx="4943475" cy="1447800"/>
            <wp:effectExtent l="0" t="0" r="9525" b="0"/>
            <wp:docPr id="12" name="图片 12" descr="4eba88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4eba888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A是____________，B是____________循环。</w:t>
      </w:r>
    </w:p>
    <w:p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当血液流经肺部毛细血管网时，血液中的二氧化碳进入肺泡，肺泡中的氧气进入血液，经过A循环，血液由____________转化成____________血。</w:t>
      </w:r>
    </w:p>
    <w:p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当血液流经全身毛细血管网时，血液中的____________进入组织细胞，组织细胞中的____________进入血液，经过B循环后血液由____________转化成____________血。</w:t>
      </w:r>
    </w:p>
    <w:p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肌肉注射药物，首先在心脏的____________发现药物。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leftChars="0" w:firstLineChars="0"/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vertAlign w:val="baseli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血液、尿液是反映人体健康状况的晴雨表，如图为医生对甲乙丙丁四名男子体检时的血检结果分统计，其中白细胞正常值为（4~10）</w:t>
      </w:r>
      <w:r>
        <w:rPr>
          <w:rFonts w:ascii="Arial" w:hAnsi="Arial" w:cs="Arial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×</w:t>
      </w:r>
      <w:r>
        <w:rPr>
          <w:rFonts w:ascii="Arial" w:hAnsi="Arial" w:cs="Arial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10</w:t>
      </w:r>
      <w:r>
        <w:rPr>
          <w:rFonts w:ascii="Arial" w:hAnsi="Arial" w:cs="Arial" w:hint="eastAsia"/>
          <w:b/>
          <w:bCs w:val="0"/>
          <w:strike w:val="0"/>
          <w:kern w:val="0"/>
          <w:sz w:val="24"/>
          <w:szCs w:val="24"/>
          <w:u w:val="none"/>
          <w:vertAlign w:val="superscript"/>
          <w:lang w:val="en-US" w:eastAsia="zh-CN"/>
        </w:rPr>
        <w:t>9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 xml:space="preserve">/升，血红蛋白正常值为120~160克/升。如图为肾单位结构示意图，请据此分析回答:          </w:t>
      </w:r>
    </w:p>
    <w:tbl>
      <w:tblPr>
        <w:tblStyle w:val="TableGrid"/>
        <w:tblW w:w="991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78"/>
        <w:gridCol w:w="2478"/>
        <w:gridCol w:w="2478"/>
        <w:gridCol w:w="2478"/>
      </w:tblGrid>
      <w:tr>
        <w:tblPrEx>
          <w:tblW w:w="991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478" w:type="dxa"/>
          </w:tcPr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ascii="Times New Roman" w:hAnsi="Times New Roman" w:cs="Times New Roman" w:hint="eastAsia"/>
                <w:b/>
                <w:bCs w:val="0"/>
                <w:strike w:val="0"/>
                <w:kern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478" w:type="dxa"/>
          </w:tcPr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ascii="Times New Roman" w:hAnsi="Times New Roman" w:cs="Times New Roman" w:hint="eastAsia"/>
                <w:b/>
                <w:bCs w:val="0"/>
                <w:strike w:val="0"/>
                <w:kern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b/>
                <w:bCs w:val="0"/>
                <w:strike w:val="0"/>
                <w:kern w:val="0"/>
                <w:sz w:val="24"/>
                <w:szCs w:val="24"/>
                <w:u w:val="none"/>
                <w:vertAlign w:val="baseline"/>
                <w:lang w:val="en-US" w:eastAsia="zh-CN"/>
              </w:rPr>
              <w:t>白细胞（个/升）</w:t>
            </w:r>
          </w:p>
        </w:tc>
        <w:tc>
          <w:tcPr>
            <w:tcW w:w="2478" w:type="dxa"/>
          </w:tcPr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ascii="Times New Roman" w:hAnsi="Times New Roman" w:cs="Times New Roman" w:hint="eastAsia"/>
                <w:b/>
                <w:bCs w:val="0"/>
                <w:strike w:val="0"/>
                <w:kern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b/>
                <w:bCs w:val="0"/>
                <w:strike w:val="0"/>
                <w:kern w:val="0"/>
                <w:sz w:val="24"/>
                <w:szCs w:val="24"/>
                <w:u w:val="none"/>
                <w:vertAlign w:val="baseline"/>
                <w:lang w:val="en-US" w:eastAsia="zh-CN"/>
              </w:rPr>
              <w:t>血红蛋白（克/升）</w:t>
            </w:r>
          </w:p>
        </w:tc>
        <w:tc>
          <w:tcPr>
            <w:tcW w:w="2478" w:type="dxa"/>
          </w:tcPr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ascii="Times New Roman" w:hAnsi="Times New Roman" w:cs="Times New Roman" w:hint="eastAsia"/>
                <w:b/>
                <w:bCs w:val="0"/>
                <w:strike w:val="0"/>
                <w:kern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b/>
                <w:bCs w:val="0"/>
                <w:strike w:val="0"/>
                <w:kern w:val="0"/>
                <w:sz w:val="24"/>
                <w:szCs w:val="24"/>
                <w:u w:val="none"/>
                <w:vertAlign w:val="baseline"/>
                <w:lang w:val="en-US" w:eastAsia="zh-CN"/>
              </w:rPr>
              <w:t>血型</w:t>
            </w:r>
          </w:p>
        </w:tc>
      </w:tr>
      <w:tr>
        <w:tblPrEx>
          <w:tblW w:w="9912" w:type="dxa"/>
          <w:tblInd w:w="0" w:type="dxa"/>
          <w:tblLayout w:type="fixed"/>
          <w:tblCellMar>
            <w:left w:w="108" w:type="dxa"/>
            <w:right w:w="108" w:type="dxa"/>
          </w:tblCellMar>
        </w:tblPrEx>
        <w:tc>
          <w:tcPr>
            <w:tcW w:w="2478" w:type="dxa"/>
          </w:tcPr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ascii="Times New Roman" w:hAnsi="Times New Roman" w:cs="Times New Roman" w:hint="eastAsia"/>
                <w:b/>
                <w:bCs w:val="0"/>
                <w:strike w:val="0"/>
                <w:kern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b/>
                <w:bCs w:val="0"/>
                <w:strike w:val="0"/>
                <w:kern w:val="0"/>
                <w:sz w:val="24"/>
                <w:szCs w:val="24"/>
                <w:u w:val="none"/>
                <w:vertAlign w:val="baseline"/>
                <w:lang w:val="en-US" w:eastAsia="zh-CN"/>
              </w:rPr>
              <w:t>甲</w:t>
            </w:r>
          </w:p>
        </w:tc>
        <w:tc>
          <w:tcPr>
            <w:tcW w:w="2478" w:type="dxa"/>
          </w:tcPr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ascii="Times New Roman" w:hAnsi="Times New Roman" w:cs="Times New Roman" w:hint="default"/>
                <w:b/>
                <w:bCs w:val="0"/>
                <w:strike w:val="0"/>
                <w:kern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b/>
                <w:bCs w:val="0"/>
                <w:strike w:val="0"/>
                <w:kern w:val="0"/>
                <w:sz w:val="24"/>
                <w:szCs w:val="24"/>
                <w:u w:val="none"/>
                <w:vertAlign w:val="baseline"/>
                <w:lang w:val="en-US" w:eastAsia="zh-CN"/>
              </w:rPr>
              <w:t>4.8</w:t>
            </w:r>
            <w:r>
              <w:rPr>
                <w:rFonts w:ascii="Arial" w:hAnsi="Arial" w:cs="Arial" w:hint="default"/>
                <w:b/>
                <w:bCs w:val="0"/>
                <w:strike w:val="0"/>
                <w:kern w:val="0"/>
                <w:sz w:val="24"/>
                <w:szCs w:val="24"/>
                <w:u w:val="none"/>
                <w:lang w:val="en-US" w:eastAsia="zh-CN"/>
              </w:rPr>
              <w:t>×</w:t>
            </w:r>
            <w:r>
              <w:rPr>
                <w:rFonts w:ascii="Arial" w:hAnsi="Arial" w:cs="Arial" w:hint="eastAsia"/>
                <w:b/>
                <w:bCs w:val="0"/>
                <w:strike w:val="0"/>
                <w:kern w:val="0"/>
                <w:sz w:val="24"/>
                <w:szCs w:val="24"/>
                <w:u w:val="none"/>
                <w:lang w:val="en-US" w:eastAsia="zh-CN"/>
              </w:rPr>
              <w:t>10</w:t>
            </w:r>
            <w:r>
              <w:rPr>
                <w:rFonts w:ascii="Arial" w:hAnsi="Arial" w:cs="Arial" w:hint="eastAsia"/>
                <w:b/>
                <w:bCs w:val="0"/>
                <w:strike w:val="0"/>
                <w:kern w:val="0"/>
                <w:sz w:val="24"/>
                <w:szCs w:val="24"/>
                <w:u w:val="none"/>
                <w:vertAlign w:val="superscript"/>
                <w:lang w:val="en-US" w:eastAsia="zh-CN"/>
              </w:rPr>
              <w:t>9</w:t>
            </w:r>
          </w:p>
        </w:tc>
        <w:tc>
          <w:tcPr>
            <w:tcW w:w="2478" w:type="dxa"/>
          </w:tcPr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ascii="Times New Roman" w:hAnsi="Times New Roman" w:cs="Times New Roman" w:hint="default"/>
                <w:b/>
                <w:bCs w:val="0"/>
                <w:strike w:val="0"/>
                <w:kern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b/>
                <w:bCs w:val="0"/>
                <w:strike w:val="0"/>
                <w:kern w:val="0"/>
                <w:sz w:val="24"/>
                <w:szCs w:val="24"/>
                <w:u w:val="none"/>
                <w:vertAlign w:val="baseline"/>
                <w:lang w:val="en-US" w:eastAsia="zh-CN"/>
              </w:rPr>
              <w:t>140</w:t>
            </w:r>
          </w:p>
        </w:tc>
        <w:tc>
          <w:tcPr>
            <w:tcW w:w="2478" w:type="dxa"/>
          </w:tcPr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ascii="Times New Roman" w:hAnsi="Times New Roman" w:cs="Times New Roman" w:hint="default"/>
                <w:b/>
                <w:bCs w:val="0"/>
                <w:strike w:val="0"/>
                <w:kern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b/>
                <w:bCs w:val="0"/>
                <w:strike w:val="0"/>
                <w:kern w:val="0"/>
                <w:sz w:val="24"/>
                <w:szCs w:val="24"/>
                <w:u w:val="none"/>
                <w:vertAlign w:val="baseline"/>
                <w:lang w:val="en-US" w:eastAsia="zh-CN"/>
              </w:rPr>
              <w:t>A</w:t>
            </w:r>
          </w:p>
        </w:tc>
      </w:tr>
      <w:tr>
        <w:tblPrEx>
          <w:tblW w:w="9912" w:type="dxa"/>
          <w:tblInd w:w="0" w:type="dxa"/>
          <w:tblLayout w:type="fixed"/>
          <w:tblCellMar>
            <w:left w:w="108" w:type="dxa"/>
            <w:right w:w="108" w:type="dxa"/>
          </w:tblCellMar>
        </w:tblPrEx>
        <w:tc>
          <w:tcPr>
            <w:tcW w:w="2478" w:type="dxa"/>
          </w:tcPr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ascii="Times New Roman" w:hAnsi="Times New Roman" w:cs="Times New Roman" w:hint="eastAsia"/>
                <w:b/>
                <w:bCs w:val="0"/>
                <w:strike w:val="0"/>
                <w:kern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b/>
                <w:bCs w:val="0"/>
                <w:strike w:val="0"/>
                <w:kern w:val="0"/>
                <w:sz w:val="24"/>
                <w:szCs w:val="24"/>
                <w:u w:val="none"/>
                <w:vertAlign w:val="baseline"/>
                <w:lang w:val="en-US" w:eastAsia="zh-CN"/>
              </w:rPr>
              <w:t>乙</w:t>
            </w:r>
          </w:p>
        </w:tc>
        <w:tc>
          <w:tcPr>
            <w:tcW w:w="2478" w:type="dxa"/>
          </w:tcPr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ascii="Times New Roman" w:hAnsi="Times New Roman" w:cs="Times New Roman" w:hint="default"/>
                <w:b/>
                <w:bCs w:val="0"/>
                <w:strike w:val="0"/>
                <w:kern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b/>
                <w:bCs w:val="0"/>
                <w:strike w:val="0"/>
                <w:kern w:val="0"/>
                <w:sz w:val="24"/>
                <w:szCs w:val="24"/>
                <w:u w:val="none"/>
                <w:vertAlign w:val="baseline"/>
                <w:lang w:val="en-US" w:eastAsia="zh-CN"/>
              </w:rPr>
              <w:t>5.2</w:t>
            </w:r>
            <w:r>
              <w:rPr>
                <w:rFonts w:ascii="Arial" w:hAnsi="Arial" w:cs="Arial" w:hint="default"/>
                <w:b/>
                <w:bCs w:val="0"/>
                <w:strike w:val="0"/>
                <w:kern w:val="0"/>
                <w:sz w:val="24"/>
                <w:szCs w:val="24"/>
                <w:u w:val="none"/>
                <w:lang w:val="en-US" w:eastAsia="zh-CN"/>
              </w:rPr>
              <w:t>×</w:t>
            </w:r>
            <w:r>
              <w:rPr>
                <w:rFonts w:ascii="Arial" w:hAnsi="Arial" w:cs="Arial" w:hint="eastAsia"/>
                <w:b/>
                <w:bCs w:val="0"/>
                <w:strike w:val="0"/>
                <w:kern w:val="0"/>
                <w:sz w:val="24"/>
                <w:szCs w:val="24"/>
                <w:u w:val="none"/>
                <w:lang w:val="en-US" w:eastAsia="zh-CN"/>
              </w:rPr>
              <w:t>10</w:t>
            </w:r>
            <w:r>
              <w:rPr>
                <w:rFonts w:ascii="Arial" w:hAnsi="Arial" w:cs="Arial" w:hint="eastAsia"/>
                <w:b/>
                <w:bCs w:val="0"/>
                <w:strike w:val="0"/>
                <w:kern w:val="0"/>
                <w:sz w:val="24"/>
                <w:szCs w:val="24"/>
                <w:u w:val="none"/>
                <w:vertAlign w:val="superscript"/>
                <w:lang w:val="en-US" w:eastAsia="zh-CN"/>
              </w:rPr>
              <w:t>9</w:t>
            </w:r>
          </w:p>
        </w:tc>
        <w:tc>
          <w:tcPr>
            <w:tcW w:w="2478" w:type="dxa"/>
          </w:tcPr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ascii="Times New Roman" w:hAnsi="Times New Roman" w:cs="Times New Roman" w:hint="default"/>
                <w:b/>
                <w:bCs w:val="0"/>
                <w:strike w:val="0"/>
                <w:kern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b/>
                <w:bCs w:val="0"/>
                <w:strike w:val="0"/>
                <w:kern w:val="0"/>
                <w:sz w:val="24"/>
                <w:szCs w:val="24"/>
                <w:u w:val="none"/>
                <w:vertAlign w:val="baseline"/>
                <w:lang w:val="en-US" w:eastAsia="zh-CN"/>
              </w:rPr>
              <w:t>70</w:t>
            </w:r>
          </w:p>
        </w:tc>
        <w:tc>
          <w:tcPr>
            <w:tcW w:w="2478" w:type="dxa"/>
          </w:tcPr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ascii="Times New Roman" w:hAnsi="Times New Roman" w:cs="Times New Roman" w:hint="default"/>
                <w:b/>
                <w:bCs w:val="0"/>
                <w:strike w:val="0"/>
                <w:kern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b/>
                <w:bCs w:val="0"/>
                <w:strike w:val="0"/>
                <w:kern w:val="0"/>
                <w:sz w:val="24"/>
                <w:szCs w:val="24"/>
                <w:u w:val="none"/>
                <w:vertAlign w:val="baseline"/>
                <w:lang w:val="en-US" w:eastAsia="zh-CN"/>
              </w:rPr>
              <w:t>B</w:t>
            </w:r>
          </w:p>
        </w:tc>
      </w:tr>
      <w:tr>
        <w:tblPrEx>
          <w:tblW w:w="9912" w:type="dxa"/>
          <w:tblInd w:w="0" w:type="dxa"/>
          <w:tblLayout w:type="fixed"/>
          <w:tblCellMar>
            <w:left w:w="108" w:type="dxa"/>
            <w:right w:w="108" w:type="dxa"/>
          </w:tblCellMar>
        </w:tblPrEx>
        <w:tc>
          <w:tcPr>
            <w:tcW w:w="2478" w:type="dxa"/>
          </w:tcPr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ascii="Times New Roman" w:hAnsi="Times New Roman" w:cs="Times New Roman" w:hint="eastAsia"/>
                <w:b/>
                <w:bCs w:val="0"/>
                <w:strike w:val="0"/>
                <w:kern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b/>
                <w:bCs w:val="0"/>
                <w:strike w:val="0"/>
                <w:kern w:val="0"/>
                <w:sz w:val="24"/>
                <w:szCs w:val="24"/>
                <w:u w:val="none"/>
                <w:vertAlign w:val="baseline"/>
                <w:lang w:val="en-US" w:eastAsia="zh-CN"/>
              </w:rPr>
              <w:t>丙</w:t>
            </w:r>
          </w:p>
        </w:tc>
        <w:tc>
          <w:tcPr>
            <w:tcW w:w="2478" w:type="dxa"/>
          </w:tcPr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ascii="Times New Roman" w:hAnsi="Times New Roman" w:cs="Times New Roman" w:hint="default"/>
                <w:b/>
                <w:bCs w:val="0"/>
                <w:strike w:val="0"/>
                <w:kern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b/>
                <w:bCs w:val="0"/>
                <w:strike w:val="0"/>
                <w:kern w:val="0"/>
                <w:sz w:val="24"/>
                <w:szCs w:val="24"/>
                <w:u w:val="none"/>
                <w:vertAlign w:val="baseline"/>
                <w:lang w:val="en-US" w:eastAsia="zh-CN"/>
              </w:rPr>
              <w:t>30</w:t>
            </w:r>
            <w:r>
              <w:rPr>
                <w:rFonts w:ascii="Arial" w:hAnsi="Arial" w:cs="Arial" w:hint="default"/>
                <w:b/>
                <w:bCs w:val="0"/>
                <w:strike w:val="0"/>
                <w:kern w:val="0"/>
                <w:sz w:val="24"/>
                <w:szCs w:val="24"/>
                <w:u w:val="none"/>
                <w:lang w:val="en-US" w:eastAsia="zh-CN"/>
              </w:rPr>
              <w:t>×</w:t>
            </w:r>
            <w:r>
              <w:rPr>
                <w:rFonts w:ascii="Arial" w:hAnsi="Arial" w:cs="Arial" w:hint="eastAsia"/>
                <w:b/>
                <w:bCs w:val="0"/>
                <w:strike w:val="0"/>
                <w:kern w:val="0"/>
                <w:sz w:val="24"/>
                <w:szCs w:val="24"/>
                <w:u w:val="none"/>
                <w:lang w:val="en-US" w:eastAsia="zh-CN"/>
              </w:rPr>
              <w:t>10</w:t>
            </w:r>
            <w:r>
              <w:rPr>
                <w:rFonts w:ascii="Arial" w:hAnsi="Arial" w:cs="Arial" w:hint="eastAsia"/>
                <w:b/>
                <w:bCs w:val="0"/>
                <w:strike w:val="0"/>
                <w:kern w:val="0"/>
                <w:sz w:val="24"/>
                <w:szCs w:val="24"/>
                <w:u w:val="none"/>
                <w:vertAlign w:val="superscript"/>
                <w:lang w:val="en-US" w:eastAsia="zh-CN"/>
              </w:rPr>
              <w:t>9</w:t>
            </w:r>
          </w:p>
        </w:tc>
        <w:tc>
          <w:tcPr>
            <w:tcW w:w="2478" w:type="dxa"/>
          </w:tcPr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ascii="Times New Roman" w:hAnsi="Times New Roman" w:cs="Times New Roman" w:hint="default"/>
                <w:b/>
                <w:bCs w:val="0"/>
                <w:strike w:val="0"/>
                <w:kern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b/>
                <w:bCs w:val="0"/>
                <w:strike w:val="0"/>
                <w:kern w:val="0"/>
                <w:sz w:val="24"/>
                <w:szCs w:val="24"/>
                <w:u w:val="none"/>
                <w:vertAlign w:val="baseline"/>
                <w:lang w:val="en-US" w:eastAsia="zh-CN"/>
              </w:rPr>
              <w:t>150</w:t>
            </w:r>
          </w:p>
        </w:tc>
        <w:tc>
          <w:tcPr>
            <w:tcW w:w="2478" w:type="dxa"/>
          </w:tcPr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ascii="Times New Roman" w:hAnsi="Times New Roman" w:cs="Times New Roman" w:hint="default"/>
                <w:b/>
                <w:bCs w:val="0"/>
                <w:strike w:val="0"/>
                <w:kern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b/>
                <w:bCs w:val="0"/>
                <w:strike w:val="0"/>
                <w:kern w:val="0"/>
                <w:sz w:val="24"/>
                <w:szCs w:val="24"/>
                <w:u w:val="none"/>
                <w:vertAlign w:val="baseline"/>
                <w:lang w:val="en-US" w:eastAsia="zh-CN"/>
              </w:rPr>
              <w:t>AB</w:t>
            </w:r>
          </w:p>
        </w:tc>
      </w:tr>
      <w:tr>
        <w:tblPrEx>
          <w:tblW w:w="9912" w:type="dxa"/>
          <w:tblInd w:w="0" w:type="dxa"/>
          <w:tblLayout w:type="fixed"/>
          <w:tblCellMar>
            <w:left w:w="108" w:type="dxa"/>
            <w:right w:w="108" w:type="dxa"/>
          </w:tblCellMar>
        </w:tblPrEx>
        <w:tc>
          <w:tcPr>
            <w:tcW w:w="2478" w:type="dxa"/>
          </w:tcPr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ascii="Times New Roman" w:hAnsi="Times New Roman" w:cs="Times New Roman" w:hint="eastAsia"/>
                <w:b/>
                <w:bCs w:val="0"/>
                <w:strike w:val="0"/>
                <w:kern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b/>
                <w:bCs w:val="0"/>
                <w:strike w:val="0"/>
                <w:kern w:val="0"/>
                <w:sz w:val="24"/>
                <w:szCs w:val="24"/>
                <w:u w:val="none"/>
                <w:vertAlign w:val="baseline"/>
                <w:lang w:val="en-US" w:eastAsia="zh-CN"/>
              </w:rPr>
              <w:t>丁</w:t>
            </w:r>
          </w:p>
        </w:tc>
        <w:tc>
          <w:tcPr>
            <w:tcW w:w="2478" w:type="dxa"/>
          </w:tcPr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ascii="Times New Roman" w:hAnsi="Times New Roman" w:cs="Times New Roman" w:hint="default"/>
                <w:b/>
                <w:bCs w:val="0"/>
                <w:strike w:val="0"/>
                <w:kern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b/>
                <w:bCs w:val="0"/>
                <w:strike w:val="0"/>
                <w:kern w:val="0"/>
                <w:sz w:val="24"/>
                <w:szCs w:val="24"/>
                <w:u w:val="none"/>
                <w:vertAlign w:val="baseline"/>
                <w:lang w:val="en-US" w:eastAsia="zh-CN"/>
              </w:rPr>
              <w:t>4.6</w:t>
            </w:r>
            <w:r>
              <w:rPr>
                <w:rFonts w:ascii="Arial" w:hAnsi="Arial" w:cs="Arial" w:hint="default"/>
                <w:b/>
                <w:bCs w:val="0"/>
                <w:strike w:val="0"/>
                <w:kern w:val="0"/>
                <w:sz w:val="24"/>
                <w:szCs w:val="24"/>
                <w:u w:val="none"/>
                <w:lang w:val="en-US" w:eastAsia="zh-CN"/>
              </w:rPr>
              <w:t>×</w:t>
            </w:r>
            <w:r>
              <w:rPr>
                <w:rFonts w:ascii="Arial" w:hAnsi="Arial" w:cs="Arial" w:hint="eastAsia"/>
                <w:b/>
                <w:bCs w:val="0"/>
                <w:strike w:val="0"/>
                <w:kern w:val="0"/>
                <w:sz w:val="24"/>
                <w:szCs w:val="24"/>
                <w:u w:val="none"/>
                <w:lang w:val="en-US" w:eastAsia="zh-CN"/>
              </w:rPr>
              <w:t>10</w:t>
            </w:r>
            <w:r>
              <w:rPr>
                <w:rFonts w:ascii="Arial" w:hAnsi="Arial" w:cs="Arial" w:hint="eastAsia"/>
                <w:b/>
                <w:bCs w:val="0"/>
                <w:strike w:val="0"/>
                <w:kern w:val="0"/>
                <w:sz w:val="24"/>
                <w:szCs w:val="24"/>
                <w:u w:val="none"/>
                <w:vertAlign w:val="superscript"/>
                <w:lang w:val="en-US" w:eastAsia="zh-CN"/>
              </w:rPr>
              <w:t>9</w:t>
            </w:r>
          </w:p>
        </w:tc>
        <w:tc>
          <w:tcPr>
            <w:tcW w:w="2478" w:type="dxa"/>
          </w:tcPr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ascii="Times New Roman" w:hAnsi="Times New Roman" w:cs="Times New Roman" w:hint="default"/>
                <w:b/>
                <w:bCs w:val="0"/>
                <w:strike w:val="0"/>
                <w:kern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b/>
                <w:bCs w:val="0"/>
                <w:strike w:val="0"/>
                <w:kern w:val="0"/>
                <w:sz w:val="24"/>
                <w:szCs w:val="24"/>
                <w:u w:val="none"/>
                <w:vertAlign w:val="baseline"/>
                <w:lang w:val="en-US" w:eastAsia="zh-CN"/>
              </w:rPr>
              <w:t>130</w:t>
            </w:r>
          </w:p>
        </w:tc>
        <w:tc>
          <w:tcPr>
            <w:tcW w:w="2478" w:type="dxa"/>
          </w:tcPr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ascii="Times New Roman" w:hAnsi="Times New Roman" w:cs="Times New Roman" w:hint="default"/>
                <w:b/>
                <w:bCs w:val="0"/>
                <w:strike w:val="0"/>
                <w:kern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b/>
                <w:bCs w:val="0"/>
                <w:strike w:val="0"/>
                <w:kern w:val="0"/>
                <w:sz w:val="24"/>
                <w:szCs w:val="24"/>
                <w:u w:val="none"/>
                <w:vertAlign w:val="baseline"/>
                <w:lang w:val="en-US" w:eastAsia="zh-CN"/>
              </w:rPr>
              <w:t>B</w:t>
            </w:r>
          </w:p>
        </w:tc>
      </w:tr>
    </w:tbl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 xml:space="preserve">                        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drawing>
          <wp:inline distT="0" distB="0" distL="114300" distR="114300">
            <wp:extent cx="2781300" cy="2101215"/>
            <wp:effectExtent l="0" t="0" r="0" b="13335"/>
            <wp:docPr id="1" name="图片 1" descr="tim吧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tim吧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2101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(1)参照表中数据,四人中有炎症的应该是____________。患有贫血症的是____________若乙需要输血甲丙丁三人中最合适应为____________。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（2）图中标注的结构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H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、G、E中的液体为原尿的是____________（填序号）。原尿中的葡萄糖在流经肾小管时又回到血液的生理过程称为________________________。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（3）假若</w:t>
      </w:r>
      <w:r>
        <w:rPr>
          <w:rFonts w:ascii="Calibri" w:hAnsi="Calibri" w:cs="Calibri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H、F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发生病变，</w:t>
      </w:r>
      <w:r>
        <w:rPr>
          <w:rFonts w:ascii="宋体" w:cs="宋体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E</w:t>
      </w: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内的液体与正常人的相比，多出的成分应为_____________</w:t>
      </w:r>
      <w:bookmarkStart w:id="0" w:name="_GoBack"/>
      <w:bookmarkEnd w:id="0"/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_______，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（4）人体排尿不仅起到排出废物的作用，而且对调节体内____________和____________的平衡，维持组织细胞的正常生理功能也有重要作用。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24、人体在休息及运动时，血液流经某器官的速度，试分析：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（1）在运动时，流经骨骼肌的血流量变化以及发生变化的生理意义：_____________________________________________________________________________，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（2）在运动时，流经皮肤的血流量变化以及发生变化的生理意义：_____________________________________________________________________________，，（3）在运动时，冠脉循环血流量增大，心脏收缩和舒张的能力增强，可以为血液循环提供充足的________________________________________________________________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>（4）据图中运动及休息时胃肠内的血流量变化，你认为应该养成怎样的生活和运动习惯？___________________________________________________________________________。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t xml:space="preserve">               </w:t>
      </w:r>
      <w:r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  <w:drawing>
          <wp:inline distT="0" distB="0" distL="114300" distR="114300">
            <wp:extent cx="3771265" cy="1602105"/>
            <wp:effectExtent l="0" t="0" r="635" b="17145"/>
            <wp:docPr id="10" name="图片 10" descr="timgLOWJ24X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timgLOWJ24XL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771265" cy="1602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ascii="Times New Roman" w:hAnsi="Times New Roman" w:cs="Times New Roman" w:hint="default"/>
          <w:b/>
          <w:bCs w:val="0"/>
          <w:strike w:val="0"/>
          <w:kern w:val="0"/>
          <w:sz w:val="24"/>
          <w:szCs w:val="24"/>
          <w:u w:val="none"/>
          <w:lang w:val="en-US" w:eastAsia="zh-CN"/>
        </w:rPr>
      </w:pPr>
    </w:p>
    <w:sectPr>
      <w:footerReference w:type="even" r:id="rId18"/>
      <w:footerReference w:type="default" r:id="rId19"/>
      <w:pgSz w:w="23811" w:h="16838" w:orient="landscape"/>
      <w:pgMar w:top="900" w:right="1997" w:bottom="900" w:left="1997" w:header="500" w:footer="500" w:gutter="0"/>
      <w:cols w:num="2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7243004"/>
    <w:multiLevelType w:val="singleLevel"/>
    <w:tmpl w:val="87243004"/>
    <w:lvl w:ilvl="0">
      <w:start w:val="1"/>
      <w:numFmt w:val="upperLetter"/>
      <w:suff w:val="nothing"/>
      <w:lvlText w:val="%1、"/>
      <w:lvlJc w:val="left"/>
      <w:pPr>
        <w:ind w:left="360" w:firstLine="0" w:leftChars="0" w:firstLineChars="0"/>
      </w:pPr>
    </w:lvl>
  </w:abstractNum>
  <w:abstractNum w:abstractNumId="1">
    <w:nsid w:val="A16C5F53"/>
    <w:multiLevelType w:val="singleLevel"/>
    <w:tmpl w:val="A16C5F53"/>
    <w:lvl w:ilvl="0">
      <w:start w:val="1"/>
      <w:numFmt w:val="decimal"/>
      <w:suff w:val="nothing"/>
      <w:lvlText w:val="（%1）"/>
      <w:lvlJc w:val="left"/>
    </w:lvl>
  </w:abstractNum>
  <w:abstractNum w:abstractNumId="2">
    <w:nsid w:val="A245A52E"/>
    <w:multiLevelType w:val="singleLevel"/>
    <w:tmpl w:val="A245A52E"/>
    <w:lvl w:ilvl="0">
      <w:start w:val="1"/>
      <w:numFmt w:val="decimal"/>
      <w:suff w:val="nothing"/>
      <w:lvlText w:val="（%1）"/>
      <w:lvlJc w:val="left"/>
    </w:lvl>
  </w:abstractNum>
  <w:abstractNum w:abstractNumId="3">
    <w:nsid w:val="BF8E7908"/>
    <w:multiLevelType w:val="singleLevel"/>
    <w:tmpl w:val="BF8E7908"/>
    <w:lvl w:ilvl="0">
      <w:start w:val="1"/>
      <w:numFmt w:val="upperLetter"/>
      <w:suff w:val="nothing"/>
      <w:lvlText w:val="%1、"/>
      <w:lvlJc w:val="left"/>
      <w:pPr>
        <w:ind w:left="240" w:firstLine="0" w:leftChars="0" w:firstLineChars="0"/>
      </w:pPr>
    </w:lvl>
  </w:abstractNum>
  <w:abstractNum w:abstractNumId="4">
    <w:nsid w:val="CDB205D8"/>
    <w:multiLevelType w:val="singleLevel"/>
    <w:tmpl w:val="CDB205D8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E4D215C0"/>
    <w:multiLevelType w:val="singleLevel"/>
    <w:tmpl w:val="E4D215C0"/>
    <w:lvl w:ilvl="0">
      <w:start w:val="18"/>
      <w:numFmt w:val="decimal"/>
      <w:suff w:val="nothing"/>
      <w:lvlText w:val="%1、"/>
      <w:lvlJc w:val="left"/>
    </w:lvl>
  </w:abstractNum>
  <w:abstractNum w:abstractNumId="6">
    <w:nsid w:val="FA2831AB"/>
    <w:multiLevelType w:val="singleLevel"/>
    <w:tmpl w:val="FA2831AB"/>
    <w:lvl w:ilvl="0">
      <w:start w:val="1"/>
      <w:numFmt w:val="decimal"/>
      <w:suff w:val="nothing"/>
      <w:lvlText w:val="%1、"/>
      <w:lvlJc w:val="left"/>
    </w:lvl>
  </w:abstractNum>
  <w:abstractNum w:abstractNumId="7">
    <w:nsid w:val="48C62E52"/>
    <w:multiLevelType w:val="singleLevel"/>
    <w:tmpl w:val="48C62E52"/>
    <w:lvl w:ilvl="0">
      <w:start w:val="1"/>
      <w:numFmt w:val="upperLetter"/>
      <w:suff w:val="nothing"/>
      <w:lvlText w:val="%1、"/>
      <w:lvlJc w:val="left"/>
      <w:pPr>
        <w:ind w:left="120" w:firstLine="0" w:leftChars="0" w:firstLineChars="0"/>
      </w:pPr>
    </w:lvl>
  </w:abstractNum>
  <w:abstractNum w:abstractNumId="8">
    <w:nsid w:val="50364EB3"/>
    <w:multiLevelType w:val="singleLevel"/>
    <w:tmpl w:val="50364EB3"/>
    <w:lvl w:ilvl="0">
      <w:start w:val="1"/>
      <w:numFmt w:val="decimal"/>
      <w:suff w:val="nothing"/>
      <w:lvlText w:val="（%1）"/>
      <w:lvlJc w:val="left"/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4"/>
  </w:num>
  <w:num w:numId="7">
    <w:abstractNumId w:val="8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93"/>
  <w:mirrorMargins/>
  <w:defaultTabStop w:val="840"/>
  <w:evenAndOddHeaders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table" w:styleId="TableGrid">
    <w:name w:val="Table Grid"/>
    <w:basedOn w:val="TableNormal"/>
    <w:uiPriority w:val="59"/>
    <w:qFormat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qFormat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mbria Math" w:eastAsia="宋体" w:hAnsi="宋体" w:cs="Cambria Math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paragraph" w:customStyle="1" w:styleId="DefaultParagraph">
    <w:name w:val="DefaultParagraph"/>
    <w:basedOn w:val="Normal"/>
    <w:qFormat/>
  </w:style>
  <w:style w:type="table" w:customStyle="1" w:styleId="MsoNormalTable">
    <w:name w:val="MsoNormalTable"/>
    <w:basedOn w:val="TableNormal"/>
    <w:qFormat/>
    <w:tblPr/>
  </w:style>
  <w:style w:type="table" w:customStyle="1" w:styleId="edittable">
    <w:name w:val="edittable"/>
    <w:basedOn w:val="TableNormal"/>
    <w:qFormat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footer" Target="footer1.xml" /><Relationship Id="rId19" Type="http://schemas.openxmlformats.org/officeDocument/2006/relationships/footer" Target="footer2.xml" /><Relationship Id="rId2" Type="http://schemas.openxmlformats.org/officeDocument/2006/relationships/webSettings" Target="webSettings.xml" /><Relationship Id="rId20" Type="http://schemas.openxmlformats.org/officeDocument/2006/relationships/theme" Target="theme/theme1.xml" /><Relationship Id="rId21" Type="http://schemas.openxmlformats.org/officeDocument/2006/relationships/numbering" Target="numbering.xml" /><Relationship Id="rId2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Administrator</cp:lastModifiedBy>
  <cp:revision>264</cp:revision>
  <dcterms:created xsi:type="dcterms:W3CDTF">2011-01-13T09:46:00Z</dcterms:created>
  <dcterms:modified xsi:type="dcterms:W3CDTF">2019-03-27T01:43:14Z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