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000000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263130"/>
            <wp:effectExtent l="19050" t="0" r="2540" b="0"/>
            <wp:docPr id="1" name="图片 0" descr="20190503-0040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03-00400029.jpg"/>
                    <pic:cNvPicPr/>
                  </pic:nvPicPr>
                  <pic:blipFill>
                    <a:blip xmlns:r="http://schemas.openxmlformats.org/officeDocument/2006/relationships"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6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5375"/>
            <wp:effectExtent l="19050" t="0" r="2540" b="0"/>
            <wp:docPr id="2" name="图片 1" descr="20190503-0040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03-00400030.jpg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5375"/>
            <wp:effectExtent l="19050" t="0" r="2540" b="0"/>
            <wp:docPr id="3" name="图片 2" descr="20190503-0040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03-00400031.jpg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63790"/>
            <wp:effectExtent l="19050" t="0" r="2540" b="0"/>
            <wp:docPr id="4" name="图片 3" descr="20190503-0040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03-00400032.jpg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5375"/>
            <wp:effectExtent l="19050" t="0" r="2540" b="0"/>
            <wp:docPr id="5" name="图片 4" descr="20190503-00400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03-00400033.jpg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5375"/>
            <wp:effectExtent l="19050" t="0" r="2540" b="0"/>
            <wp:docPr id="6" name="图片 5" descr="20190503-00400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03-00400034.jpg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445375"/>
            <wp:effectExtent l="19050" t="0" r="2540" b="0"/>
            <wp:docPr id="7" name="图片 6" descr="20190503-00400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03-00400036.jpg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4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571105"/>
            <wp:effectExtent l="19050" t="0" r="2540" b="0"/>
            <wp:docPr id="8" name="图片 7" descr="20190503-0040003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90503-004000365.jpg"/>
                    <pic:cNvPicPr/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7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70F7">
      <w:pPr>
        <w:rPr>
          <w:rFonts w:hint="eastAsia"/>
        </w:rPr>
      </w:pPr>
    </w:p>
    <w:p w:rsidR="000970F7">
      <w:pPr>
        <w:rPr>
          <w:rFonts w:hint="eastAsia"/>
        </w:rPr>
      </w:pPr>
    </w:p>
    <w:p w:rsidR="000970F7">
      <w:pPr>
        <w:rPr>
          <w:rFonts w:hint="eastAsia"/>
        </w:rPr>
      </w:pPr>
    </w:p>
    <w:p w:rsidR="000970F7">
      <w:pPr>
        <w:rPr>
          <w:rFonts w:hint="eastAsia"/>
        </w:rPr>
      </w:pPr>
    </w:p>
    <w:p w:rsidR="000970F7">
      <w:pPr>
        <w:rPr>
          <w:rFonts w:hint="eastAsia"/>
        </w:rPr>
      </w:pPr>
    </w:p>
    <w:p w:rsidR="00BB7A04" w:rsidP="00BB7A04">
      <w:pPr>
        <w:jc w:val="center"/>
        <w:rPr>
          <w:rFonts w:ascii="宋体" w:hAnsi="宋体"/>
          <w:sz w:val="32"/>
          <w:szCs w:val="32"/>
        </w:rPr>
      </w:pPr>
      <w:r>
        <w:rPr>
          <w:rFonts w:ascii="宋体" w:hAnsi="宋体" w:hint="eastAsia"/>
          <w:sz w:val="32"/>
          <w:szCs w:val="32"/>
        </w:rPr>
        <w:t>2019年初中学生学业水平考试语文模拟试题一</w:t>
      </w:r>
    </w:p>
    <w:p w:rsidR="00BB7A04" w:rsidP="00BB7A04">
      <w:pPr>
        <w:jc w:val="center"/>
        <w:rPr>
          <w:rFonts w:ascii="宋体" w:hAnsi="宋体"/>
          <w:b/>
          <w:bCs/>
          <w:sz w:val="44"/>
          <w:szCs w:val="44"/>
        </w:rPr>
      </w:pPr>
      <w:r>
        <w:rPr>
          <w:rFonts w:ascii="宋体" w:hAnsi="宋体" w:hint="eastAsia"/>
          <w:b/>
          <w:bCs/>
          <w:sz w:val="44"/>
          <w:szCs w:val="44"/>
        </w:rPr>
        <w:t>参考答案及评分说明</w:t>
      </w:r>
    </w:p>
    <w:p w:rsidR="00BB7A04" w:rsidP="00BB7A04">
      <w:pPr>
        <w:jc w:val="left"/>
        <w:rPr>
          <w:rFonts w:ascii="楷体" w:eastAsia="楷体" w:hAnsi="楷体"/>
          <w:b/>
          <w:bCs/>
        </w:rPr>
      </w:pPr>
      <w:r>
        <w:rPr>
          <w:rFonts w:ascii="楷体" w:eastAsia="楷体" w:hAnsi="楷体" w:hint="eastAsia"/>
          <w:b/>
          <w:bCs/>
        </w:rPr>
        <w:t>一、积累运用（30分）</w:t>
      </w:r>
    </w:p>
    <w:p w:rsidR="00BB7A04" w:rsidP="00BB7A04">
      <w:pPr>
        <w:ind w:firstLine="420"/>
        <w:rPr>
          <w:rFonts w:ascii="楷体" w:eastAsia="楷体" w:hAnsi="楷体"/>
        </w:rPr>
      </w:pPr>
      <w:r>
        <w:rPr>
          <w:rFonts w:ascii="楷体" w:eastAsia="楷体" w:hAnsi="楷体" w:hint="eastAsia"/>
        </w:rPr>
        <w:t>1. D   2. A    3. B   4. C  5. A （以上每小题3分）</w:t>
      </w:r>
    </w:p>
    <w:p w:rsidR="00BB7A04" w:rsidP="00BB7A04">
      <w:pPr>
        <w:ind w:firstLine="420"/>
        <w:rPr>
          <w:rFonts w:ascii="楷体" w:eastAsia="楷体" w:hAnsi="楷体"/>
        </w:rPr>
      </w:pPr>
      <w:r>
        <w:rPr>
          <w:rFonts w:ascii="楷体" w:eastAsia="楷体" w:hAnsi="楷体" w:hint="eastAsia"/>
        </w:rPr>
        <w:t>6.⑴极普通⑵落红不是无情物⑶牧人驱犊返⑷星河欲转千帆舞⑸曲径通幽处⑹学然后知不足⑺非宁静无以致远⑻益慕圣贤之道 ⑼苟全性命于乱世  不求闻达于诸侯⑽相见时难别亦难  东风无力百花残    （10分。每小题1分，出现错别字或添字、漏字，该小题不得分）</w:t>
      </w:r>
    </w:p>
    <w:p w:rsidR="00BB7A04" w:rsidP="00BB7A04">
      <w:pPr>
        <w:ind w:firstLine="420"/>
        <w:rPr>
          <w:rFonts w:ascii="楷体" w:eastAsia="楷体" w:hAnsi="楷体"/>
          <w:b/>
          <w:bCs/>
          <w:u w:val="single"/>
        </w:rPr>
      </w:pPr>
      <w:r>
        <w:rPr>
          <w:rFonts w:ascii="楷体" w:eastAsia="楷体" w:hAnsi="楷体" w:hint="eastAsia"/>
        </w:rPr>
        <w:t>7.（1）B （3分） （2）观音菩萨  揭去山顶如来的金字压帖 （2分）</w:t>
      </w:r>
    </w:p>
    <w:p w:rsidR="00BB7A04" w:rsidP="00BB7A04">
      <w:pPr>
        <w:rPr>
          <w:rFonts w:ascii="楷体" w:eastAsia="楷体" w:hAnsi="楷体"/>
          <w:b/>
          <w:bCs/>
        </w:rPr>
      </w:pPr>
      <w:r>
        <w:rPr>
          <w:rFonts w:ascii="楷体" w:eastAsia="楷体" w:hAnsi="楷体" w:hint="eastAsia"/>
          <w:b/>
          <w:bCs/>
        </w:rPr>
        <w:t>二、阅读（50分）</w:t>
      </w:r>
    </w:p>
    <w:p w:rsidR="00BB7A04" w:rsidP="00BB7A04">
      <w:pPr>
        <w:rPr>
          <w:rFonts w:ascii="楷体" w:eastAsia="楷体" w:hAnsi="楷体"/>
          <w:b/>
          <w:bCs/>
        </w:rPr>
      </w:pPr>
      <w:r>
        <w:rPr>
          <w:rFonts w:ascii="楷体" w:eastAsia="楷体" w:hAnsi="楷体" w:hint="eastAsia"/>
          <w:b/>
          <w:bCs/>
        </w:rPr>
        <w:t>（一）（6分）</w:t>
      </w:r>
    </w:p>
    <w:p w:rsidR="00BB7A04" w:rsidP="00BB7A04">
      <w:pPr>
        <w:ind w:left="360"/>
        <w:rPr>
          <w:rFonts w:ascii="楷体" w:eastAsia="楷体" w:hAnsi="楷体"/>
        </w:rPr>
      </w:pPr>
      <w:r>
        <w:rPr>
          <w:rFonts w:ascii="楷体" w:eastAsia="楷体" w:hAnsi="楷体" w:hint="eastAsia"/>
        </w:rPr>
        <w:t>8．倚杖  白人头（2分）　</w:t>
      </w:r>
    </w:p>
    <w:p w:rsidR="00BB7A04" w:rsidP="00BB7A04">
      <w:pPr>
        <w:rPr>
          <w:rFonts w:ascii="楷体" w:eastAsia="楷体" w:hAnsi="楷体"/>
        </w:rPr>
      </w:pPr>
      <w:r>
        <w:rPr>
          <w:rFonts w:ascii="楷体" w:eastAsia="楷体" w:hAnsi="楷体" w:hint="eastAsia"/>
        </w:rPr>
        <w:t xml:space="preserve">    9．本诗“最是秋风管闲事，红他枫叶白人头。”把秋风拟人化，说是秋风管闲事，染红了枫叶，染白了人头，表达了诗人对岁月易逝、人生易老的感慨。《茅屋为秋风所破歌》“八月秋高风怒号，卷我屋上三重茅”表现秋风之猛烈，吹破了诗人的茅屋，表达了诗人对秋风的怨愤之情。（4分）   </w:t>
      </w:r>
    </w:p>
    <w:p w:rsidR="00BB7A04" w:rsidP="00BB7A04">
      <w:pPr>
        <w:ind w:left="360"/>
        <w:rPr>
          <w:rFonts w:ascii="楷体" w:eastAsia="楷体" w:hAnsi="楷体"/>
          <w:b/>
          <w:bCs/>
        </w:rPr>
      </w:pPr>
      <w:r>
        <w:rPr>
          <w:rFonts w:ascii="楷体" w:eastAsia="楷体" w:hAnsi="楷体" w:hint="eastAsia"/>
          <w:b/>
          <w:bCs/>
        </w:rPr>
        <w:t>（二）（15分）</w:t>
      </w:r>
    </w:p>
    <w:p w:rsidR="00BB7A04" w:rsidP="00BB7A04">
      <w:pPr>
        <w:autoSpaceDE w:val="0"/>
        <w:ind w:firstLine="400" w:firstLineChars="200"/>
        <w:jc w:val="left"/>
        <w:rPr>
          <w:rFonts w:ascii="楷体" w:eastAsia="楷体" w:hAnsi="楷体"/>
        </w:rPr>
      </w:pPr>
      <w:r>
        <w:rPr>
          <w:rFonts w:ascii="楷体" w:eastAsia="楷体" w:hAnsi="楷体" w:hint="eastAsia"/>
        </w:rPr>
        <w:t>10．A  （3分）</w:t>
      </w:r>
    </w:p>
    <w:p w:rsidR="00BB7A04" w:rsidP="00BB7A04">
      <w:pPr>
        <w:autoSpaceDE w:val="0"/>
        <w:ind w:firstLine="400" w:firstLineChars="200"/>
        <w:jc w:val="left"/>
        <w:rPr>
          <w:rFonts w:ascii="楷体" w:eastAsia="楷体" w:hAnsi="楷体"/>
        </w:rPr>
      </w:pPr>
      <w:r>
        <w:rPr>
          <w:rFonts w:ascii="楷体" w:eastAsia="楷体" w:hAnsi="楷体" w:hint="eastAsia"/>
        </w:rPr>
        <w:t>11．D  （3分）</w:t>
      </w:r>
    </w:p>
    <w:p w:rsidR="00BB7A04" w:rsidP="00BB7A04">
      <w:pPr>
        <w:autoSpaceDE w:val="0"/>
        <w:ind w:firstLine="400" w:firstLineChars="200"/>
        <w:jc w:val="left"/>
        <w:rPr>
          <w:rFonts w:ascii="楷体" w:eastAsia="楷体" w:hAnsi="楷体"/>
        </w:rPr>
      </w:pPr>
      <w:r>
        <w:rPr>
          <w:rFonts w:ascii="楷体" w:eastAsia="楷体" w:hAnsi="楷体" w:hint="eastAsia"/>
        </w:rPr>
        <w:t>12．B  （3分）</w:t>
      </w:r>
    </w:p>
    <w:p w:rsidR="00BB7A04" w:rsidP="00BB7A04">
      <w:pPr>
        <w:pStyle w:val="PlainText"/>
        <w:ind w:firstLine="420"/>
        <w:rPr>
          <w:rFonts w:ascii="楷体" w:eastAsia="楷体" w:hAnsi="楷体"/>
        </w:rPr>
      </w:pPr>
      <w:r>
        <w:rPr>
          <w:rFonts w:ascii="楷体" w:eastAsia="楷体" w:hAnsi="楷体" w:hint="eastAsia"/>
        </w:rPr>
        <w:t>13</w:t>
      </w:r>
      <w:r>
        <w:rPr>
          <w:rFonts w:ascii="楷体" w:eastAsia="楷体" w:hAnsi="楷体"/>
        </w:rPr>
        <w:t>．</w:t>
      </w:r>
      <w:r>
        <w:rPr>
          <w:rFonts w:ascii="楷体" w:eastAsia="楷体" w:hAnsi="楷体" w:hint="eastAsia"/>
        </w:rPr>
        <w:t>⑴</w:t>
      </w:r>
      <w:r>
        <w:rPr>
          <w:rFonts w:ascii="楷体" w:eastAsia="楷体" w:hAnsi="楷体"/>
        </w:rPr>
        <w:t>正午已过(朋友)还没有到，陈太丘丢下(他)而离开。</w:t>
      </w:r>
    </w:p>
    <w:p w:rsidR="00BB7A04" w:rsidP="00BB7A04">
      <w:pPr>
        <w:pStyle w:val="PlainText"/>
        <w:ind w:firstLine="420"/>
        <w:rPr>
          <w:rFonts w:ascii="楷体" w:eastAsia="楷体" w:hAnsi="楷体"/>
        </w:rPr>
      </w:pPr>
      <w:r>
        <w:rPr>
          <w:rFonts w:ascii="楷体" w:eastAsia="楷体" w:hAnsi="楷体" w:hint="eastAsia"/>
        </w:rPr>
        <w:t>⑵周公不效法孔子，孔子也不效法周公。（4分）</w:t>
      </w:r>
    </w:p>
    <w:p w:rsidR="00BB7A04" w:rsidP="00BB7A04">
      <w:pPr>
        <w:pStyle w:val="PlainText"/>
        <w:rPr>
          <w:rFonts w:ascii="楷体" w:eastAsia="楷体" w:hAnsi="楷体"/>
        </w:rPr>
      </w:pPr>
      <w:r>
        <w:rPr>
          <w:rFonts w:ascii="楷体" w:eastAsia="楷体" w:hAnsi="楷体" w:hint="eastAsia"/>
        </w:rPr>
        <w:t xml:space="preserve">    </w:t>
      </w:r>
      <w:r>
        <w:rPr>
          <w:rFonts w:ascii="楷体" w:eastAsia="楷体" w:hAnsi="楷体"/>
        </w:rPr>
        <w:t>1</w:t>
      </w:r>
      <w:r>
        <w:rPr>
          <w:rFonts w:ascii="楷体" w:eastAsia="楷体" w:hAnsi="楷体" w:hint="eastAsia"/>
        </w:rPr>
        <w:t>4</w:t>
      </w:r>
      <w:r>
        <w:rPr>
          <w:rFonts w:ascii="楷体" w:eastAsia="楷体" w:hAnsi="楷体"/>
        </w:rPr>
        <w:t>．强行绥之以德/弱者抚之以仁/恣其所安</w:t>
      </w:r>
      <w:r>
        <w:rPr>
          <w:rFonts w:ascii="楷体" w:eastAsia="楷体" w:hAnsi="楷体" w:hint="eastAsia"/>
        </w:rPr>
        <w:t>（2分）</w:t>
      </w:r>
    </w:p>
    <w:p w:rsidR="00BB7A04" w:rsidP="00BB7A04">
      <w:pPr>
        <w:rPr>
          <w:rFonts w:ascii="楷体" w:eastAsia="楷体" w:hAnsi="楷体"/>
          <w:color w:val="000000"/>
        </w:rPr>
      </w:pPr>
      <w:r>
        <w:rPr>
          <w:rFonts w:ascii="楷体" w:eastAsia="楷体" w:hAnsi="楷体" w:hint="eastAsia"/>
          <w:b/>
          <w:bCs/>
        </w:rPr>
        <w:t>（三）（12分）</w:t>
      </w:r>
    </w:p>
    <w:p w:rsidR="00BB7A04" w:rsidP="00BB7A04">
      <w:pPr>
        <w:pStyle w:val="PlainText"/>
        <w:ind w:firstLine="400" w:firstLineChars="200"/>
        <w:rPr>
          <w:rFonts w:ascii="楷体" w:eastAsia="楷体" w:hAnsi="楷体"/>
        </w:rPr>
      </w:pPr>
      <w:r>
        <w:rPr>
          <w:rFonts w:ascii="楷体" w:eastAsia="楷体" w:hAnsi="楷体"/>
        </w:rPr>
        <w:t>15</w:t>
      </w:r>
      <w:r>
        <w:rPr>
          <w:rFonts w:ascii="楷体" w:eastAsia="楷体" w:hAnsi="楷体" w:cs="MingLiU_HKSCS" w:hint="eastAsia"/>
        </w:rPr>
        <w:t>．</w:t>
      </w:r>
      <w:r>
        <w:rPr>
          <w:rFonts w:ascii="楷体" w:eastAsia="楷体" w:hAnsi="楷体"/>
        </w:rPr>
        <w:t>示例：是审美方式的独特表达；是华夏子孙的执着追求；是走向复兴的精神支撑。</w:t>
      </w:r>
      <w:r>
        <w:rPr>
          <w:rFonts w:ascii="楷体" w:eastAsia="楷体" w:hAnsi="楷体" w:hint="eastAsia"/>
        </w:rPr>
        <w:t>（4分）</w:t>
      </w:r>
    </w:p>
    <w:p w:rsidR="00BB7A04" w:rsidP="00BB7A04">
      <w:pPr>
        <w:pStyle w:val="PlainText"/>
        <w:ind w:firstLine="400" w:firstLineChars="200"/>
        <w:rPr>
          <w:rFonts w:ascii="楷体" w:eastAsia="楷体" w:hAnsi="楷体"/>
        </w:rPr>
      </w:pPr>
      <w:r>
        <w:rPr>
          <w:rFonts w:ascii="楷体" w:eastAsia="楷体" w:hAnsi="楷体"/>
        </w:rPr>
        <w:t>16</w:t>
      </w:r>
      <w:r>
        <w:rPr>
          <w:rFonts w:ascii="楷体" w:eastAsia="楷体" w:hAnsi="楷体" w:hint="eastAsia"/>
        </w:rPr>
        <w:t>．</w:t>
      </w:r>
      <w:r>
        <w:rPr>
          <w:rFonts w:ascii="楷体" w:eastAsia="楷体" w:hAnsi="楷体"/>
        </w:rPr>
        <w:t>指高达11.6亿的收视人次。</w:t>
      </w:r>
      <w:r>
        <w:rPr>
          <w:rFonts w:ascii="楷体" w:eastAsia="楷体" w:hAnsi="楷体" w:hint="eastAsia"/>
        </w:rPr>
        <w:t>（2分）</w:t>
      </w:r>
    </w:p>
    <w:p w:rsidR="00BB7A04" w:rsidP="00BB7A04">
      <w:pPr>
        <w:pStyle w:val="PlainText"/>
        <w:ind w:firstLine="400" w:firstLineChars="200"/>
        <w:rPr>
          <w:rFonts w:ascii="楷体" w:eastAsia="楷体" w:hAnsi="楷体"/>
        </w:rPr>
      </w:pPr>
      <w:r>
        <w:rPr>
          <w:rFonts w:ascii="楷体" w:eastAsia="楷体" w:hAnsi="楷体"/>
        </w:rPr>
        <w:t>17</w:t>
      </w:r>
      <w:r>
        <w:rPr>
          <w:rFonts w:ascii="楷体" w:eastAsia="楷体" w:hAnsi="楷体" w:hint="eastAsia"/>
        </w:rPr>
        <w:t>．</w:t>
      </w:r>
      <w:r>
        <w:rPr>
          <w:rFonts w:ascii="楷体" w:eastAsia="楷体" w:hAnsi="楷体"/>
        </w:rPr>
        <w:t>放在文中【B】处更恰当。因为第③段主要写个人成长的历程中都有诗心相伴</w:t>
      </w:r>
      <w:r>
        <w:rPr>
          <w:rFonts w:ascii="楷体" w:eastAsia="楷体" w:hAnsi="楷体" w:hint="eastAsia"/>
        </w:rPr>
        <w:t>，</w:t>
      </w:r>
      <w:r>
        <w:rPr>
          <w:rFonts w:ascii="楷体" w:eastAsia="楷体" w:hAnsi="楷体"/>
        </w:rPr>
        <w:t>第④段写面对经典我们只能俯首称臣。题中的这则材料</w:t>
      </w:r>
      <w:r>
        <w:rPr>
          <w:rFonts w:ascii="楷体" w:eastAsia="楷体" w:hAnsi="楷体" w:hint="eastAsia"/>
        </w:rPr>
        <w:t>，</w:t>
      </w:r>
      <w:r>
        <w:rPr>
          <w:rFonts w:ascii="楷体" w:eastAsia="楷体" w:hAnsi="楷体"/>
        </w:rPr>
        <w:t>中心是诗词对王海军的影响深远巨大</w:t>
      </w:r>
      <w:r>
        <w:rPr>
          <w:rFonts w:ascii="楷体" w:eastAsia="楷体" w:hAnsi="楷体" w:hint="eastAsia"/>
        </w:rPr>
        <w:t>，</w:t>
      </w:r>
      <w:r>
        <w:rPr>
          <w:rFonts w:ascii="楷体" w:eastAsia="楷体" w:hAnsi="楷体"/>
        </w:rPr>
        <w:t>与第④段中心贴近。</w:t>
      </w:r>
      <w:r>
        <w:rPr>
          <w:rFonts w:ascii="楷体" w:eastAsia="楷体" w:hAnsi="楷体" w:hint="eastAsia"/>
        </w:rPr>
        <w:t>(4分)</w:t>
      </w:r>
    </w:p>
    <w:p w:rsidR="00BB7A04" w:rsidP="00BB7A04">
      <w:pPr>
        <w:pStyle w:val="PlainText"/>
        <w:ind w:firstLine="400" w:firstLineChars="200"/>
        <w:rPr>
          <w:rFonts w:ascii="楷体" w:eastAsia="楷体" w:hAnsi="楷体"/>
        </w:rPr>
      </w:pPr>
      <w:r>
        <w:rPr>
          <w:rFonts w:ascii="楷体" w:eastAsia="楷体" w:hAnsi="楷体"/>
        </w:rPr>
        <w:t>18</w:t>
      </w:r>
      <w:r>
        <w:rPr>
          <w:rFonts w:ascii="楷体" w:eastAsia="楷体" w:hAnsi="楷体" w:hint="eastAsia"/>
        </w:rPr>
        <w:t>．</w:t>
      </w:r>
      <w:r>
        <w:rPr>
          <w:rFonts w:ascii="楷体" w:eastAsia="楷体" w:hAnsi="楷体"/>
        </w:rPr>
        <w:t>作为全文总结；点题(呼应题目)。</w:t>
      </w:r>
      <w:r>
        <w:rPr>
          <w:rFonts w:ascii="楷体" w:eastAsia="楷体" w:hAnsi="楷体" w:hint="eastAsia"/>
        </w:rPr>
        <w:t>（2分）</w:t>
      </w:r>
    </w:p>
    <w:p w:rsidR="00BB7A04" w:rsidP="00BB7A04">
      <w:pPr>
        <w:rPr>
          <w:rFonts w:ascii="楷体" w:eastAsia="楷体" w:hAnsi="楷体"/>
          <w:b/>
          <w:bCs/>
        </w:rPr>
      </w:pPr>
      <w:r>
        <w:rPr>
          <w:rFonts w:ascii="楷体" w:eastAsia="楷体" w:hAnsi="楷体" w:hint="eastAsia"/>
          <w:b/>
          <w:bCs/>
        </w:rPr>
        <w:t>（四）（17分）</w:t>
      </w:r>
    </w:p>
    <w:p w:rsidR="00BB7A04" w:rsidP="00BB7A04">
      <w:pPr>
        <w:widowControl/>
        <w:ind w:firstLine="400" w:firstLineChars="200"/>
        <w:jc w:val="left"/>
        <w:rPr>
          <w:rFonts w:ascii="楷体" w:eastAsia="楷体" w:hAnsi="楷体" w:cs="Helvetica"/>
          <w:color w:val="333333"/>
        </w:rPr>
      </w:pPr>
      <w:r>
        <w:rPr>
          <w:rFonts w:ascii="楷体" w:eastAsia="楷体" w:hAnsi="楷体" w:cs="Helvetica" w:hint="eastAsia"/>
          <w:color w:val="333333"/>
        </w:rPr>
        <w:t>19．C  （3分）</w:t>
      </w:r>
    </w:p>
    <w:p w:rsidR="00BB7A04" w:rsidP="00BB7A04">
      <w:pPr>
        <w:widowControl/>
        <w:ind w:firstLine="400" w:firstLineChars="200"/>
        <w:jc w:val="left"/>
        <w:rPr>
          <w:rFonts w:ascii="楷体" w:eastAsia="楷体" w:hAnsi="楷体" w:cs="Helvetica"/>
          <w:color w:val="333333"/>
        </w:rPr>
      </w:pPr>
      <w:r>
        <w:rPr>
          <w:rFonts w:ascii="楷体" w:eastAsia="楷体" w:hAnsi="楷体" w:cs="Helvetica" w:hint="eastAsia"/>
          <w:color w:val="333333"/>
        </w:rPr>
        <w:t>20.（1）运用“欢天喜地的、欢欣的、雀跃的三个形容词，生动形象地写出母亲接到“我”索要青菜等电话时的喜悦、兴奋，表现出“我”在母亲心中的重要地位以及母亲对“我”的爱。（2分）</w:t>
      </w:r>
    </w:p>
    <w:p w:rsidR="00BB7A04" w:rsidP="00BB7A04">
      <w:pPr>
        <w:widowControl/>
        <w:ind w:firstLine="400" w:firstLineChars="200"/>
        <w:jc w:val="left"/>
        <w:rPr>
          <w:rFonts w:ascii="楷体" w:eastAsia="楷体" w:hAnsi="楷体" w:cs="Helvetica"/>
          <w:color w:val="333333"/>
        </w:rPr>
      </w:pPr>
      <w:r>
        <w:rPr>
          <w:rFonts w:ascii="楷体" w:eastAsia="楷体" w:hAnsi="楷体" w:cs="Helvetica" w:hint="eastAsia"/>
          <w:color w:val="333333"/>
        </w:rPr>
        <w:t>（2）运用神态描写，生动形象地写出“老母亲”守望雪里蕻时专注而快乐的神态，侧面写出她对儿女的爱。（2分）</w:t>
      </w:r>
    </w:p>
    <w:p w:rsidR="00BB7A04" w:rsidP="00BB7A04">
      <w:pPr>
        <w:widowControl/>
        <w:ind w:firstLine="400" w:firstLineChars="200"/>
        <w:jc w:val="left"/>
        <w:rPr>
          <w:rFonts w:ascii="楷体" w:eastAsia="楷体" w:hAnsi="楷体" w:cs="Helvetica"/>
          <w:color w:val="333333"/>
        </w:rPr>
      </w:pPr>
      <w:r>
        <w:rPr>
          <w:rFonts w:ascii="楷体" w:eastAsia="楷体" w:hAnsi="楷体" w:cs="Helvetica" w:hint="eastAsia"/>
          <w:color w:val="333333"/>
        </w:rPr>
        <w:t>21．结构上总结全文，照应标题；内容上：篇末点题，深化中心：告诉人们母亲的快乐其实很简单，就是让她知道儿女们需要她的关爱，她在儿女心中很重要；告诉我们作为儿女要关心父母，常回家看看。（4分）</w:t>
      </w:r>
    </w:p>
    <w:p w:rsidR="00BB7A04" w:rsidP="00BB7A04">
      <w:pPr>
        <w:widowControl/>
        <w:ind w:firstLine="400" w:firstLineChars="200"/>
        <w:jc w:val="left"/>
        <w:rPr>
          <w:rFonts w:ascii="楷体" w:eastAsia="楷体" w:hAnsi="楷体" w:cs="Helvetica"/>
          <w:color w:val="333333"/>
        </w:rPr>
      </w:pPr>
      <w:r>
        <w:rPr>
          <w:rFonts w:ascii="楷体" w:eastAsia="楷体" w:hAnsi="楷体" w:cs="Helvetica" w:hint="eastAsia"/>
          <w:color w:val="333333"/>
        </w:rPr>
        <w:t>22.第⑨段，单元楼里的老母亲因为儿女都说喜欢吃她的雪里蕻，感受到被儿女需要的存在感，心中异常高兴，每日楼上楼下跑着照看雪里蕻，因此人仿佛变年轻了＂。第⑩段，因为离开母亲外出工作，母亲身边没有了需要关爱的对象，失去了生活的寄托，因而会失眠头疼：后来琳经常打电话告知母亲需要为她准备、操办的各种生活物品，母亲感觉到自已是女儿的依靠，</w:t>
      </w:r>
      <w:r>
        <w:rPr>
          <w:rFonts w:ascii="楷体" w:eastAsia="楷体" w:hAnsi="楷体" w:cs="楷体" w:hint="eastAsia"/>
          <w:color w:val="333333"/>
        </w:rPr>
        <w:t>失眠和头终便不治而愈了。（4</w:t>
      </w:r>
      <w:r>
        <w:rPr>
          <w:rFonts w:ascii="楷体" w:eastAsia="楷体" w:hAnsi="楷体" w:cs="Helvetica" w:hint="eastAsia"/>
          <w:color w:val="333333"/>
        </w:rPr>
        <w:t>分。意思对即可）</w:t>
      </w:r>
    </w:p>
    <w:p w:rsidR="00BB7A04" w:rsidP="00BB7A04">
      <w:pPr>
        <w:widowControl/>
        <w:ind w:firstLine="400" w:firstLineChars="200"/>
        <w:jc w:val="left"/>
        <w:rPr>
          <w:rFonts w:ascii="楷体" w:eastAsia="楷体" w:hAnsi="楷体" w:cs="Helvetica"/>
          <w:color w:val="333333"/>
        </w:rPr>
      </w:pPr>
      <w:r>
        <w:rPr>
          <w:rFonts w:ascii="楷体" w:eastAsia="楷体" w:hAnsi="楷体" w:cs="Helvetica" w:hint="eastAsia"/>
          <w:color w:val="333333"/>
        </w:rPr>
        <w:t>23.文中三位母亲的快乐都是因为儿女需要，启示：天下母亲的快乐大多都在自己的儿女身上，儿女的幸福就是她们的幸福，作为儿女的我们，平时也要多关心母亲，关注母亲的需要，花时间陪伴母亲。（2分。意思对即可）</w:t>
      </w:r>
    </w:p>
    <w:p w:rsidR="00BB7A04" w:rsidP="00BB7A04">
      <w:pPr>
        <w:widowControl/>
        <w:shd w:val="clear" w:color="auto" w:fill="FFFFFF"/>
        <w:rPr>
          <w:rFonts w:ascii="楷体" w:eastAsia="楷体" w:hAnsi="楷体" w:cs="Arial"/>
        </w:rPr>
      </w:pPr>
      <w:r>
        <w:rPr>
          <w:rFonts w:ascii="楷体" w:eastAsia="楷体" w:hAnsi="楷体" w:hint="eastAsia"/>
          <w:b/>
          <w:bCs/>
        </w:rPr>
        <w:t>三、综合应用（10分）</w:t>
      </w:r>
    </w:p>
    <w:p w:rsidR="00BB7A04" w:rsidP="00BB7A04">
      <w:pPr>
        <w:ind w:firstLine="400" w:firstLineChars="200"/>
        <w:rPr>
          <w:rFonts w:ascii="楷体" w:eastAsia="楷体" w:hAnsi="楷体"/>
          <w:bCs/>
        </w:rPr>
      </w:pPr>
      <w:r>
        <w:rPr>
          <w:rFonts w:ascii="楷体" w:eastAsia="楷体" w:hAnsi="楷体" w:hint="eastAsia"/>
          <w:bCs/>
        </w:rPr>
        <w:t>24.</w:t>
      </w:r>
      <w:r>
        <w:rPr>
          <w:rFonts w:ascii="楷体" w:eastAsia="楷体" w:hAnsi="楷体" w:hint="eastAsia"/>
        </w:rPr>
        <w:t xml:space="preserve"> </w:t>
      </w:r>
      <w:r>
        <w:rPr>
          <w:rFonts w:ascii="楷体" w:eastAsia="楷体" w:hAnsi="楷体" w:hint="eastAsia"/>
          <w:bCs/>
        </w:rPr>
        <w:t>示例：画面上是一株破土而出的幼芽，它是那么的清新、柔嫩，充满希望。静静观察与体会，你将会发现令人震惊的蓬勃景象：幼芽有泥土默默地守护、轻风温暖地抚摸、阳光奋不顾身地呵护。这一切都令人感叹不已，因为这是顽强的春天生命意志的体现；而你也会听到新芽伸展肢体时微弱的呐喊声——热爱生命吧！</w:t>
      </w:r>
      <w:r>
        <w:rPr>
          <w:rFonts w:ascii="楷体" w:eastAsia="楷体" w:hAnsi="楷体" w:hint="eastAsia"/>
        </w:rPr>
        <w:t>（4分）</w:t>
      </w:r>
    </w:p>
    <w:p w:rsidR="00BB7A04" w:rsidP="00BB7A04">
      <w:pPr>
        <w:ind w:firstLine="400" w:firstLineChars="200"/>
        <w:rPr>
          <w:rFonts w:ascii="楷体" w:eastAsia="楷体" w:hAnsi="楷体"/>
        </w:rPr>
      </w:pPr>
      <w:r>
        <w:rPr>
          <w:rFonts w:ascii="楷体" w:eastAsia="楷体" w:hAnsi="楷体" w:hint="eastAsia"/>
          <w:b/>
          <w:bCs/>
        </w:rPr>
        <w:t>25.</w:t>
      </w:r>
      <w:r>
        <w:rPr>
          <w:rFonts w:ascii="楷体" w:eastAsia="楷体" w:hAnsi="楷体" w:hint="eastAsia"/>
        </w:rPr>
        <w:t>⑴汉字书法是富有美感的艺术；汉字书法是书法家一生学识人品的反映；汉字书法字体多样；汉字书法字体风格各异。（3分。答出三点意思对即可）</w:t>
      </w:r>
    </w:p>
    <w:p w:rsidR="00BB7A04" w:rsidP="00BB7A04">
      <w:pPr>
        <w:pStyle w:val="Normal1"/>
        <w:snapToGrid w:val="0"/>
        <w:ind w:firstLine="400" w:firstLineChars="200"/>
        <w:jc w:val="left"/>
        <w:textAlignment w:val="center"/>
        <w:rPr>
          <w:rFonts w:ascii="楷体" w:eastAsia="楷体" w:hAnsi="楷体"/>
          <w:szCs w:val="21"/>
        </w:rPr>
      </w:pPr>
      <w:r>
        <w:rPr>
          <w:rFonts w:ascii="楷体" w:eastAsia="楷体" w:hAnsi="楷体" w:hint="eastAsia"/>
          <w:szCs w:val="21"/>
        </w:rPr>
        <w:t xml:space="preserve">⑵ </w:t>
      </w:r>
      <w:r>
        <w:rPr>
          <w:rFonts w:ascii="楷体" w:eastAsia="楷体" w:hAnsi="楷体" w:cs="Times New Roman"/>
          <w:szCs w:val="21"/>
        </w:rPr>
        <w:t>D</w:t>
      </w:r>
      <w:r>
        <w:rPr>
          <w:rFonts w:ascii="楷体" w:eastAsia="楷体" w:hAnsi="楷体" w:cs="Times New Roman" w:hint="eastAsia"/>
          <w:szCs w:val="21"/>
        </w:rPr>
        <w:t xml:space="preserve">  （3分）</w:t>
      </w:r>
    </w:p>
    <w:p w:rsidR="00BB7A04" w:rsidP="00BB7A04">
      <w:pPr>
        <w:rPr>
          <w:rFonts w:ascii="楷体" w:eastAsia="楷体" w:hAnsi="楷体"/>
          <w:b/>
          <w:bCs/>
        </w:rPr>
      </w:pPr>
      <w:r>
        <w:rPr>
          <w:rFonts w:ascii="楷体" w:eastAsia="楷体" w:hAnsi="楷体" w:hint="eastAsia"/>
          <w:b/>
          <w:bCs/>
        </w:rPr>
        <w:t>四、写作（60分）</w:t>
      </w:r>
    </w:p>
    <w:p w:rsidR="00BB7A04" w:rsidP="00BB7A04">
      <w:pPr>
        <w:ind w:firstLine="400" w:firstLineChars="200"/>
        <w:rPr>
          <w:rFonts w:ascii="楷体" w:eastAsia="楷体" w:hAnsi="楷体" w:cs="仿宋"/>
        </w:rPr>
      </w:pPr>
      <w:r>
        <w:rPr>
          <w:rFonts w:ascii="楷体" w:eastAsia="楷体" w:hAnsi="楷体" w:hint="eastAsia"/>
        </w:rPr>
        <w:t>26．</w:t>
      </w:r>
      <w:r>
        <w:rPr>
          <w:rFonts w:ascii="楷体" w:eastAsia="楷体" w:hAnsi="楷体" w:cs="仿宋" w:hint="eastAsia"/>
        </w:rPr>
        <w:t>作文评分标准：</w:t>
      </w:r>
    </w:p>
    <w:p w:rsidR="00BB7A04" w:rsidP="00BB7A04">
      <w:pPr>
        <w:ind w:firstLine="600" w:firstLineChars="300"/>
        <w:rPr>
          <w:rFonts w:ascii="楷体" w:eastAsia="楷体" w:hAnsi="楷体" w:cs="仿宋"/>
        </w:rPr>
      </w:pPr>
      <w:r>
        <w:rPr>
          <w:rFonts w:ascii="楷体" w:eastAsia="楷体" w:hAnsi="楷体" w:cs="仿宋" w:hint="eastAsia"/>
        </w:rPr>
        <w:t>一类卷（53-60）中心明确，立意深刻、新颖，富有真情实感，语言准确流畅，条理清楚，结构严谨，卷面整洁。</w:t>
      </w:r>
    </w:p>
    <w:p w:rsidR="00BB7A04" w:rsidP="00BB7A04">
      <w:pPr>
        <w:ind w:firstLine="600" w:firstLineChars="300"/>
        <w:rPr>
          <w:rFonts w:ascii="楷体" w:eastAsia="楷体" w:hAnsi="楷体" w:cs="仿宋"/>
        </w:rPr>
      </w:pPr>
      <w:r>
        <w:rPr>
          <w:rFonts w:ascii="楷体" w:eastAsia="楷体" w:hAnsi="楷体" w:cs="仿宋" w:hint="eastAsia"/>
        </w:rPr>
        <w:t>二类卷（45-52）中心明确，内容较充实具体，语句通顺，条理清楚，结构完整，卷面整洁。</w:t>
      </w:r>
    </w:p>
    <w:p w:rsidR="00BB7A04" w:rsidP="00BB7A04">
      <w:pPr>
        <w:ind w:firstLine="600" w:firstLineChars="300"/>
        <w:rPr>
          <w:rFonts w:ascii="楷体" w:eastAsia="楷体" w:hAnsi="楷体" w:cs="仿宋"/>
        </w:rPr>
      </w:pPr>
      <w:r>
        <w:rPr>
          <w:rFonts w:ascii="楷体" w:eastAsia="楷体" w:hAnsi="楷体" w:cs="仿宋" w:hint="eastAsia"/>
        </w:rPr>
        <w:t>三类卷（37-44）中心较明确，内容不够充实具体，语句基本通顺，有少量病句。条理较清楚，结构较完整，卷面较整洁，能够表达自己的真情实感。</w:t>
      </w:r>
    </w:p>
    <w:p w:rsidR="00BB7A04" w:rsidP="00BB7A04">
      <w:pPr>
        <w:ind w:firstLine="600" w:firstLineChars="300"/>
        <w:rPr>
          <w:rFonts w:ascii="楷体" w:eastAsia="楷体" w:hAnsi="楷体" w:cs="仿宋"/>
        </w:rPr>
      </w:pPr>
      <w:r>
        <w:rPr>
          <w:rFonts w:ascii="楷体" w:eastAsia="楷体" w:hAnsi="楷体" w:cs="仿宋" w:hint="eastAsia"/>
        </w:rPr>
        <w:t>四类卷（28-36）中心较明确，内容不够充实，</w:t>
      </w:r>
      <w:bookmarkStart w:id="0" w:name="_GoBack"/>
      <w:bookmarkEnd w:id="0"/>
      <w:r>
        <w:rPr>
          <w:rFonts w:ascii="楷体" w:eastAsia="楷体" w:hAnsi="楷体" w:cs="仿宋" w:hint="eastAsia"/>
        </w:rPr>
        <w:t>条理不够清楚，结构不够完整，卷面不够整洁。</w:t>
      </w:r>
    </w:p>
    <w:p w:rsidR="00BB7A04" w:rsidP="00BB7A04">
      <w:pPr>
        <w:ind w:firstLine="600" w:firstLineChars="300"/>
        <w:rPr>
          <w:rFonts w:ascii="楷体" w:eastAsia="楷体" w:hAnsi="楷体" w:cs="仿宋"/>
        </w:rPr>
      </w:pPr>
      <w:r>
        <w:rPr>
          <w:rFonts w:ascii="楷体" w:eastAsia="楷体" w:hAnsi="楷体" w:cs="仿宋" w:hint="eastAsia"/>
        </w:rPr>
        <w:t>五类卷（0-27分）文理不通，结构较混乱，卷面不够整洁，字数在300字以下。</w:t>
      </w:r>
    </w:p>
    <w:p w:rsidR="00BB7A04" w:rsidP="00BB7A04">
      <w:pPr>
        <w:ind w:firstLine="600" w:firstLineChars="300"/>
        <w:rPr>
          <w:rFonts w:ascii="楷体" w:eastAsia="楷体" w:hAnsi="楷体" w:cs="仿宋"/>
        </w:rPr>
      </w:pPr>
      <w:r>
        <w:rPr>
          <w:rFonts w:ascii="楷体" w:eastAsia="楷体" w:hAnsi="楷体" w:cs="仿宋" w:hint="eastAsia"/>
        </w:rPr>
        <w:t>评分说明：</w:t>
      </w:r>
      <w:r>
        <w:rPr>
          <w:rFonts w:ascii="Wingdings" w:eastAsia="楷体" w:hAnsi="Wingdings" w:cs="仿宋"/>
        </w:rPr>
        <w:sym w:font="Wingdings" w:char="F081"/>
      </w:r>
      <w:r>
        <w:rPr>
          <w:rFonts w:ascii="楷体" w:eastAsia="楷体" w:hAnsi="楷体" w:cs="仿宋" w:hint="eastAsia"/>
        </w:rPr>
        <w:t>卷面整洁，书写美观者，可适当加2－3分。</w:t>
      </w:r>
    </w:p>
    <w:p w:rsidR="00BB7A04" w:rsidP="00BB7A04">
      <w:pPr>
        <w:ind w:firstLine="600" w:firstLineChars="300"/>
        <w:rPr>
          <w:rFonts w:ascii="楷体" w:eastAsia="楷体" w:hAnsi="楷体" w:cs="仿宋"/>
        </w:rPr>
      </w:pPr>
      <w:r>
        <w:rPr>
          <w:rFonts w:ascii="Wingdings" w:eastAsia="楷体" w:hAnsi="Wingdings" w:cs="仿宋"/>
        </w:rPr>
        <w:sym w:font="Wingdings" w:char="F082"/>
      </w:r>
      <w:r>
        <w:rPr>
          <w:rFonts w:ascii="楷体" w:eastAsia="楷体" w:hAnsi="楷体" w:cs="仿宋" w:hint="eastAsia"/>
        </w:rPr>
        <w:t>没有题目的，从实际得分中扣2分。</w:t>
      </w:r>
    </w:p>
    <w:p w:rsidR="00BB7A04" w:rsidP="00BB7A04">
      <w:pPr>
        <w:ind w:firstLine="600" w:firstLineChars="300"/>
        <w:rPr>
          <w:rFonts w:ascii="楷体" w:eastAsia="楷体" w:hAnsi="楷体" w:cs="仿宋"/>
        </w:rPr>
      </w:pPr>
      <w:r>
        <w:rPr>
          <w:rFonts w:ascii="楷体" w:eastAsia="楷体" w:hAnsi="楷体" w:cs="仿宋" w:hint="eastAsia"/>
        </w:rPr>
        <w:t>③出现县（区）学校名称或考生个人姓名的，从实际得分中扣3分。</w:t>
      </w:r>
    </w:p>
    <w:p w:rsidR="00BB7A04" w:rsidP="00BB7A04">
      <w:pPr>
        <w:ind w:firstLine="600" w:firstLineChars="300"/>
        <w:rPr>
          <w:rFonts w:ascii="楷体" w:eastAsia="楷体" w:hAnsi="楷体" w:cs="仿宋"/>
        </w:rPr>
      </w:pPr>
      <w:r>
        <w:rPr>
          <w:rFonts w:ascii="楷体" w:eastAsia="楷体" w:hAnsi="楷体" w:cs="仿宋" w:hint="eastAsia"/>
        </w:rPr>
        <w:t>④评卷过程中，一类卷应掌握在20%左右（含5%的满分卷）。</w:t>
      </w:r>
    </w:p>
    <w:p w:rsidR="00BB7A04" w:rsidP="00BB7A04"/>
    <w:p w:rsidR="000970F7" w:rsidRPr="00BB7A04"/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ingLiU_HKSCS">
    <w:panose1 w:val="02020500000000000000"/>
    <w:charset w:val="88"/>
    <w:family w:val="roman"/>
    <w:pitch w:val="default"/>
    <w:sig w:usb0="A00002FF" w:usb1="38CFFCFA" w:usb2="00000016" w:usb3="00000000" w:csb0="001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0970F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0970F7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0970F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0970F7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0970F7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0970F7"/>
    <w:rPr>
      <w:sz w:val="18"/>
      <w:szCs w:val="18"/>
    </w:rPr>
  </w:style>
  <w:style w:type="paragraph" w:styleId="PlainText">
    <w:name w:val="Plain Text"/>
    <w:basedOn w:val="Normal"/>
    <w:link w:val="Char2"/>
    <w:uiPriority w:val="99"/>
    <w:unhideWhenUsed/>
    <w:qFormat/>
    <w:rsid w:val="00BB7A04"/>
    <w:rPr>
      <w:rFonts w:ascii="宋体" w:eastAsia="宋体" w:hAnsi="Courier New" w:cs="Times New Roman"/>
      <w:szCs w:val="21"/>
    </w:rPr>
  </w:style>
  <w:style w:type="character" w:customStyle="1" w:styleId="Char2">
    <w:name w:val="纯文本 Char"/>
    <w:basedOn w:val="DefaultParagraphFont"/>
    <w:link w:val="PlainText"/>
    <w:uiPriority w:val="99"/>
    <w:qFormat/>
    <w:rsid w:val="00BB7A04"/>
    <w:rPr>
      <w:rFonts w:ascii="宋体" w:eastAsia="宋体" w:hAnsi="Courier New" w:cs="Times New Roman"/>
      <w:szCs w:val="21"/>
    </w:rPr>
  </w:style>
  <w:style w:type="paragraph" w:customStyle="1" w:styleId="Normal1">
    <w:name w:val="Normal_1"/>
    <w:qFormat/>
    <w:rsid w:val="00BB7A04"/>
    <w:pPr>
      <w:widowControl w:val="0"/>
      <w:jc w:val="both"/>
    </w:pPr>
    <w:rPr>
      <w:rFonts w:ascii="Calibri" w:eastAsia="宋体" w:hAnsi="Calibri" w:cs="宋体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287</Words>
  <Characters>1636</Characters>
  <Application>Microsoft Office Word</Application>
  <DocSecurity>0</DocSecurity>
  <Lines>13</Lines>
  <Paragraphs>3</Paragraphs>
  <ScaleCrop>false</ScaleCrop>
  <Company/>
  <LinksUpToDate>false</LinksUpToDate>
  <CharactersWithSpaces>1920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系统管理员</dc:creator>
  <cp:lastModifiedBy>系统管理员</cp:lastModifiedBy>
  <cp:revision>3</cp:revision>
  <dcterms:created xsi:type="dcterms:W3CDTF">2019-05-03T09:07:00Z</dcterms:created>
  <dcterms:modified xsi:type="dcterms:W3CDTF">2019-05-03T09:08:00Z</dcterms:modified>
</cp:coreProperties>
</file>