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965D13">
      <w:pPr>
        <w:spacing w:before="125"/>
        <w:ind w:left="953" w:right="1074"/>
        <w:jc w:val="center"/>
        <w:rPr>
          <w:rFonts w:ascii="楷体" w:eastAsia="楷体"/>
          <w:b/>
          <w:sz w:val="36"/>
        </w:rPr>
      </w:pPr>
      <w:r>
        <w:rPr>
          <w:rFonts w:ascii="楷体" w:eastAsia="楷体" w:hint="eastAsia"/>
          <w:b/>
          <w:sz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2pt;margin-left:998pt;margin-top:820pt;mso-position-horizontal-relative:page;mso-position-vertical-relative:top-margin-area;position:absolute;width:39pt;z-index:251658240">
            <v:imagedata r:id="rId4" o:title=""/>
          </v:shape>
        </w:pict>
      </w:r>
      <w:bookmarkStart w:id="0" w:name="_GoBack"/>
      <w:bookmarkEnd w:id="0"/>
      <w:r>
        <w:rPr>
          <w:rFonts w:ascii="楷体" w:eastAsia="楷体" w:hint="eastAsia"/>
          <w:b/>
          <w:sz w:val="36"/>
        </w:rPr>
        <w:t xml:space="preserve">2019 </w:t>
      </w:r>
      <w:r>
        <w:rPr>
          <w:rFonts w:ascii="楷体" w:eastAsia="楷体" w:hint="eastAsia"/>
          <w:b/>
          <w:sz w:val="36"/>
        </w:rPr>
        <w:t>年九年级语文中考复习卷</w:t>
      </w:r>
      <w:r>
        <w:rPr>
          <w:rFonts w:ascii="楷体" w:eastAsia="楷体" w:hint="eastAsia"/>
          <w:b/>
          <w:sz w:val="36"/>
        </w:rPr>
        <w:t>(2)</w:t>
      </w:r>
    </w:p>
    <w:p w:rsidR="00965D13">
      <w:pPr>
        <w:pStyle w:val="BodyText"/>
        <w:spacing w:before="7"/>
        <w:ind w:left="0"/>
        <w:rPr>
          <w:rFonts w:ascii="楷体"/>
          <w:b/>
          <w:sz w:val="40"/>
        </w:rPr>
      </w:pPr>
    </w:p>
    <w:p w:rsidR="00965D13">
      <w:pPr>
        <w:pStyle w:val="Heading2"/>
      </w:pPr>
      <w:r>
        <w:t>一、积累与运用（</w:t>
      </w:r>
      <w:r>
        <w:rPr>
          <w:rFonts w:ascii="Times New Roman" w:eastAsia="Times New Roman"/>
        </w:rPr>
        <w:t xml:space="preserve">30 </w:t>
      </w:r>
      <w:r>
        <w:t>分）</w:t>
      </w:r>
    </w:p>
    <w:p w:rsidR="00965D13">
      <w:pPr>
        <w:pStyle w:val="ListParagraph"/>
        <w:numPr>
          <w:ilvl w:val="0"/>
          <w:numId w:val="3"/>
        </w:numPr>
        <w:tabs>
          <w:tab w:val="left" w:pos="521"/>
          <w:tab w:val="left" w:pos="6160"/>
        </w:tabs>
        <w:spacing w:before="96"/>
        <w:rPr>
          <w:sz w:val="21"/>
        </w:rPr>
      </w:pPr>
      <w:r>
        <w:rPr>
          <w:sz w:val="21"/>
        </w:rPr>
        <w:t>汉字</w:t>
      </w:r>
      <w:r>
        <w:rPr>
          <w:spacing w:val="-3"/>
          <w:sz w:val="21"/>
        </w:rPr>
        <w:t>积</w:t>
      </w:r>
      <w:r>
        <w:rPr>
          <w:sz w:val="21"/>
        </w:rPr>
        <w:t>累</w:t>
      </w:r>
      <w:r>
        <w:rPr>
          <w:sz w:val="21"/>
        </w:rPr>
        <w:t>——</w:t>
      </w:r>
      <w:r>
        <w:rPr>
          <w:spacing w:val="-3"/>
          <w:sz w:val="21"/>
        </w:rPr>
        <w:t>下</w:t>
      </w:r>
      <w:r>
        <w:rPr>
          <w:sz w:val="21"/>
        </w:rPr>
        <w:t>列</w:t>
      </w:r>
      <w:r>
        <w:rPr>
          <w:spacing w:val="-3"/>
          <w:sz w:val="21"/>
        </w:rPr>
        <w:t>字</w:t>
      </w:r>
      <w:r>
        <w:rPr>
          <w:sz w:val="21"/>
        </w:rPr>
        <w:t>形</w:t>
      </w:r>
      <w:r>
        <w:rPr>
          <w:spacing w:val="-3"/>
          <w:sz w:val="21"/>
        </w:rPr>
        <w:t>和</w:t>
      </w:r>
      <w:r>
        <w:rPr>
          <w:sz w:val="21"/>
        </w:rPr>
        <w:t>加点</w:t>
      </w:r>
      <w:r>
        <w:rPr>
          <w:spacing w:val="-3"/>
          <w:sz w:val="21"/>
        </w:rPr>
        <w:t>字</w:t>
      </w:r>
      <w:r>
        <w:rPr>
          <w:sz w:val="21"/>
        </w:rPr>
        <w:t>的</w:t>
      </w:r>
      <w:r>
        <w:rPr>
          <w:spacing w:val="-3"/>
          <w:sz w:val="21"/>
        </w:rPr>
        <w:t>字</w:t>
      </w:r>
      <w:r>
        <w:rPr>
          <w:sz w:val="21"/>
        </w:rPr>
        <w:t>音</w:t>
      </w:r>
      <w:r>
        <w:rPr>
          <w:spacing w:val="-3"/>
          <w:sz w:val="21"/>
        </w:rPr>
        <w:t>全</w:t>
      </w:r>
      <w:r>
        <w:rPr>
          <w:sz w:val="21"/>
        </w:rPr>
        <w:t>部</w:t>
      </w:r>
      <w:r>
        <w:rPr>
          <w:spacing w:val="-3"/>
          <w:sz w:val="21"/>
        </w:rPr>
        <w:t>正</w:t>
      </w:r>
      <w:r>
        <w:rPr>
          <w:sz w:val="21"/>
        </w:rPr>
        <w:t>确</w:t>
      </w:r>
      <w:r>
        <w:rPr>
          <w:spacing w:val="-3"/>
          <w:sz w:val="21"/>
        </w:rPr>
        <w:t>的</w:t>
      </w:r>
      <w:r>
        <w:rPr>
          <w:sz w:val="21"/>
        </w:rPr>
        <w:t>一项是</w:t>
      </w:r>
      <w:r>
        <w:rPr>
          <w:rFonts w:ascii="Times New Roman" w:eastAsia="Times New Roman" w:hAnsi="Times New Roman"/>
          <w:sz w:val="21"/>
        </w:rPr>
        <w:t>(</w:t>
      </w:r>
      <w:r>
        <w:rPr>
          <w:rFonts w:ascii="Times New Roman" w:eastAsia="Times New Roman" w:hAnsi="Times New Roman"/>
          <w:sz w:val="21"/>
        </w:rPr>
        <w:tab/>
        <w:t>)</w:t>
      </w:r>
      <w:r>
        <w:rPr>
          <w:spacing w:val="-108"/>
          <w:sz w:val="21"/>
        </w:rPr>
        <w:t>。</w:t>
      </w:r>
      <w:r>
        <w:rPr>
          <w:sz w:val="21"/>
        </w:rPr>
        <w:t>（</w:t>
      </w:r>
      <w:r>
        <w:rPr>
          <w:rFonts w:ascii="Times New Roman" w:eastAsia="Times New Roman" w:hAnsi="Times New Roman"/>
          <w:sz w:val="21"/>
        </w:rPr>
        <w:t>3</w:t>
      </w:r>
      <w:r>
        <w:rPr>
          <w:rFonts w:ascii="Times New Roman" w:eastAsia="Times New Roman" w:hAnsi="Times New Roman"/>
          <w:spacing w:val="-2"/>
          <w:sz w:val="21"/>
        </w:rPr>
        <w:t xml:space="preserve"> </w:t>
      </w:r>
      <w:r>
        <w:rPr>
          <w:sz w:val="21"/>
        </w:rPr>
        <w:t>分）</w:t>
      </w:r>
    </w:p>
    <w:p w:rsidR="00965D13">
      <w:pPr>
        <w:pStyle w:val="ListParagraph"/>
        <w:numPr>
          <w:ilvl w:val="1"/>
          <w:numId w:val="3"/>
        </w:numPr>
        <w:tabs>
          <w:tab w:val="left" w:pos="887"/>
          <w:tab w:val="left" w:pos="2620"/>
          <w:tab w:val="left" w:pos="4721"/>
          <w:tab w:val="left" w:pos="6821"/>
        </w:tabs>
        <w:spacing w:before="29"/>
        <w:rPr>
          <w:sz w:val="21"/>
        </w:rPr>
      </w:pPr>
      <w:r>
        <w:rPr>
          <w:sz w:val="21"/>
        </w:rPr>
        <w:t>匀</w:t>
      </w:r>
      <w:r>
        <w:rPr>
          <w:spacing w:val="-149"/>
          <w:sz w:val="21"/>
        </w:rPr>
        <w:t>称</w:t>
      </w:r>
      <w:r>
        <w:rPr>
          <w:spacing w:val="-15"/>
          <w:position w:val="-7"/>
          <w:sz w:val="21"/>
        </w:rPr>
        <w:t>．</w:t>
      </w:r>
      <w:r>
        <w:rPr>
          <w:rFonts w:ascii="Times New Roman" w:eastAsia="Times New Roman" w:hAnsi="Times New Roman"/>
          <w:spacing w:val="-15"/>
          <w:sz w:val="21"/>
        </w:rPr>
        <w:t>(chèng</w:t>
      </w:r>
      <w:r>
        <w:rPr>
          <w:rFonts w:ascii="Times New Roman" w:eastAsia="Times New Roman" w:hAnsi="Times New Roman"/>
          <w:spacing w:val="-11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)</w:t>
      </w:r>
      <w:r>
        <w:rPr>
          <w:rFonts w:ascii="Times New Roman" w:eastAsia="Times New Roman" w:hAnsi="Times New Roman"/>
          <w:sz w:val="21"/>
        </w:rPr>
        <w:tab/>
      </w:r>
      <w:r>
        <w:rPr>
          <w:sz w:val="21"/>
        </w:rPr>
        <w:t>诀别</w:t>
      </w:r>
      <w:r>
        <w:rPr>
          <w:sz w:val="21"/>
        </w:rPr>
        <w:tab/>
      </w:r>
      <w:r>
        <w:rPr>
          <w:sz w:val="21"/>
        </w:rPr>
        <w:t>锐不</w:t>
      </w:r>
      <w:r>
        <w:rPr>
          <w:spacing w:val="-3"/>
          <w:sz w:val="21"/>
        </w:rPr>
        <w:t>可</w:t>
      </w:r>
      <w:r>
        <w:rPr>
          <w:spacing w:val="-149"/>
          <w:sz w:val="21"/>
        </w:rPr>
        <w:t>当</w:t>
      </w:r>
      <w:r>
        <w:rPr>
          <w:spacing w:val="-10"/>
          <w:position w:val="-7"/>
          <w:sz w:val="21"/>
        </w:rPr>
        <w:t>．</w:t>
      </w:r>
      <w:r>
        <w:rPr>
          <w:rFonts w:ascii="Times New Roman" w:eastAsia="Times New Roman" w:hAnsi="Times New Roman"/>
          <w:spacing w:val="-10"/>
          <w:sz w:val="21"/>
        </w:rPr>
        <w:t>(dāng)</w:t>
      </w:r>
      <w:r>
        <w:rPr>
          <w:rFonts w:ascii="Times New Roman" w:eastAsia="Times New Roman" w:hAnsi="Times New Roman"/>
          <w:spacing w:val="-10"/>
          <w:sz w:val="21"/>
        </w:rPr>
        <w:tab/>
      </w:r>
      <w:r>
        <w:rPr>
          <w:sz w:val="21"/>
        </w:rPr>
        <w:t>原形</w:t>
      </w:r>
      <w:r>
        <w:rPr>
          <w:spacing w:val="-3"/>
          <w:sz w:val="21"/>
        </w:rPr>
        <w:t>毕</w:t>
      </w:r>
      <w:r>
        <w:rPr>
          <w:sz w:val="21"/>
        </w:rPr>
        <w:t>露</w:t>
      </w:r>
    </w:p>
    <w:p w:rsidR="00965D13">
      <w:pPr>
        <w:pStyle w:val="ListParagraph"/>
        <w:numPr>
          <w:ilvl w:val="1"/>
          <w:numId w:val="3"/>
        </w:numPr>
        <w:tabs>
          <w:tab w:val="left" w:pos="875"/>
          <w:tab w:val="left" w:pos="2620"/>
          <w:tab w:val="left" w:pos="4721"/>
          <w:tab w:val="left" w:pos="6821"/>
        </w:tabs>
        <w:spacing w:before="13"/>
        <w:ind w:left="874" w:hanging="354"/>
        <w:rPr>
          <w:sz w:val="21"/>
        </w:rPr>
      </w:pPr>
      <w:r>
        <w:rPr>
          <w:sz w:val="21"/>
        </w:rPr>
        <w:t>慰</w:t>
      </w:r>
      <w:r>
        <w:rPr>
          <w:spacing w:val="-149"/>
          <w:sz w:val="21"/>
        </w:rPr>
        <w:t>藉</w:t>
      </w:r>
      <w:r>
        <w:rPr>
          <w:spacing w:val="-12"/>
          <w:position w:val="-7"/>
          <w:sz w:val="21"/>
        </w:rPr>
        <w:t>．</w:t>
      </w:r>
      <w:r>
        <w:rPr>
          <w:rFonts w:ascii="Times New Roman" w:eastAsia="Times New Roman" w:hAnsi="Times New Roman"/>
          <w:spacing w:val="-12"/>
          <w:sz w:val="21"/>
        </w:rPr>
        <w:t>(jiè)</w:t>
      </w:r>
      <w:r>
        <w:rPr>
          <w:rFonts w:ascii="Times New Roman" w:eastAsia="Times New Roman" w:hAnsi="Times New Roman"/>
          <w:spacing w:val="-12"/>
          <w:sz w:val="21"/>
        </w:rPr>
        <w:tab/>
      </w:r>
      <w:r>
        <w:rPr>
          <w:sz w:val="21"/>
        </w:rPr>
        <w:t>虔诚</w:t>
      </w:r>
      <w:r>
        <w:rPr>
          <w:sz w:val="21"/>
        </w:rPr>
        <w:tab/>
      </w:r>
      <w:r>
        <w:rPr>
          <w:spacing w:val="-149"/>
          <w:sz w:val="21"/>
        </w:rPr>
        <w:t>毋</w:t>
      </w:r>
      <w:r>
        <w:rPr>
          <w:spacing w:val="-63"/>
          <w:position w:val="-7"/>
          <w:sz w:val="21"/>
        </w:rPr>
        <w:t>．</w:t>
      </w:r>
      <w:r>
        <w:rPr>
          <w:sz w:val="21"/>
        </w:rPr>
        <w:t>庸</w:t>
      </w:r>
      <w:r>
        <w:rPr>
          <w:spacing w:val="-3"/>
          <w:sz w:val="21"/>
        </w:rPr>
        <w:t>赘</w:t>
      </w:r>
      <w:r>
        <w:rPr>
          <w:sz w:val="21"/>
        </w:rPr>
        <w:t>言</w:t>
      </w:r>
      <w:r>
        <w:rPr>
          <w:rFonts w:ascii="Times New Roman" w:eastAsia="Times New Roman" w:hAnsi="Times New Roman"/>
          <w:spacing w:val="-9"/>
          <w:sz w:val="21"/>
        </w:rPr>
        <w:t>(wú)</w:t>
      </w:r>
      <w:r>
        <w:rPr>
          <w:rFonts w:ascii="Times New Roman" w:eastAsia="Times New Roman" w:hAnsi="Times New Roman"/>
          <w:spacing w:val="-9"/>
          <w:sz w:val="21"/>
        </w:rPr>
        <w:tab/>
      </w:r>
      <w:r>
        <w:rPr>
          <w:sz w:val="21"/>
        </w:rPr>
        <w:t>言简</w:t>
      </w:r>
      <w:r>
        <w:rPr>
          <w:spacing w:val="-3"/>
          <w:sz w:val="21"/>
        </w:rPr>
        <w:t>意</w:t>
      </w:r>
      <w:r>
        <w:rPr>
          <w:sz w:val="21"/>
        </w:rPr>
        <w:t>赅</w:t>
      </w:r>
    </w:p>
    <w:p w:rsidR="00965D13">
      <w:pPr>
        <w:pStyle w:val="ListParagraph"/>
        <w:numPr>
          <w:ilvl w:val="1"/>
          <w:numId w:val="3"/>
        </w:numPr>
        <w:tabs>
          <w:tab w:val="left" w:pos="875"/>
          <w:tab w:val="left" w:pos="2620"/>
          <w:tab w:val="left" w:pos="4721"/>
          <w:tab w:val="left" w:pos="6821"/>
        </w:tabs>
        <w:spacing w:before="16"/>
        <w:ind w:left="874" w:hanging="354"/>
        <w:rPr>
          <w:sz w:val="21"/>
        </w:rPr>
      </w:pPr>
      <w:r>
        <w:rPr>
          <w:sz w:val="21"/>
        </w:rPr>
        <w:t>熟</w:t>
      </w:r>
      <w:r>
        <w:rPr>
          <w:spacing w:val="-149"/>
          <w:sz w:val="21"/>
        </w:rPr>
        <w:t>稔</w:t>
      </w:r>
      <w:r>
        <w:rPr>
          <w:spacing w:val="-10"/>
          <w:position w:val="-7"/>
          <w:sz w:val="21"/>
        </w:rPr>
        <w:t>．</w:t>
      </w:r>
      <w:r>
        <w:rPr>
          <w:rFonts w:ascii="Times New Roman" w:eastAsia="Times New Roman" w:hAnsi="Times New Roman"/>
          <w:spacing w:val="-10"/>
          <w:sz w:val="21"/>
        </w:rPr>
        <w:t>(niăn)</w:t>
      </w:r>
      <w:r>
        <w:rPr>
          <w:rFonts w:ascii="Times New Roman" w:eastAsia="Times New Roman" w:hAnsi="Times New Roman"/>
          <w:spacing w:val="-10"/>
          <w:sz w:val="21"/>
        </w:rPr>
        <w:tab/>
      </w:r>
      <w:r>
        <w:rPr>
          <w:sz w:val="21"/>
        </w:rPr>
        <w:t>均裁</w:t>
      </w:r>
      <w:r>
        <w:rPr>
          <w:sz w:val="21"/>
        </w:rPr>
        <w:tab/>
      </w:r>
      <w:r>
        <w:rPr>
          <w:spacing w:val="-149"/>
          <w:sz w:val="21"/>
        </w:rPr>
        <w:t>岿</w:t>
      </w:r>
      <w:r>
        <w:rPr>
          <w:spacing w:val="-63"/>
          <w:position w:val="-7"/>
          <w:sz w:val="21"/>
        </w:rPr>
        <w:t>．</w:t>
      </w:r>
      <w:r>
        <w:rPr>
          <w:sz w:val="21"/>
        </w:rPr>
        <w:t>然</w:t>
      </w:r>
      <w:r>
        <w:rPr>
          <w:spacing w:val="-3"/>
          <w:sz w:val="21"/>
        </w:rPr>
        <w:t>不</w:t>
      </w:r>
      <w:r>
        <w:rPr>
          <w:sz w:val="21"/>
        </w:rPr>
        <w:t>动</w:t>
      </w:r>
      <w:r>
        <w:rPr>
          <w:rFonts w:ascii="Times New Roman" w:eastAsia="Times New Roman" w:hAnsi="Times New Roman"/>
          <w:sz w:val="21"/>
        </w:rPr>
        <w:t>(kuī)</w:t>
      </w:r>
      <w:r>
        <w:rPr>
          <w:rFonts w:ascii="Times New Roman" w:eastAsia="Times New Roman" w:hAnsi="Times New Roman"/>
          <w:sz w:val="21"/>
        </w:rPr>
        <w:tab/>
      </w:r>
      <w:r>
        <w:rPr>
          <w:sz w:val="21"/>
        </w:rPr>
        <w:t>既往</w:t>
      </w:r>
      <w:r>
        <w:rPr>
          <w:spacing w:val="-3"/>
          <w:sz w:val="21"/>
        </w:rPr>
        <w:t>不</w:t>
      </w:r>
      <w:r>
        <w:rPr>
          <w:sz w:val="21"/>
        </w:rPr>
        <w:t>咎</w:t>
      </w:r>
    </w:p>
    <w:p w:rsidR="00965D13">
      <w:pPr>
        <w:pStyle w:val="ListParagraph"/>
        <w:numPr>
          <w:ilvl w:val="1"/>
          <w:numId w:val="3"/>
        </w:numPr>
        <w:tabs>
          <w:tab w:val="left" w:pos="887"/>
          <w:tab w:val="left" w:pos="2620"/>
          <w:tab w:val="left" w:pos="4721"/>
          <w:tab w:val="left" w:pos="6821"/>
        </w:tabs>
        <w:spacing w:before="16"/>
        <w:rPr>
          <w:sz w:val="21"/>
        </w:rPr>
      </w:pPr>
      <w:r>
        <w:rPr>
          <w:spacing w:val="-149"/>
          <w:sz w:val="21"/>
        </w:rPr>
        <w:t>炽</w:t>
      </w:r>
      <w:r>
        <w:rPr>
          <w:spacing w:val="-63"/>
          <w:position w:val="-7"/>
          <w:sz w:val="21"/>
        </w:rPr>
        <w:t>．</w:t>
      </w:r>
      <w:r>
        <w:rPr>
          <w:sz w:val="21"/>
        </w:rPr>
        <w:t>热</w:t>
      </w:r>
      <w:r>
        <w:rPr>
          <w:rFonts w:ascii="Times New Roman" w:eastAsia="Times New Roman" w:hAnsi="Times New Roman"/>
          <w:sz w:val="21"/>
        </w:rPr>
        <w:t>(chì)</w:t>
      </w:r>
      <w:r>
        <w:rPr>
          <w:rFonts w:ascii="Times New Roman" w:eastAsia="Times New Roman" w:hAnsi="Times New Roman"/>
          <w:sz w:val="21"/>
        </w:rPr>
        <w:tab/>
      </w:r>
      <w:r>
        <w:rPr>
          <w:sz w:val="21"/>
        </w:rPr>
        <w:t>悖谬</w:t>
      </w:r>
      <w:r>
        <w:rPr>
          <w:sz w:val="21"/>
        </w:rPr>
        <w:tab/>
      </w:r>
      <w:r>
        <w:rPr>
          <w:sz w:val="21"/>
        </w:rPr>
        <w:t>相形</w:t>
      </w:r>
      <w:r>
        <w:rPr>
          <w:spacing w:val="-3"/>
          <w:sz w:val="21"/>
        </w:rPr>
        <w:t>见</w:t>
      </w:r>
      <w:r>
        <w:rPr>
          <w:spacing w:val="-149"/>
          <w:sz w:val="21"/>
        </w:rPr>
        <w:t>绌</w:t>
      </w:r>
      <w:r>
        <w:rPr>
          <w:spacing w:val="-11"/>
          <w:position w:val="-7"/>
          <w:sz w:val="21"/>
        </w:rPr>
        <w:t>．</w:t>
      </w:r>
      <w:r>
        <w:rPr>
          <w:rFonts w:ascii="Times New Roman" w:eastAsia="Times New Roman" w:hAnsi="Times New Roman"/>
          <w:spacing w:val="-11"/>
          <w:sz w:val="21"/>
        </w:rPr>
        <w:t>(chù)</w:t>
      </w:r>
      <w:r>
        <w:rPr>
          <w:rFonts w:ascii="Times New Roman" w:eastAsia="Times New Roman" w:hAnsi="Times New Roman"/>
          <w:spacing w:val="-11"/>
          <w:sz w:val="21"/>
        </w:rPr>
        <w:tab/>
      </w:r>
      <w:r>
        <w:rPr>
          <w:sz w:val="21"/>
        </w:rPr>
        <w:t>妇儒</w:t>
      </w:r>
      <w:r>
        <w:rPr>
          <w:spacing w:val="-3"/>
          <w:sz w:val="21"/>
        </w:rPr>
        <w:t>皆知</w:t>
      </w:r>
    </w:p>
    <w:p w:rsidR="00965D13">
      <w:pPr>
        <w:pStyle w:val="ListParagraph"/>
        <w:numPr>
          <w:ilvl w:val="0"/>
          <w:numId w:val="3"/>
        </w:numPr>
        <w:tabs>
          <w:tab w:val="left" w:pos="521"/>
          <w:tab w:val="left" w:pos="5949"/>
        </w:tabs>
        <w:spacing w:before="80"/>
        <w:rPr>
          <w:sz w:val="21"/>
        </w:rPr>
      </w:pPr>
      <w:r>
        <w:rPr>
          <w:sz w:val="21"/>
        </w:rPr>
        <w:t>词语</w:t>
      </w:r>
      <w:r>
        <w:rPr>
          <w:spacing w:val="-3"/>
          <w:sz w:val="21"/>
        </w:rPr>
        <w:t>积</w:t>
      </w:r>
      <w:r>
        <w:rPr>
          <w:sz w:val="21"/>
        </w:rPr>
        <w:t>累</w:t>
      </w:r>
      <w:r>
        <w:rPr>
          <w:sz w:val="21"/>
        </w:rPr>
        <w:t>——</w:t>
      </w:r>
      <w:r>
        <w:rPr>
          <w:spacing w:val="-3"/>
          <w:sz w:val="21"/>
        </w:rPr>
        <w:t>下</w:t>
      </w:r>
      <w:r>
        <w:rPr>
          <w:sz w:val="21"/>
        </w:rPr>
        <w:t>列</w:t>
      </w:r>
      <w:r>
        <w:rPr>
          <w:spacing w:val="-3"/>
          <w:sz w:val="21"/>
        </w:rPr>
        <w:t>句</w:t>
      </w:r>
      <w:r>
        <w:rPr>
          <w:sz w:val="21"/>
        </w:rPr>
        <w:t>子</w:t>
      </w:r>
      <w:r>
        <w:rPr>
          <w:spacing w:val="-3"/>
          <w:sz w:val="21"/>
        </w:rPr>
        <w:t>中</w:t>
      </w:r>
      <w:r>
        <w:rPr>
          <w:sz w:val="21"/>
        </w:rPr>
        <w:t>加点</w:t>
      </w:r>
      <w:r>
        <w:rPr>
          <w:spacing w:val="-3"/>
          <w:sz w:val="21"/>
        </w:rPr>
        <w:t>的</w:t>
      </w:r>
      <w:r>
        <w:rPr>
          <w:sz w:val="21"/>
        </w:rPr>
        <w:t>词</w:t>
      </w:r>
      <w:r>
        <w:rPr>
          <w:spacing w:val="-3"/>
          <w:sz w:val="21"/>
        </w:rPr>
        <w:t>语</w:t>
      </w:r>
      <w:r>
        <w:rPr>
          <w:sz w:val="21"/>
        </w:rPr>
        <w:t>使</w:t>
      </w:r>
      <w:r>
        <w:rPr>
          <w:spacing w:val="-3"/>
          <w:sz w:val="21"/>
        </w:rPr>
        <w:t>用</w:t>
      </w:r>
      <w:r>
        <w:rPr>
          <w:sz w:val="21"/>
        </w:rPr>
        <w:t>恰</w:t>
      </w:r>
      <w:r>
        <w:rPr>
          <w:spacing w:val="-3"/>
          <w:sz w:val="21"/>
        </w:rPr>
        <w:t>当</w:t>
      </w:r>
      <w:r>
        <w:rPr>
          <w:sz w:val="21"/>
        </w:rPr>
        <w:t>的</w:t>
      </w:r>
      <w:r>
        <w:rPr>
          <w:spacing w:val="-3"/>
          <w:sz w:val="21"/>
        </w:rPr>
        <w:t>一</w:t>
      </w:r>
      <w:r>
        <w:rPr>
          <w:sz w:val="21"/>
        </w:rPr>
        <w:t>项是</w:t>
      </w:r>
      <w:r>
        <w:rPr>
          <w:rFonts w:ascii="Times New Roman" w:eastAsia="Times New Roman" w:hAnsi="Times New Roman"/>
          <w:sz w:val="21"/>
        </w:rPr>
        <w:t>(</w:t>
      </w:r>
      <w:r>
        <w:rPr>
          <w:rFonts w:ascii="Times New Roman" w:eastAsia="Times New Roman" w:hAnsi="Times New Roman"/>
          <w:sz w:val="21"/>
        </w:rPr>
        <w:tab/>
        <w:t>)</w:t>
      </w:r>
      <w:r>
        <w:rPr>
          <w:spacing w:val="-106"/>
          <w:sz w:val="21"/>
        </w:rPr>
        <w:t>。</w:t>
      </w:r>
      <w:r>
        <w:rPr>
          <w:sz w:val="21"/>
        </w:rPr>
        <w:t>（</w:t>
      </w:r>
      <w:r>
        <w:rPr>
          <w:rFonts w:ascii="Times New Roman" w:eastAsia="Times New Roman" w:hAnsi="Times New Roman"/>
          <w:sz w:val="21"/>
        </w:rPr>
        <w:t xml:space="preserve">3 </w:t>
      </w:r>
      <w:r>
        <w:rPr>
          <w:spacing w:val="-3"/>
          <w:sz w:val="21"/>
        </w:rPr>
        <w:t>分）</w:t>
      </w:r>
    </w:p>
    <w:p w:rsidR="00965D13">
      <w:pPr>
        <w:pStyle w:val="ListParagraph"/>
        <w:numPr>
          <w:ilvl w:val="1"/>
          <w:numId w:val="3"/>
        </w:numPr>
        <w:tabs>
          <w:tab w:val="left" w:pos="887"/>
        </w:tabs>
        <w:spacing w:before="29"/>
        <w:rPr>
          <w:sz w:val="21"/>
        </w:rPr>
      </w:pPr>
      <w:r>
        <w:rPr>
          <w:spacing w:val="-3"/>
          <w:sz w:val="21"/>
        </w:rPr>
        <w:t>一些人把中国航母和</w:t>
      </w:r>
      <w:r>
        <w:rPr>
          <w:spacing w:val="-3"/>
          <w:sz w:val="21"/>
        </w:rPr>
        <w:t>“</w:t>
      </w:r>
      <w:r>
        <w:rPr>
          <w:spacing w:val="-3"/>
          <w:sz w:val="21"/>
        </w:rPr>
        <w:t>中国军事威胁</w:t>
      </w:r>
      <w:r>
        <w:rPr>
          <w:spacing w:val="-3"/>
          <w:sz w:val="21"/>
        </w:rPr>
        <w:t>”</w:t>
      </w:r>
      <w:r>
        <w:rPr>
          <w:spacing w:val="-3"/>
          <w:sz w:val="21"/>
        </w:rPr>
        <w:t>相提并论，实属</w:t>
      </w:r>
      <w:r>
        <w:rPr>
          <w:spacing w:val="-152"/>
          <w:sz w:val="21"/>
        </w:rPr>
        <w:t>别</w:t>
      </w:r>
      <w:r>
        <w:rPr>
          <w:spacing w:val="-63"/>
          <w:position w:val="-7"/>
          <w:sz w:val="21"/>
        </w:rPr>
        <w:t>．</w:t>
      </w:r>
      <w:r>
        <w:rPr>
          <w:spacing w:val="-149"/>
          <w:sz w:val="21"/>
        </w:rPr>
        <w:t>具</w:t>
      </w:r>
      <w:r>
        <w:rPr>
          <w:spacing w:val="-63"/>
          <w:position w:val="-7"/>
          <w:sz w:val="21"/>
        </w:rPr>
        <w:t>．</w:t>
      </w:r>
      <w:r>
        <w:rPr>
          <w:spacing w:val="-152"/>
          <w:sz w:val="21"/>
        </w:rPr>
        <w:t>匠</w:t>
      </w:r>
      <w:r>
        <w:rPr>
          <w:spacing w:val="-63"/>
          <w:position w:val="-7"/>
          <w:sz w:val="21"/>
        </w:rPr>
        <w:t>．</w:t>
      </w:r>
      <w:r>
        <w:rPr>
          <w:spacing w:val="-149"/>
          <w:sz w:val="21"/>
        </w:rPr>
        <w:t>心</w:t>
      </w:r>
      <w:r>
        <w:rPr>
          <w:spacing w:val="-63"/>
          <w:position w:val="-7"/>
          <w:sz w:val="21"/>
        </w:rPr>
        <w:t>．</w:t>
      </w:r>
      <w:r>
        <w:rPr>
          <w:sz w:val="21"/>
        </w:rPr>
        <w:t>。</w:t>
      </w:r>
    </w:p>
    <w:p w:rsidR="00965D13">
      <w:pPr>
        <w:pStyle w:val="ListParagraph"/>
        <w:numPr>
          <w:ilvl w:val="1"/>
          <w:numId w:val="3"/>
        </w:numPr>
        <w:tabs>
          <w:tab w:val="left" w:pos="878"/>
        </w:tabs>
        <w:spacing w:before="83" w:line="264" w:lineRule="auto"/>
        <w:ind w:left="100" w:right="227" w:firstLine="420"/>
        <w:rPr>
          <w:sz w:val="21"/>
        </w:rPr>
      </w:pPr>
      <w:r>
        <w:rPr>
          <w:spacing w:val="-1"/>
          <w:sz w:val="21"/>
        </w:rPr>
        <w:t>奚羽先生指导弟子写论文时强调，学术论文要有的放矢，论证严密，语言准确而简</w:t>
      </w:r>
      <w:r>
        <w:rPr>
          <w:spacing w:val="-3"/>
          <w:sz w:val="21"/>
        </w:rPr>
        <w:t>洁，不能模棱两可，也不能</w:t>
      </w:r>
      <w:r>
        <w:rPr>
          <w:spacing w:val="-149"/>
          <w:sz w:val="21"/>
        </w:rPr>
        <w:t>繁</w:t>
      </w:r>
      <w:r>
        <w:rPr>
          <w:spacing w:val="-63"/>
          <w:position w:val="-7"/>
          <w:sz w:val="21"/>
        </w:rPr>
        <w:t>．</w:t>
      </w:r>
      <w:r>
        <w:rPr>
          <w:spacing w:val="-152"/>
          <w:sz w:val="21"/>
        </w:rPr>
        <w:t>文</w:t>
      </w:r>
      <w:r>
        <w:rPr>
          <w:spacing w:val="-63"/>
          <w:position w:val="-7"/>
          <w:sz w:val="21"/>
        </w:rPr>
        <w:t>．</w:t>
      </w:r>
      <w:r>
        <w:rPr>
          <w:spacing w:val="-149"/>
          <w:sz w:val="21"/>
        </w:rPr>
        <w:t>缛</w:t>
      </w:r>
      <w:r>
        <w:rPr>
          <w:spacing w:val="-63"/>
          <w:position w:val="-7"/>
          <w:sz w:val="21"/>
        </w:rPr>
        <w:t>．</w:t>
      </w:r>
      <w:r>
        <w:rPr>
          <w:spacing w:val="-152"/>
          <w:sz w:val="21"/>
        </w:rPr>
        <w:t>节</w:t>
      </w:r>
      <w:r>
        <w:rPr>
          <w:spacing w:val="-63"/>
          <w:position w:val="-7"/>
          <w:sz w:val="21"/>
        </w:rPr>
        <w:t>．</w:t>
      </w:r>
      <w:r>
        <w:rPr>
          <w:sz w:val="21"/>
        </w:rPr>
        <w:t>。</w:t>
      </w:r>
    </w:p>
    <w:p w:rsidR="00965D13">
      <w:pPr>
        <w:pStyle w:val="ListParagraph"/>
        <w:numPr>
          <w:ilvl w:val="1"/>
          <w:numId w:val="3"/>
        </w:numPr>
        <w:tabs>
          <w:tab w:val="left" w:pos="875"/>
        </w:tabs>
        <w:spacing w:line="225" w:lineRule="auto"/>
        <w:ind w:left="874" w:hanging="354"/>
        <w:rPr>
          <w:sz w:val="21"/>
        </w:rPr>
      </w:pPr>
      <w:r>
        <w:rPr>
          <w:spacing w:val="-3"/>
          <w:sz w:val="21"/>
        </w:rPr>
        <w:t>就是这些被人说成是</w:t>
      </w:r>
      <w:r>
        <w:rPr>
          <w:spacing w:val="-152"/>
          <w:sz w:val="21"/>
        </w:rPr>
        <w:t>乳</w:t>
      </w:r>
      <w:r>
        <w:rPr>
          <w:spacing w:val="-63"/>
          <w:position w:val="-7"/>
          <w:sz w:val="21"/>
        </w:rPr>
        <w:t>．</w:t>
      </w:r>
      <w:r>
        <w:rPr>
          <w:spacing w:val="-149"/>
          <w:sz w:val="21"/>
        </w:rPr>
        <w:t>臭</w:t>
      </w:r>
      <w:r>
        <w:rPr>
          <w:spacing w:val="-63"/>
          <w:position w:val="-7"/>
          <w:sz w:val="21"/>
        </w:rPr>
        <w:t>．</w:t>
      </w:r>
      <w:r>
        <w:rPr>
          <w:spacing w:val="-149"/>
          <w:sz w:val="21"/>
        </w:rPr>
        <w:t>未</w:t>
      </w:r>
      <w:r>
        <w:rPr>
          <w:spacing w:val="-63"/>
          <w:position w:val="-7"/>
          <w:sz w:val="21"/>
        </w:rPr>
        <w:t>．</w:t>
      </w:r>
      <w:r>
        <w:rPr>
          <w:spacing w:val="-152"/>
          <w:sz w:val="21"/>
        </w:rPr>
        <w:t>干</w:t>
      </w:r>
      <w:r>
        <w:rPr>
          <w:spacing w:val="-63"/>
          <w:position w:val="-7"/>
          <w:sz w:val="21"/>
        </w:rPr>
        <w:t>．</w:t>
      </w:r>
      <w:r>
        <w:rPr>
          <w:spacing w:val="-3"/>
          <w:sz w:val="21"/>
        </w:rPr>
        <w:t>的年轻人，在老农的指导下，搞起了高产试验田。</w:t>
      </w:r>
    </w:p>
    <w:p w:rsidR="00965D13">
      <w:pPr>
        <w:pStyle w:val="ListParagraph"/>
        <w:numPr>
          <w:ilvl w:val="1"/>
          <w:numId w:val="3"/>
        </w:numPr>
        <w:tabs>
          <w:tab w:val="left" w:pos="887"/>
        </w:tabs>
        <w:spacing w:before="18"/>
        <w:rPr>
          <w:sz w:val="21"/>
        </w:rPr>
      </w:pPr>
      <w:r>
        <w:rPr>
          <w:spacing w:val="-10"/>
          <w:sz w:val="21"/>
        </w:rPr>
        <w:t>那是一张两人的合影，左边是一位英俊的解放军战士，右边是一位文弱的</w:t>
      </w:r>
      <w:r>
        <w:rPr>
          <w:spacing w:val="-149"/>
          <w:sz w:val="21"/>
        </w:rPr>
        <w:t>莘</w:t>
      </w:r>
      <w:r>
        <w:rPr>
          <w:spacing w:val="-63"/>
          <w:position w:val="-7"/>
          <w:sz w:val="21"/>
        </w:rPr>
        <w:t>．</w:t>
      </w:r>
      <w:r>
        <w:rPr>
          <w:spacing w:val="-152"/>
          <w:sz w:val="21"/>
        </w:rPr>
        <w:t>莘</w:t>
      </w:r>
      <w:r>
        <w:rPr>
          <w:spacing w:val="-63"/>
          <w:position w:val="-7"/>
          <w:sz w:val="21"/>
        </w:rPr>
        <w:t>．</w:t>
      </w:r>
      <w:r>
        <w:rPr>
          <w:spacing w:val="-152"/>
          <w:sz w:val="21"/>
        </w:rPr>
        <w:t>学</w:t>
      </w:r>
      <w:r>
        <w:rPr>
          <w:spacing w:val="-63"/>
          <w:position w:val="-7"/>
          <w:sz w:val="21"/>
        </w:rPr>
        <w:t>．</w:t>
      </w:r>
      <w:r>
        <w:rPr>
          <w:spacing w:val="-152"/>
          <w:sz w:val="21"/>
        </w:rPr>
        <w:t>子</w:t>
      </w:r>
      <w:r>
        <w:rPr>
          <w:spacing w:val="-63"/>
          <w:position w:val="-7"/>
          <w:sz w:val="21"/>
        </w:rPr>
        <w:t>．</w:t>
      </w:r>
      <w:r>
        <w:rPr>
          <w:sz w:val="21"/>
        </w:rPr>
        <w:t>。</w:t>
      </w:r>
    </w:p>
    <w:p w:rsidR="00965D13">
      <w:pPr>
        <w:pStyle w:val="ListParagraph"/>
        <w:numPr>
          <w:ilvl w:val="0"/>
          <w:numId w:val="3"/>
        </w:numPr>
        <w:tabs>
          <w:tab w:val="left" w:pos="521"/>
          <w:tab w:val="left" w:pos="6789"/>
        </w:tabs>
        <w:spacing w:before="80"/>
        <w:rPr>
          <w:sz w:val="21"/>
        </w:rPr>
      </w:pPr>
      <w:r>
        <w:rPr>
          <w:sz w:val="21"/>
        </w:rPr>
        <w:t>文化</w:t>
      </w:r>
      <w:r>
        <w:rPr>
          <w:spacing w:val="-3"/>
          <w:sz w:val="21"/>
        </w:rPr>
        <w:t>积</w:t>
      </w:r>
      <w:r>
        <w:rPr>
          <w:sz w:val="21"/>
        </w:rPr>
        <w:t>累</w:t>
      </w:r>
      <w:r>
        <w:rPr>
          <w:sz w:val="21"/>
        </w:rPr>
        <w:t>——</w:t>
      </w:r>
      <w:r>
        <w:rPr>
          <w:spacing w:val="-3"/>
          <w:sz w:val="21"/>
        </w:rPr>
        <w:t>下</w:t>
      </w:r>
      <w:r>
        <w:rPr>
          <w:sz w:val="21"/>
        </w:rPr>
        <w:t>列</w:t>
      </w:r>
      <w:r>
        <w:rPr>
          <w:spacing w:val="-3"/>
          <w:sz w:val="21"/>
        </w:rPr>
        <w:t>关</w:t>
      </w:r>
      <w:r>
        <w:rPr>
          <w:sz w:val="21"/>
        </w:rPr>
        <w:t>于</w:t>
      </w:r>
      <w:r>
        <w:rPr>
          <w:spacing w:val="-3"/>
          <w:sz w:val="21"/>
        </w:rPr>
        <w:t>文</w:t>
      </w:r>
      <w:r>
        <w:rPr>
          <w:sz w:val="21"/>
        </w:rPr>
        <w:t>学名</w:t>
      </w:r>
      <w:r>
        <w:rPr>
          <w:spacing w:val="-3"/>
          <w:sz w:val="21"/>
        </w:rPr>
        <w:t>著</w:t>
      </w:r>
      <w:r>
        <w:rPr>
          <w:sz w:val="21"/>
        </w:rPr>
        <w:t>和</w:t>
      </w:r>
      <w:r>
        <w:rPr>
          <w:spacing w:val="-3"/>
          <w:sz w:val="21"/>
        </w:rPr>
        <w:t>文</w:t>
      </w:r>
      <w:r>
        <w:rPr>
          <w:sz w:val="21"/>
        </w:rPr>
        <w:t>学</w:t>
      </w:r>
      <w:r>
        <w:rPr>
          <w:spacing w:val="-3"/>
          <w:sz w:val="21"/>
        </w:rPr>
        <w:t>常</w:t>
      </w:r>
      <w:r>
        <w:rPr>
          <w:sz w:val="21"/>
        </w:rPr>
        <w:t>识</w:t>
      </w:r>
      <w:r>
        <w:rPr>
          <w:spacing w:val="-3"/>
          <w:sz w:val="21"/>
        </w:rPr>
        <w:t>的</w:t>
      </w:r>
      <w:r>
        <w:rPr>
          <w:sz w:val="21"/>
        </w:rPr>
        <w:t>表</w:t>
      </w:r>
      <w:r>
        <w:rPr>
          <w:spacing w:val="-3"/>
          <w:sz w:val="21"/>
        </w:rPr>
        <w:t>述</w:t>
      </w:r>
      <w:r>
        <w:rPr>
          <w:sz w:val="21"/>
        </w:rPr>
        <w:t>正确</w:t>
      </w:r>
      <w:r>
        <w:rPr>
          <w:spacing w:val="-3"/>
          <w:sz w:val="21"/>
        </w:rPr>
        <w:t>的</w:t>
      </w:r>
      <w:r>
        <w:rPr>
          <w:sz w:val="21"/>
        </w:rPr>
        <w:t>一</w:t>
      </w:r>
      <w:r>
        <w:rPr>
          <w:spacing w:val="-3"/>
          <w:sz w:val="21"/>
        </w:rPr>
        <w:t>项</w:t>
      </w:r>
      <w:r>
        <w:rPr>
          <w:sz w:val="21"/>
        </w:rPr>
        <w:t>是</w:t>
      </w:r>
      <w:r>
        <w:rPr>
          <w:rFonts w:ascii="Times New Roman" w:eastAsia="Times New Roman" w:hAnsi="Times New Roman"/>
          <w:sz w:val="21"/>
        </w:rPr>
        <w:t>(</w:t>
      </w:r>
      <w:r>
        <w:rPr>
          <w:rFonts w:ascii="Times New Roman" w:eastAsia="Times New Roman" w:hAnsi="Times New Roman"/>
          <w:sz w:val="21"/>
        </w:rPr>
        <w:tab/>
        <w:t>)</w:t>
      </w:r>
      <w:r>
        <w:rPr>
          <w:spacing w:val="-106"/>
          <w:sz w:val="21"/>
        </w:rPr>
        <w:t>。</w:t>
      </w:r>
      <w:r>
        <w:rPr>
          <w:sz w:val="21"/>
        </w:rPr>
        <w:t>（</w:t>
      </w:r>
      <w:r>
        <w:rPr>
          <w:rFonts w:ascii="Times New Roman" w:eastAsia="Times New Roman" w:hAnsi="Times New Roman"/>
          <w:sz w:val="21"/>
        </w:rPr>
        <w:t xml:space="preserve">3 </w:t>
      </w:r>
      <w:r>
        <w:rPr>
          <w:spacing w:val="-3"/>
          <w:sz w:val="21"/>
        </w:rPr>
        <w:t>分）</w:t>
      </w:r>
    </w:p>
    <w:p w:rsidR="00965D13">
      <w:pPr>
        <w:pStyle w:val="ListParagraph"/>
        <w:numPr>
          <w:ilvl w:val="1"/>
          <w:numId w:val="3"/>
        </w:numPr>
        <w:tabs>
          <w:tab w:val="left" w:pos="884"/>
        </w:tabs>
        <w:spacing w:before="96" w:line="324" w:lineRule="auto"/>
        <w:ind w:left="100" w:right="219" w:firstLine="420"/>
        <w:jc w:val="both"/>
        <w:rPr>
          <w:sz w:val="21"/>
        </w:rPr>
      </w:pPr>
      <w:r>
        <w:rPr>
          <w:spacing w:val="-10"/>
          <w:sz w:val="21"/>
        </w:rPr>
        <w:t>百家姓是中华姓氏的泛指和总称，《百家姓》一书成文于北宋初。采用四言体例，对</w:t>
      </w:r>
      <w:r>
        <w:rPr>
          <w:spacing w:val="-9"/>
          <w:sz w:val="21"/>
        </w:rPr>
        <w:t>姓氏进行了排列，而且句</w:t>
      </w:r>
      <w:r>
        <w:rPr>
          <w:sz w:val="21"/>
        </w:rPr>
        <w:t>句押韵</w:t>
      </w:r>
      <w:r>
        <w:rPr>
          <w:spacing w:val="-4"/>
          <w:sz w:val="21"/>
        </w:rPr>
        <w:t>，虽然它的内容没有文理，但对于中国姓氏文化的传承、中</w:t>
      </w:r>
      <w:r>
        <w:rPr>
          <w:spacing w:val="-3"/>
          <w:sz w:val="21"/>
        </w:rPr>
        <w:t>国文字的认识等方面都起了巨大作用，这也是其能够流传千百年的一个重要因素。</w:t>
      </w:r>
    </w:p>
    <w:p w:rsidR="00965D13">
      <w:pPr>
        <w:pStyle w:val="ListParagraph"/>
        <w:numPr>
          <w:ilvl w:val="1"/>
          <w:numId w:val="3"/>
        </w:numPr>
        <w:tabs>
          <w:tab w:val="left" w:pos="877"/>
        </w:tabs>
        <w:spacing w:before="2" w:line="326" w:lineRule="auto"/>
        <w:ind w:left="100" w:right="219" w:firstLine="420"/>
        <w:rPr>
          <w:sz w:val="21"/>
        </w:rPr>
      </w:pPr>
      <w:r>
        <w:rPr>
          <w:spacing w:val="-7"/>
          <w:sz w:val="21"/>
        </w:rPr>
        <w:t>《送东阳马生序》的</w:t>
      </w:r>
      <w:r>
        <w:rPr>
          <w:spacing w:val="-7"/>
          <w:sz w:val="21"/>
        </w:rPr>
        <w:t>“</w:t>
      </w:r>
      <w:r>
        <w:rPr>
          <w:spacing w:val="-7"/>
          <w:sz w:val="21"/>
        </w:rPr>
        <w:t>序</w:t>
      </w:r>
      <w:r>
        <w:rPr>
          <w:spacing w:val="-7"/>
          <w:sz w:val="21"/>
        </w:rPr>
        <w:t>”</w:t>
      </w:r>
      <w:r>
        <w:rPr>
          <w:spacing w:val="-7"/>
          <w:sz w:val="21"/>
        </w:rPr>
        <w:t>是书信；《马说》的</w:t>
      </w:r>
      <w:r>
        <w:rPr>
          <w:spacing w:val="-7"/>
          <w:sz w:val="21"/>
        </w:rPr>
        <w:t>“</w:t>
      </w:r>
      <w:r>
        <w:rPr>
          <w:spacing w:val="-7"/>
          <w:sz w:val="21"/>
        </w:rPr>
        <w:t>说</w:t>
      </w:r>
      <w:r>
        <w:rPr>
          <w:spacing w:val="-7"/>
          <w:sz w:val="21"/>
        </w:rPr>
        <w:t>”</w:t>
      </w:r>
      <w:r>
        <w:rPr>
          <w:spacing w:val="-7"/>
          <w:sz w:val="21"/>
        </w:rPr>
        <w:t>，是古代一种叙事兼议论的</w:t>
      </w:r>
      <w:r>
        <w:rPr>
          <w:spacing w:val="-7"/>
          <w:sz w:val="21"/>
        </w:rPr>
        <w:t xml:space="preserve"> </w:t>
      </w:r>
      <w:r>
        <w:rPr>
          <w:spacing w:val="-11"/>
          <w:sz w:val="21"/>
        </w:rPr>
        <w:t>文体，通常借某一事物说明道理；《与朱元思书》的</w:t>
      </w:r>
      <w:r>
        <w:rPr>
          <w:spacing w:val="-11"/>
          <w:sz w:val="21"/>
        </w:rPr>
        <w:t>“</w:t>
      </w:r>
      <w:r>
        <w:rPr>
          <w:spacing w:val="-11"/>
          <w:sz w:val="21"/>
        </w:rPr>
        <w:t>书</w:t>
      </w:r>
      <w:r>
        <w:rPr>
          <w:spacing w:val="-11"/>
          <w:sz w:val="21"/>
        </w:rPr>
        <w:t>”</w:t>
      </w:r>
      <w:r>
        <w:rPr>
          <w:spacing w:val="-11"/>
          <w:sz w:val="21"/>
        </w:rPr>
        <w:t>是指临别赠言性质的文体。</w:t>
      </w:r>
    </w:p>
    <w:p w:rsidR="00965D13">
      <w:pPr>
        <w:pStyle w:val="ListParagraph"/>
        <w:numPr>
          <w:ilvl w:val="1"/>
          <w:numId w:val="3"/>
        </w:numPr>
        <w:tabs>
          <w:tab w:val="left" w:pos="875"/>
        </w:tabs>
        <w:spacing w:line="326" w:lineRule="auto"/>
        <w:ind w:left="100" w:right="216" w:firstLine="420"/>
        <w:rPr>
          <w:sz w:val="21"/>
        </w:rPr>
      </w:pPr>
      <w:r>
        <w:rPr>
          <w:spacing w:val="-19"/>
          <w:sz w:val="21"/>
        </w:rPr>
        <w:t>“</w:t>
      </w:r>
      <w:r>
        <w:rPr>
          <w:spacing w:val="-19"/>
          <w:sz w:val="21"/>
        </w:rPr>
        <w:t>滚滚长江东逝水，浪花淘尽英雄。是非成败转头空。青山依旧在，几度夕阳红</w:t>
      </w:r>
      <w:r>
        <w:rPr>
          <w:spacing w:val="-19"/>
          <w:sz w:val="21"/>
        </w:rPr>
        <w:t xml:space="preserve"> </w:t>
      </w:r>
      <w:r>
        <w:rPr>
          <w:spacing w:val="-19"/>
          <w:w w:val="140"/>
          <w:sz w:val="21"/>
        </w:rPr>
        <w:t>„„”</w:t>
      </w:r>
      <w:r>
        <w:rPr>
          <w:spacing w:val="-8"/>
          <w:sz w:val="21"/>
        </w:rPr>
        <w:t>这是我国古代文学名著《水</w:t>
      </w:r>
      <w:r>
        <w:rPr>
          <w:spacing w:val="-8"/>
          <w:sz w:val="21"/>
        </w:rPr>
        <w:t>浒传》的开篇词。</w:t>
      </w:r>
    </w:p>
    <w:p w:rsidR="00965D13">
      <w:pPr>
        <w:pStyle w:val="ListParagraph"/>
        <w:numPr>
          <w:ilvl w:val="1"/>
          <w:numId w:val="3"/>
        </w:numPr>
        <w:tabs>
          <w:tab w:val="left" w:pos="887"/>
        </w:tabs>
        <w:spacing w:line="324" w:lineRule="auto"/>
        <w:ind w:left="100" w:right="217" w:firstLine="420"/>
        <w:rPr>
          <w:sz w:val="21"/>
        </w:rPr>
      </w:pPr>
      <w:r>
        <w:rPr>
          <w:spacing w:val="-4"/>
          <w:sz w:val="21"/>
        </w:rPr>
        <w:t>《西游记》中猪悟能被邻村老太太招为上门女婿，虽然他勤劳能干，不伤害百姓，</w:t>
      </w:r>
      <w:r>
        <w:rPr>
          <w:spacing w:val="-4"/>
          <w:sz w:val="21"/>
        </w:rPr>
        <w:t xml:space="preserve"> </w:t>
      </w:r>
      <w:r>
        <w:rPr>
          <w:spacing w:val="-3"/>
          <w:sz w:val="21"/>
        </w:rPr>
        <w:t>但因相貌丑陋、食量惊人，又经常飞沙走石、来去无影，所以被众人当成妖怪。</w:t>
      </w:r>
    </w:p>
    <w:p w:rsidR="00965D13">
      <w:pPr>
        <w:pStyle w:val="ListParagraph"/>
        <w:numPr>
          <w:ilvl w:val="0"/>
          <w:numId w:val="3"/>
        </w:numPr>
        <w:tabs>
          <w:tab w:val="left" w:pos="521"/>
          <w:tab w:val="left" w:pos="7001"/>
        </w:tabs>
        <w:rPr>
          <w:sz w:val="21"/>
        </w:rPr>
      </w:pPr>
      <w:r>
        <w:rPr>
          <w:sz w:val="21"/>
        </w:rPr>
        <w:t>语言</w:t>
      </w:r>
      <w:r>
        <w:rPr>
          <w:spacing w:val="-3"/>
          <w:sz w:val="21"/>
        </w:rPr>
        <w:t>运</w:t>
      </w:r>
      <w:r>
        <w:rPr>
          <w:sz w:val="21"/>
        </w:rPr>
        <w:t>用</w:t>
      </w:r>
      <w:r>
        <w:rPr>
          <w:sz w:val="21"/>
        </w:rPr>
        <w:t>——</w:t>
      </w:r>
      <w:r>
        <w:rPr>
          <w:spacing w:val="-3"/>
          <w:sz w:val="21"/>
        </w:rPr>
        <w:t>填</w:t>
      </w:r>
      <w:r>
        <w:rPr>
          <w:sz w:val="21"/>
        </w:rPr>
        <w:t>入</w:t>
      </w:r>
      <w:r>
        <w:rPr>
          <w:spacing w:val="-3"/>
          <w:sz w:val="21"/>
        </w:rPr>
        <w:t>下</w:t>
      </w:r>
      <w:r>
        <w:rPr>
          <w:sz w:val="21"/>
        </w:rPr>
        <w:t>面</w:t>
      </w:r>
      <w:r>
        <w:rPr>
          <w:spacing w:val="-3"/>
          <w:sz w:val="21"/>
        </w:rPr>
        <w:t>横</w:t>
      </w:r>
      <w:r>
        <w:rPr>
          <w:sz w:val="21"/>
        </w:rPr>
        <w:t>线处</w:t>
      </w:r>
      <w:r>
        <w:rPr>
          <w:spacing w:val="-3"/>
          <w:sz w:val="21"/>
        </w:rPr>
        <w:t>的</w:t>
      </w:r>
      <w:r>
        <w:rPr>
          <w:sz w:val="21"/>
        </w:rPr>
        <w:t>句</w:t>
      </w:r>
      <w:r>
        <w:rPr>
          <w:spacing w:val="-3"/>
          <w:sz w:val="21"/>
        </w:rPr>
        <w:t>子</w:t>
      </w:r>
      <w:r>
        <w:rPr>
          <w:sz w:val="21"/>
        </w:rPr>
        <w:t>，</w:t>
      </w:r>
      <w:r>
        <w:rPr>
          <w:spacing w:val="-3"/>
          <w:sz w:val="21"/>
        </w:rPr>
        <w:t>与</w:t>
      </w:r>
      <w:r>
        <w:rPr>
          <w:sz w:val="21"/>
        </w:rPr>
        <w:t>上</w:t>
      </w:r>
      <w:r>
        <w:rPr>
          <w:spacing w:val="-3"/>
          <w:sz w:val="21"/>
        </w:rPr>
        <w:t>文</w:t>
      </w:r>
      <w:r>
        <w:rPr>
          <w:sz w:val="21"/>
        </w:rPr>
        <w:t>衔</w:t>
      </w:r>
      <w:r>
        <w:rPr>
          <w:spacing w:val="-3"/>
          <w:sz w:val="21"/>
        </w:rPr>
        <w:t>接</w:t>
      </w:r>
      <w:r>
        <w:rPr>
          <w:sz w:val="21"/>
        </w:rPr>
        <w:t>最恰</w:t>
      </w:r>
      <w:r>
        <w:rPr>
          <w:spacing w:val="-3"/>
          <w:sz w:val="21"/>
        </w:rPr>
        <w:t>当</w:t>
      </w:r>
      <w:r>
        <w:rPr>
          <w:sz w:val="21"/>
        </w:rPr>
        <w:t>的</w:t>
      </w:r>
      <w:r>
        <w:rPr>
          <w:spacing w:val="-3"/>
          <w:sz w:val="21"/>
        </w:rPr>
        <w:t>一</w:t>
      </w:r>
      <w:r>
        <w:rPr>
          <w:sz w:val="21"/>
        </w:rPr>
        <w:t>项是</w:t>
      </w:r>
      <w:r>
        <w:rPr>
          <w:rFonts w:ascii="Times New Roman" w:eastAsia="Times New Roman" w:hAnsi="Times New Roman"/>
          <w:sz w:val="21"/>
        </w:rPr>
        <w:t>(</w:t>
      </w:r>
      <w:r>
        <w:rPr>
          <w:rFonts w:ascii="Times New Roman" w:eastAsia="Times New Roman" w:hAnsi="Times New Roman"/>
          <w:sz w:val="21"/>
        </w:rPr>
        <w:tab/>
        <w:t>)</w:t>
      </w:r>
      <w:r>
        <w:rPr>
          <w:spacing w:val="-108"/>
          <w:sz w:val="21"/>
        </w:rPr>
        <w:t>。</w:t>
      </w:r>
      <w:r>
        <w:rPr>
          <w:sz w:val="21"/>
        </w:rPr>
        <w:t>（</w:t>
      </w:r>
      <w:r>
        <w:rPr>
          <w:rFonts w:ascii="Times New Roman" w:eastAsia="Times New Roman" w:hAnsi="Times New Roman"/>
          <w:sz w:val="21"/>
        </w:rPr>
        <w:t>3</w:t>
      </w:r>
      <w:r>
        <w:rPr>
          <w:rFonts w:ascii="Times New Roman" w:eastAsia="Times New Roman" w:hAnsi="Times New Roman"/>
          <w:spacing w:val="-3"/>
          <w:sz w:val="21"/>
        </w:rPr>
        <w:t xml:space="preserve"> </w:t>
      </w:r>
      <w:r>
        <w:rPr>
          <w:sz w:val="21"/>
        </w:rPr>
        <w:t>分）</w:t>
      </w:r>
    </w:p>
    <w:p w:rsidR="00965D13">
      <w:pPr>
        <w:pStyle w:val="BodyText"/>
        <w:tabs>
          <w:tab w:val="left" w:pos="4980"/>
        </w:tabs>
        <w:spacing w:before="90" w:line="324" w:lineRule="auto"/>
        <w:ind w:right="218" w:firstLine="420"/>
        <w:rPr>
          <w:rFonts w:ascii="Times New Roman" w:eastAsia="Times New Roman"/>
        </w:rPr>
      </w:pPr>
      <w:r>
        <w:rPr>
          <w:rFonts w:ascii="楷体" w:eastAsia="楷体" w:hint="eastAsia"/>
        </w:rPr>
        <w:t>对于爱好文科的考生，</w:t>
      </w:r>
      <w:r>
        <w:rPr>
          <w:rFonts w:ascii="楷体" w:eastAsia="楷体" w:hint="eastAsia"/>
          <w:spacing w:val="-3"/>
        </w:rPr>
        <w:t>加</w:t>
      </w:r>
      <w:r>
        <w:rPr>
          <w:rFonts w:ascii="楷体" w:eastAsia="楷体" w:hint="eastAsia"/>
        </w:rPr>
        <w:t>强文科辅导是必要的，</w:t>
      </w:r>
      <w:r>
        <w:rPr>
          <w:rFonts w:ascii="楷体" w:eastAsia="楷体" w:hint="eastAsia"/>
          <w:spacing w:val="-3"/>
        </w:rPr>
        <w:t>但</w:t>
      </w:r>
      <w:r>
        <w:rPr>
          <w:rFonts w:ascii="楷体" w:eastAsia="楷体" w:hint="eastAsia"/>
        </w:rPr>
        <w:t>是否可以忽视理科的学</w:t>
      </w:r>
      <w:r>
        <w:rPr>
          <w:rFonts w:ascii="楷体" w:eastAsia="楷体" w:hint="eastAsia"/>
          <w:spacing w:val="-3"/>
        </w:rPr>
        <w:t>习</w:t>
      </w:r>
      <w:r>
        <w:rPr>
          <w:rFonts w:ascii="楷体" w:eastAsia="楷体" w:hint="eastAsia"/>
        </w:rPr>
        <w:t>呢？还</w:t>
      </w:r>
      <w:r>
        <w:rPr>
          <w:rFonts w:ascii="楷体" w:eastAsia="楷体" w:hint="eastAsia"/>
          <w:spacing w:val="-3"/>
        </w:rPr>
        <w:t>要</w:t>
      </w:r>
      <w:r>
        <w:rPr>
          <w:rFonts w:ascii="楷体" w:eastAsia="楷体" w:hint="eastAsia"/>
          <w:spacing w:val="-15"/>
        </w:rPr>
        <w:t>不</w:t>
      </w:r>
      <w:r>
        <w:rPr>
          <w:rFonts w:ascii="楷体" w:eastAsia="楷体" w:hint="eastAsia"/>
          <w:spacing w:val="-1"/>
        </w:rPr>
        <w:t>要</w:t>
      </w:r>
      <w:r>
        <w:rPr>
          <w:rFonts w:ascii="楷体" w:eastAsia="楷体" w:hint="eastAsia"/>
        </w:rPr>
        <w:t>他</w:t>
      </w:r>
      <w:r>
        <w:rPr>
          <w:rFonts w:ascii="楷体" w:eastAsia="楷体" w:hint="eastAsia"/>
          <w:spacing w:val="-3"/>
        </w:rPr>
        <w:t>们</w:t>
      </w:r>
      <w:r>
        <w:rPr>
          <w:rFonts w:ascii="楷体" w:eastAsia="楷体" w:hint="eastAsia"/>
        </w:rPr>
        <w:t>学</w:t>
      </w:r>
      <w:r>
        <w:rPr>
          <w:rFonts w:ascii="楷体" w:eastAsia="楷体" w:hint="eastAsia"/>
          <w:spacing w:val="-3"/>
        </w:rPr>
        <w:t>习</w:t>
      </w:r>
      <w:r>
        <w:rPr>
          <w:rFonts w:ascii="楷体" w:eastAsia="楷体" w:hint="eastAsia"/>
        </w:rPr>
        <w:t>数</w:t>
      </w:r>
      <w:r>
        <w:rPr>
          <w:rFonts w:ascii="楷体" w:eastAsia="楷体" w:hint="eastAsia"/>
          <w:spacing w:val="-3"/>
        </w:rPr>
        <w:t>学</w:t>
      </w:r>
      <w:r>
        <w:rPr>
          <w:rFonts w:ascii="楷体" w:eastAsia="楷体" w:hint="eastAsia"/>
        </w:rPr>
        <w:t>、</w:t>
      </w:r>
      <w:r>
        <w:rPr>
          <w:rFonts w:ascii="楷体" w:eastAsia="楷体" w:hint="eastAsia"/>
          <w:spacing w:val="-3"/>
        </w:rPr>
        <w:t>物</w:t>
      </w:r>
      <w:r>
        <w:rPr>
          <w:rFonts w:ascii="楷体" w:eastAsia="楷体" w:hint="eastAsia"/>
        </w:rPr>
        <w:t>理</w:t>
      </w:r>
      <w:r>
        <w:rPr>
          <w:rFonts w:ascii="楷体" w:eastAsia="楷体" w:hint="eastAsia"/>
          <w:spacing w:val="-3"/>
        </w:rPr>
        <w:t>、</w:t>
      </w:r>
      <w:r>
        <w:rPr>
          <w:rFonts w:ascii="楷体" w:eastAsia="楷体" w:hint="eastAsia"/>
        </w:rPr>
        <w:t>化学</w:t>
      </w:r>
      <w:r>
        <w:rPr>
          <w:rFonts w:ascii="楷体" w:eastAsia="楷体" w:hint="eastAsia"/>
          <w:spacing w:val="-3"/>
        </w:rPr>
        <w:t>和</w:t>
      </w:r>
      <w:r>
        <w:rPr>
          <w:rFonts w:ascii="楷体" w:eastAsia="楷体" w:hint="eastAsia"/>
        </w:rPr>
        <w:t>生</w:t>
      </w:r>
      <w:r>
        <w:rPr>
          <w:rFonts w:ascii="楷体" w:eastAsia="楷体" w:hint="eastAsia"/>
          <w:spacing w:val="-3"/>
        </w:rPr>
        <w:t>物</w:t>
      </w:r>
      <w:r>
        <w:rPr>
          <w:rFonts w:ascii="楷体" w:eastAsia="楷体" w:hint="eastAsia"/>
        </w:rPr>
        <w:t>呢</w:t>
      </w:r>
      <w:r>
        <w:rPr>
          <w:rFonts w:ascii="楷体" w:eastAsia="楷体" w:hint="eastAsia"/>
          <w:spacing w:val="-3"/>
        </w:rPr>
        <w:t>？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 w:rsidR="00965D13">
      <w:pPr>
        <w:pStyle w:val="ListParagraph"/>
        <w:numPr>
          <w:ilvl w:val="1"/>
          <w:numId w:val="3"/>
        </w:numPr>
        <w:tabs>
          <w:tab w:val="left" w:pos="887"/>
        </w:tabs>
        <w:spacing w:before="1"/>
        <w:rPr>
          <w:sz w:val="21"/>
        </w:rPr>
      </w:pPr>
      <w:r>
        <w:rPr>
          <w:spacing w:val="-3"/>
          <w:sz w:val="21"/>
        </w:rPr>
        <w:t>从长远观点看，我们认为这样做是很不恰当的。</w:t>
      </w:r>
    </w:p>
    <w:p w:rsidR="00965D13">
      <w:pPr>
        <w:pStyle w:val="ListParagraph"/>
        <w:numPr>
          <w:ilvl w:val="1"/>
          <w:numId w:val="3"/>
        </w:numPr>
        <w:tabs>
          <w:tab w:val="left" w:pos="875"/>
        </w:tabs>
        <w:spacing w:before="96"/>
        <w:ind w:left="874" w:hanging="354"/>
        <w:rPr>
          <w:sz w:val="21"/>
        </w:rPr>
      </w:pPr>
      <w:r>
        <w:rPr>
          <w:spacing w:val="-3"/>
          <w:sz w:val="21"/>
        </w:rPr>
        <w:t>为了使学生有合理的知识结构，我们的回答是肯定的。</w:t>
      </w:r>
    </w:p>
    <w:p w:rsidR="00965D13">
      <w:pPr>
        <w:rPr>
          <w:sz w:val="21"/>
        </w:rPr>
        <w:sectPr>
          <w:type w:val="continuous"/>
          <w:pgSz w:w="11060" w:h="15310"/>
          <w:pgMar w:top="1440" w:right="960" w:bottom="1020" w:left="1340" w:header="720" w:footer="834" w:gutter="0"/>
          <w:pgNumType w:start="1"/>
          <w:cols w:space="720"/>
        </w:sectPr>
      </w:pPr>
    </w:p>
    <w:p w:rsidR="00965D13">
      <w:pPr>
        <w:pStyle w:val="ListParagraph"/>
        <w:numPr>
          <w:ilvl w:val="1"/>
          <w:numId w:val="3"/>
        </w:numPr>
        <w:tabs>
          <w:tab w:val="left" w:pos="875"/>
        </w:tabs>
        <w:spacing w:before="60"/>
        <w:ind w:left="874" w:hanging="354"/>
        <w:rPr>
          <w:sz w:val="21"/>
        </w:rPr>
      </w:pPr>
      <w:r>
        <w:rPr>
          <w:spacing w:val="-3"/>
          <w:sz w:val="21"/>
        </w:rPr>
        <w:t>只要认真想一想中等教育培养的目标，我们就会说：不可以。</w:t>
      </w:r>
    </w:p>
    <w:p w:rsidR="00965D13">
      <w:pPr>
        <w:pStyle w:val="ListParagraph"/>
        <w:numPr>
          <w:ilvl w:val="1"/>
          <w:numId w:val="3"/>
        </w:numPr>
        <w:tabs>
          <w:tab w:val="left" w:pos="887"/>
        </w:tabs>
        <w:spacing w:before="95"/>
        <w:rPr>
          <w:sz w:val="21"/>
        </w:rPr>
      </w:pPr>
      <w:r>
        <w:rPr>
          <w:spacing w:val="-3"/>
          <w:sz w:val="21"/>
        </w:rPr>
        <w:t>如果我们缺乏战略眼光，就可能做出错误的回答。</w:t>
      </w:r>
    </w:p>
    <w:p w:rsidR="00965D13">
      <w:pPr>
        <w:pStyle w:val="ListParagraph"/>
        <w:numPr>
          <w:ilvl w:val="0"/>
          <w:numId w:val="3"/>
        </w:numPr>
        <w:tabs>
          <w:tab w:val="left" w:pos="521"/>
          <w:tab w:val="left" w:pos="4689"/>
        </w:tabs>
        <w:spacing w:before="94"/>
        <w:rPr>
          <w:sz w:val="21"/>
        </w:rPr>
      </w:pPr>
      <w:r>
        <w:rPr>
          <w:sz w:val="21"/>
        </w:rPr>
        <w:t>语言</w:t>
      </w:r>
      <w:r>
        <w:rPr>
          <w:spacing w:val="-3"/>
          <w:sz w:val="21"/>
        </w:rPr>
        <w:t>运</w:t>
      </w:r>
      <w:r>
        <w:rPr>
          <w:sz w:val="21"/>
        </w:rPr>
        <w:t>用</w:t>
      </w:r>
      <w:r>
        <w:rPr>
          <w:sz w:val="21"/>
        </w:rPr>
        <w:t>——</w:t>
      </w:r>
      <w:r>
        <w:rPr>
          <w:spacing w:val="-3"/>
          <w:sz w:val="21"/>
        </w:rPr>
        <w:t>下</w:t>
      </w:r>
      <w:r>
        <w:rPr>
          <w:sz w:val="21"/>
        </w:rPr>
        <w:t>列</w:t>
      </w:r>
      <w:r>
        <w:rPr>
          <w:spacing w:val="-3"/>
          <w:sz w:val="21"/>
        </w:rPr>
        <w:t>句</w:t>
      </w:r>
      <w:r>
        <w:rPr>
          <w:sz w:val="21"/>
        </w:rPr>
        <w:t>子</w:t>
      </w:r>
      <w:r>
        <w:rPr>
          <w:spacing w:val="-3"/>
          <w:sz w:val="21"/>
        </w:rPr>
        <w:t>没</w:t>
      </w:r>
      <w:r>
        <w:rPr>
          <w:sz w:val="21"/>
        </w:rPr>
        <w:t>有语</w:t>
      </w:r>
      <w:r>
        <w:rPr>
          <w:spacing w:val="-3"/>
          <w:sz w:val="21"/>
        </w:rPr>
        <w:t>病</w:t>
      </w:r>
      <w:r>
        <w:rPr>
          <w:sz w:val="21"/>
        </w:rPr>
        <w:t>的</w:t>
      </w:r>
      <w:r>
        <w:rPr>
          <w:spacing w:val="-3"/>
          <w:sz w:val="21"/>
        </w:rPr>
        <w:t>一</w:t>
      </w:r>
      <w:r>
        <w:rPr>
          <w:sz w:val="21"/>
        </w:rPr>
        <w:t>项是</w:t>
      </w:r>
      <w:r>
        <w:rPr>
          <w:rFonts w:ascii="Times New Roman" w:eastAsia="Times New Roman" w:hAnsi="Times New Roman"/>
          <w:sz w:val="21"/>
        </w:rPr>
        <w:t>(</w:t>
      </w:r>
      <w:r>
        <w:rPr>
          <w:rFonts w:ascii="Times New Roman" w:eastAsia="Times New Roman" w:hAnsi="Times New Roman"/>
          <w:sz w:val="21"/>
        </w:rPr>
        <w:tab/>
        <w:t>)</w:t>
      </w:r>
      <w:r>
        <w:rPr>
          <w:spacing w:val="-108"/>
          <w:sz w:val="21"/>
        </w:rPr>
        <w:t>。</w:t>
      </w:r>
      <w:r>
        <w:rPr>
          <w:sz w:val="21"/>
        </w:rPr>
        <w:t>（</w:t>
      </w:r>
      <w:r>
        <w:rPr>
          <w:rFonts w:ascii="Times New Roman" w:eastAsia="Times New Roman" w:hAnsi="Times New Roman"/>
          <w:sz w:val="21"/>
        </w:rPr>
        <w:t>3</w:t>
      </w:r>
      <w:r>
        <w:rPr>
          <w:rFonts w:ascii="Times New Roman" w:eastAsia="Times New Roman" w:hAnsi="Times New Roman"/>
          <w:spacing w:val="-3"/>
          <w:sz w:val="21"/>
        </w:rPr>
        <w:t xml:space="preserve"> </w:t>
      </w:r>
      <w:r>
        <w:rPr>
          <w:sz w:val="21"/>
        </w:rPr>
        <w:t>分）</w:t>
      </w:r>
    </w:p>
    <w:p w:rsidR="00965D13">
      <w:pPr>
        <w:pStyle w:val="ListParagraph"/>
        <w:numPr>
          <w:ilvl w:val="1"/>
          <w:numId w:val="3"/>
        </w:numPr>
        <w:tabs>
          <w:tab w:val="left" w:pos="887"/>
        </w:tabs>
        <w:spacing w:before="96"/>
        <w:rPr>
          <w:sz w:val="21"/>
        </w:rPr>
      </w:pPr>
      <w:r>
        <w:rPr>
          <w:spacing w:val="-3"/>
          <w:sz w:val="21"/>
        </w:rPr>
        <w:t>我市围绕红色旅游为中心，大力开发旅游资源发展经济建设。</w:t>
      </w:r>
    </w:p>
    <w:p w:rsidR="00965D13">
      <w:pPr>
        <w:pStyle w:val="ListParagraph"/>
        <w:numPr>
          <w:ilvl w:val="1"/>
          <w:numId w:val="3"/>
        </w:numPr>
        <w:tabs>
          <w:tab w:val="left" w:pos="875"/>
        </w:tabs>
        <w:spacing w:before="95" w:line="324" w:lineRule="auto"/>
        <w:ind w:left="520" w:right="526" w:firstLine="0"/>
        <w:rPr>
          <w:sz w:val="21"/>
        </w:rPr>
      </w:pPr>
      <w:r>
        <w:rPr>
          <w:spacing w:val="-17"/>
          <w:sz w:val="21"/>
        </w:rPr>
        <w:t>今年</w:t>
      </w:r>
      <w:r>
        <w:rPr>
          <w:spacing w:val="-17"/>
          <w:sz w:val="21"/>
        </w:rPr>
        <w:t xml:space="preserve"> </w:t>
      </w:r>
      <w:r>
        <w:rPr>
          <w:rFonts w:ascii="Times New Roman" w:eastAsia="Times New Roman"/>
          <w:sz w:val="21"/>
        </w:rPr>
        <w:t>1</w:t>
      </w:r>
      <w:r>
        <w:rPr>
          <w:rFonts w:ascii="Times New Roman" w:eastAsia="Times New Roman"/>
          <w:spacing w:val="5"/>
          <w:sz w:val="21"/>
        </w:rPr>
        <w:t xml:space="preserve"> </w:t>
      </w:r>
      <w:r>
        <w:rPr>
          <w:spacing w:val="-26"/>
          <w:sz w:val="21"/>
        </w:rPr>
        <w:t>至</w:t>
      </w:r>
      <w:r>
        <w:rPr>
          <w:spacing w:val="-26"/>
          <w:sz w:val="21"/>
        </w:rPr>
        <w:t xml:space="preserve"> </w:t>
      </w:r>
      <w:r>
        <w:rPr>
          <w:rFonts w:ascii="Times New Roman" w:eastAsia="Times New Roman"/>
          <w:sz w:val="21"/>
        </w:rPr>
        <w:t>8</w:t>
      </w:r>
      <w:r>
        <w:rPr>
          <w:rFonts w:ascii="Times New Roman" w:eastAsia="Times New Roman"/>
          <w:spacing w:val="5"/>
          <w:sz w:val="21"/>
        </w:rPr>
        <w:t xml:space="preserve"> </w:t>
      </w:r>
      <w:r>
        <w:rPr>
          <w:spacing w:val="-6"/>
          <w:sz w:val="21"/>
        </w:rPr>
        <w:t>月我国固定资产投资同比增长约</w:t>
      </w:r>
      <w:r>
        <w:rPr>
          <w:spacing w:val="-6"/>
          <w:sz w:val="21"/>
        </w:rPr>
        <w:t xml:space="preserve"> </w:t>
      </w:r>
      <w:r>
        <w:rPr>
          <w:rFonts w:ascii="Times New Roman" w:eastAsia="Times New Roman"/>
          <w:sz w:val="21"/>
        </w:rPr>
        <w:t>5.3</w:t>
      </w:r>
      <w:r>
        <w:rPr>
          <w:spacing w:val="-3"/>
          <w:sz w:val="21"/>
        </w:rPr>
        <w:t>％左右，与去年相比有所下降。</w:t>
      </w:r>
      <w:r>
        <w:rPr>
          <w:rFonts w:ascii="Times New Roman" w:eastAsia="Times New Roman"/>
          <w:spacing w:val="-3"/>
          <w:sz w:val="21"/>
        </w:rPr>
        <w:t>C</w:t>
      </w:r>
      <w:r>
        <w:rPr>
          <w:spacing w:val="-3"/>
          <w:sz w:val="21"/>
        </w:rPr>
        <w:t>．联合国秘书长古特雷斯为中非合作提出了五项建议，涵盖了金融和环境等领域。</w:t>
      </w:r>
    </w:p>
    <w:p w:rsidR="00965D13">
      <w:pPr>
        <w:pStyle w:val="BodyText"/>
        <w:spacing w:before="1"/>
        <w:ind w:left="520"/>
      </w:pPr>
      <w:r>
        <w:rPr>
          <w:rFonts w:ascii="Times New Roman" w:eastAsia="Times New Roman"/>
        </w:rPr>
        <w:t>D</w:t>
      </w:r>
      <w:r>
        <w:t>．很谦虚、最守纪律的刘志丹同志是一个真正具有共产主义品质的党员。</w:t>
      </w:r>
    </w:p>
    <w:p w:rsidR="00965D13">
      <w:pPr>
        <w:pStyle w:val="ListParagraph"/>
        <w:numPr>
          <w:ilvl w:val="0"/>
          <w:numId w:val="3"/>
        </w:numPr>
        <w:tabs>
          <w:tab w:val="left" w:pos="521"/>
          <w:tab w:val="left" w:pos="5109"/>
        </w:tabs>
        <w:spacing w:before="96"/>
        <w:rPr>
          <w:sz w:val="21"/>
        </w:rPr>
      </w:pPr>
      <w:r>
        <w:rPr>
          <w:sz w:val="21"/>
        </w:rPr>
        <w:t>语言</w:t>
      </w:r>
      <w:r>
        <w:rPr>
          <w:spacing w:val="-3"/>
          <w:sz w:val="21"/>
        </w:rPr>
        <w:t>运</w:t>
      </w:r>
      <w:r>
        <w:rPr>
          <w:sz w:val="21"/>
        </w:rPr>
        <w:t>用</w:t>
      </w:r>
      <w:r>
        <w:rPr>
          <w:sz w:val="21"/>
        </w:rPr>
        <w:t>——</w:t>
      </w:r>
      <w:r>
        <w:rPr>
          <w:spacing w:val="-3"/>
          <w:sz w:val="21"/>
        </w:rPr>
        <w:t>下</w:t>
      </w:r>
      <w:r>
        <w:rPr>
          <w:sz w:val="21"/>
        </w:rPr>
        <w:t>列</w:t>
      </w:r>
      <w:r>
        <w:rPr>
          <w:spacing w:val="-3"/>
          <w:sz w:val="21"/>
        </w:rPr>
        <w:t>各</w:t>
      </w:r>
      <w:r>
        <w:rPr>
          <w:sz w:val="21"/>
        </w:rPr>
        <w:t>句</w:t>
      </w:r>
      <w:r>
        <w:rPr>
          <w:spacing w:val="-3"/>
          <w:sz w:val="21"/>
        </w:rPr>
        <w:t>中</w:t>
      </w:r>
      <w:r>
        <w:rPr>
          <w:sz w:val="21"/>
        </w:rPr>
        <w:t>，表</w:t>
      </w:r>
      <w:r>
        <w:rPr>
          <w:spacing w:val="-3"/>
          <w:sz w:val="21"/>
        </w:rPr>
        <w:t>达</w:t>
      </w:r>
      <w:r>
        <w:rPr>
          <w:sz w:val="21"/>
        </w:rPr>
        <w:t>得</w:t>
      </w:r>
      <w:r>
        <w:rPr>
          <w:spacing w:val="-3"/>
          <w:sz w:val="21"/>
        </w:rPr>
        <w:t>体</w:t>
      </w:r>
      <w:r>
        <w:rPr>
          <w:sz w:val="21"/>
        </w:rPr>
        <w:t>的</w:t>
      </w:r>
      <w:r>
        <w:rPr>
          <w:spacing w:val="-3"/>
          <w:sz w:val="21"/>
        </w:rPr>
        <w:t>一</w:t>
      </w:r>
      <w:r>
        <w:rPr>
          <w:sz w:val="21"/>
        </w:rPr>
        <w:t>项是</w:t>
      </w:r>
      <w:r>
        <w:rPr>
          <w:rFonts w:ascii="Times New Roman" w:eastAsia="Times New Roman" w:hAnsi="Times New Roman"/>
          <w:sz w:val="21"/>
        </w:rPr>
        <w:t>(</w:t>
      </w:r>
      <w:r>
        <w:rPr>
          <w:rFonts w:ascii="Times New Roman" w:eastAsia="Times New Roman" w:hAnsi="Times New Roman"/>
          <w:sz w:val="21"/>
        </w:rPr>
        <w:tab/>
        <w:t>)</w:t>
      </w:r>
      <w:r>
        <w:rPr>
          <w:spacing w:val="-108"/>
          <w:sz w:val="21"/>
        </w:rPr>
        <w:t>。</w:t>
      </w:r>
      <w:r>
        <w:rPr>
          <w:sz w:val="21"/>
        </w:rPr>
        <w:t>（</w:t>
      </w:r>
      <w:r>
        <w:rPr>
          <w:rFonts w:ascii="Times New Roman" w:eastAsia="Times New Roman" w:hAnsi="Times New Roman"/>
          <w:sz w:val="21"/>
        </w:rPr>
        <w:t xml:space="preserve">3 </w:t>
      </w:r>
      <w:r>
        <w:rPr>
          <w:spacing w:val="-3"/>
          <w:sz w:val="21"/>
        </w:rPr>
        <w:t>分）</w:t>
      </w:r>
    </w:p>
    <w:p w:rsidR="00965D13">
      <w:pPr>
        <w:pStyle w:val="ListParagraph"/>
        <w:numPr>
          <w:ilvl w:val="1"/>
          <w:numId w:val="3"/>
        </w:numPr>
        <w:tabs>
          <w:tab w:val="left" w:pos="889"/>
        </w:tabs>
        <w:spacing w:before="93" w:line="326" w:lineRule="auto"/>
        <w:ind w:left="100" w:right="223" w:firstLine="420"/>
        <w:rPr>
          <w:sz w:val="21"/>
        </w:rPr>
      </w:pPr>
      <w:r>
        <w:rPr>
          <w:spacing w:val="-1"/>
          <w:sz w:val="21"/>
        </w:rPr>
        <w:t>在大家的鼓励和帮助下，拙作最终出版，感激之情溢于言表，望大家说出愚见，让</w:t>
      </w:r>
      <w:r>
        <w:rPr>
          <w:spacing w:val="-2"/>
          <w:sz w:val="21"/>
        </w:rPr>
        <w:t>我有更多进步。</w:t>
      </w:r>
    </w:p>
    <w:p w:rsidR="00965D13">
      <w:pPr>
        <w:pStyle w:val="ListParagraph"/>
        <w:numPr>
          <w:ilvl w:val="1"/>
          <w:numId w:val="3"/>
        </w:numPr>
        <w:tabs>
          <w:tab w:val="left" w:pos="878"/>
        </w:tabs>
        <w:spacing w:line="324" w:lineRule="auto"/>
        <w:ind w:left="100" w:right="227" w:firstLine="420"/>
        <w:rPr>
          <w:sz w:val="21"/>
        </w:rPr>
      </w:pPr>
      <w:r>
        <w:rPr>
          <w:spacing w:val="-1"/>
          <w:sz w:val="21"/>
        </w:rPr>
        <w:t>这件事想得有点儿简单了，你想啊，走访留守儿童需要做大量工作，我惠允了，但</w:t>
      </w:r>
      <w:r>
        <w:rPr>
          <w:spacing w:val="-2"/>
          <w:sz w:val="21"/>
        </w:rPr>
        <w:t>也要提个醒。</w:t>
      </w:r>
    </w:p>
    <w:p w:rsidR="00965D13">
      <w:pPr>
        <w:pStyle w:val="ListParagraph"/>
        <w:numPr>
          <w:ilvl w:val="1"/>
          <w:numId w:val="3"/>
        </w:numPr>
        <w:tabs>
          <w:tab w:val="left" w:pos="878"/>
        </w:tabs>
        <w:spacing w:line="326" w:lineRule="auto"/>
        <w:ind w:left="100" w:right="220" w:firstLine="420"/>
        <w:rPr>
          <w:sz w:val="21"/>
        </w:rPr>
      </w:pPr>
      <w:r>
        <w:rPr>
          <w:spacing w:val="-1"/>
          <w:sz w:val="21"/>
        </w:rPr>
        <w:t>这件事只有您出面才能解决，您多多费心，看看上午能否先打电话跟他说一声，我</w:t>
      </w:r>
      <w:r>
        <w:rPr>
          <w:spacing w:val="-3"/>
          <w:sz w:val="21"/>
        </w:rPr>
        <w:t>下午专程去拜访。</w:t>
      </w:r>
    </w:p>
    <w:p w:rsidR="00965D13">
      <w:pPr>
        <w:pStyle w:val="ListParagraph"/>
        <w:numPr>
          <w:ilvl w:val="1"/>
          <w:numId w:val="3"/>
        </w:numPr>
        <w:tabs>
          <w:tab w:val="left" w:pos="889"/>
        </w:tabs>
        <w:spacing w:line="326" w:lineRule="auto"/>
        <w:ind w:left="100" w:right="223" w:firstLine="420"/>
        <w:rPr>
          <w:sz w:val="21"/>
        </w:rPr>
      </w:pPr>
      <w:r>
        <w:rPr>
          <w:spacing w:val="-1"/>
          <w:sz w:val="21"/>
        </w:rPr>
        <w:t>这位同学能候教我的讲解是值得称赞的一件事，这说明大家能够正确对待自己学习</w:t>
      </w:r>
      <w:r>
        <w:rPr>
          <w:spacing w:val="-2"/>
          <w:sz w:val="21"/>
        </w:rPr>
        <w:t>中出现的问题。</w:t>
      </w:r>
    </w:p>
    <w:p w:rsidR="00965D13">
      <w:pPr>
        <w:pStyle w:val="ListParagraph"/>
        <w:numPr>
          <w:ilvl w:val="0"/>
          <w:numId w:val="3"/>
        </w:numPr>
        <w:tabs>
          <w:tab w:val="left" w:pos="521"/>
        </w:tabs>
        <w:spacing w:line="267" w:lineRule="exact"/>
        <w:rPr>
          <w:sz w:val="21"/>
        </w:rPr>
      </w:pPr>
      <w:r>
        <w:rPr>
          <w:spacing w:val="-13"/>
          <w:sz w:val="21"/>
        </w:rPr>
        <w:t>句子积累</w:t>
      </w:r>
      <w:r>
        <w:rPr>
          <w:spacing w:val="-13"/>
          <w:sz w:val="21"/>
        </w:rPr>
        <w:t>——</w:t>
      </w:r>
      <w:r>
        <w:rPr>
          <w:spacing w:val="-13"/>
          <w:sz w:val="21"/>
        </w:rPr>
        <w:t>默写句子。</w:t>
      </w:r>
      <w:r>
        <w:rPr>
          <w:sz w:val="21"/>
        </w:rPr>
        <w:t>（</w:t>
      </w:r>
      <w:r>
        <w:rPr>
          <w:rFonts w:ascii="Times New Roman" w:eastAsia="Times New Roman" w:hAnsi="Times New Roman"/>
          <w:sz w:val="21"/>
        </w:rPr>
        <w:t xml:space="preserve">12 </w:t>
      </w:r>
      <w:r>
        <w:rPr>
          <w:spacing w:val="-3"/>
          <w:sz w:val="21"/>
        </w:rPr>
        <w:t>分）</w:t>
      </w:r>
    </w:p>
    <w:p w:rsidR="00965D13">
      <w:pPr>
        <w:pStyle w:val="BodyText"/>
        <w:tabs>
          <w:tab w:val="left" w:pos="4406"/>
        </w:tabs>
        <w:spacing w:before="88"/>
        <w:ind w:left="520"/>
      </w:pPr>
      <w:r>
        <w:t>①</w:t>
      </w:r>
      <w:r>
        <w:t>曹</w:t>
      </w:r>
      <w:r>
        <w:rPr>
          <w:spacing w:val="-3"/>
        </w:rPr>
        <w:t>操</w:t>
      </w:r>
      <w:r>
        <w:t>《</w:t>
      </w:r>
      <w:r>
        <w:rPr>
          <w:spacing w:val="-3"/>
        </w:rPr>
        <w:t>观</w:t>
      </w:r>
      <w:r>
        <w:t>沧</w:t>
      </w:r>
      <w:r>
        <w:rPr>
          <w:spacing w:val="-3"/>
        </w:rPr>
        <w:t>海</w:t>
      </w:r>
      <w:r>
        <w:rPr>
          <w:spacing w:val="-106"/>
        </w:rPr>
        <w:t>》</w:t>
      </w:r>
      <w:r>
        <w:rPr>
          <w:spacing w:val="-3"/>
        </w:rPr>
        <w:t>：</w:t>
      </w:r>
      <w:r>
        <w:t>水</w:t>
      </w:r>
      <w:r>
        <w:rPr>
          <w:spacing w:val="-3"/>
        </w:rPr>
        <w:t>何澹</w:t>
      </w:r>
      <w:r>
        <w:t>澹，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 w:rsidR="00965D13">
      <w:pPr>
        <w:pStyle w:val="BodyText"/>
        <w:tabs>
          <w:tab w:val="left" w:pos="3146"/>
        </w:tabs>
        <w:spacing w:before="96"/>
        <w:ind w:left="520"/>
      </w:pPr>
      <w:r>
        <w:t>②</w:t>
      </w:r>
      <w:r>
        <w:t>杜</w:t>
      </w:r>
      <w:r>
        <w:rPr>
          <w:spacing w:val="-3"/>
        </w:rPr>
        <w:t>甫</w:t>
      </w:r>
      <w:r>
        <w:t>《</w:t>
      </w:r>
      <w:r>
        <w:rPr>
          <w:spacing w:val="-3"/>
        </w:rPr>
        <w:t>望</w:t>
      </w:r>
      <w:r>
        <w:t>岳</w:t>
      </w:r>
      <w:r>
        <w:rPr>
          <w:spacing w:val="-109"/>
        </w:rPr>
        <w:t>》</w:t>
      </w:r>
      <w:r>
        <w:t>：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，</w:t>
      </w:r>
      <w:r>
        <w:rPr>
          <w:spacing w:val="-3"/>
        </w:rPr>
        <w:t>决</w:t>
      </w:r>
      <w:r>
        <w:t>眦</w:t>
      </w:r>
      <w:r>
        <w:rPr>
          <w:spacing w:val="-3"/>
        </w:rPr>
        <w:t>入</w:t>
      </w:r>
      <w:r>
        <w:t>归</w:t>
      </w:r>
      <w:r>
        <w:rPr>
          <w:spacing w:val="-3"/>
        </w:rPr>
        <w:t>鸟</w:t>
      </w:r>
      <w:r>
        <w:t>。</w:t>
      </w:r>
    </w:p>
    <w:p w:rsidR="00965D13">
      <w:pPr>
        <w:pStyle w:val="BodyText"/>
        <w:tabs>
          <w:tab w:val="left" w:pos="4409"/>
        </w:tabs>
        <w:spacing w:before="96"/>
        <w:ind w:left="520"/>
      </w:pPr>
      <w:r>
        <w:t>③</w:t>
      </w:r>
      <w:r>
        <w:t>苏</w:t>
      </w:r>
      <w:r>
        <w:rPr>
          <w:spacing w:val="-3"/>
        </w:rPr>
        <w:t>轼</w:t>
      </w:r>
      <w:r>
        <w:t>《</w:t>
      </w:r>
      <w:r>
        <w:rPr>
          <w:spacing w:val="-3"/>
        </w:rPr>
        <w:t>江</w:t>
      </w:r>
      <w:r>
        <w:t>城</w:t>
      </w:r>
      <w:r>
        <w:rPr>
          <w:spacing w:val="-3"/>
        </w:rPr>
        <w:t>子</w:t>
      </w:r>
      <w:r>
        <w:t>·</w:t>
      </w:r>
      <w:r>
        <w:rPr>
          <w:spacing w:val="-3"/>
        </w:rPr>
        <w:t>密</w:t>
      </w:r>
      <w:r>
        <w:t>州</w:t>
      </w:r>
      <w:r>
        <w:rPr>
          <w:spacing w:val="-3"/>
        </w:rPr>
        <w:t>出</w:t>
      </w:r>
      <w:r>
        <w:t>猎</w:t>
      </w:r>
      <w:r>
        <w:rPr>
          <w:spacing w:val="-106"/>
        </w:rPr>
        <w:t>》</w:t>
      </w:r>
      <w:r>
        <w:t>：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3"/>
        </w:rPr>
        <w:t>。</w:t>
      </w:r>
      <w:r>
        <w:t>鬓</w:t>
      </w:r>
      <w:r>
        <w:rPr>
          <w:spacing w:val="-3"/>
        </w:rPr>
        <w:t>微霜</w:t>
      </w:r>
      <w:r>
        <w:t>，又</w:t>
      </w:r>
      <w:r>
        <w:rPr>
          <w:spacing w:val="-3"/>
        </w:rPr>
        <w:t>何</w:t>
      </w:r>
      <w:r>
        <w:t>妨！</w:t>
      </w:r>
    </w:p>
    <w:p w:rsidR="00965D13">
      <w:pPr>
        <w:pStyle w:val="BodyText"/>
        <w:tabs>
          <w:tab w:val="left" w:pos="7496"/>
        </w:tabs>
        <w:spacing w:before="93" w:line="326" w:lineRule="auto"/>
        <w:ind w:right="221" w:firstLine="420"/>
      </w:pPr>
      <w:r>
        <w:t>④</w:t>
      </w:r>
      <w:r>
        <w:t>辛</w:t>
      </w:r>
      <w:r>
        <w:rPr>
          <w:spacing w:val="-3"/>
        </w:rPr>
        <w:t>弃</w:t>
      </w:r>
      <w:r>
        <w:rPr>
          <w:spacing w:val="-17"/>
        </w:rPr>
        <w:t>疾</w:t>
      </w:r>
      <w:r>
        <w:t>《</w:t>
      </w:r>
      <w:r>
        <w:rPr>
          <w:spacing w:val="-3"/>
        </w:rPr>
        <w:t>破</w:t>
      </w:r>
      <w:r>
        <w:t>阵子</w:t>
      </w:r>
      <w:r>
        <w:rPr>
          <w:spacing w:val="-15"/>
        </w:rPr>
        <w:t>·</w:t>
      </w:r>
      <w:r>
        <w:rPr>
          <w:spacing w:val="-3"/>
        </w:rPr>
        <w:t>为陈</w:t>
      </w:r>
      <w:r>
        <w:t>同甫</w:t>
      </w:r>
      <w:r>
        <w:rPr>
          <w:spacing w:val="-3"/>
        </w:rPr>
        <w:t>赋</w:t>
      </w:r>
      <w:r>
        <w:t>壮</w:t>
      </w:r>
      <w:r>
        <w:rPr>
          <w:spacing w:val="-3"/>
        </w:rPr>
        <w:t>词</w:t>
      </w:r>
      <w:r>
        <w:t>以</w:t>
      </w:r>
      <w:r>
        <w:rPr>
          <w:spacing w:val="-3"/>
        </w:rPr>
        <w:t>寄</w:t>
      </w:r>
      <w:r>
        <w:t>之</w:t>
      </w:r>
      <w:r>
        <w:rPr>
          <w:spacing w:val="-108"/>
        </w:rPr>
        <w:t>》</w:t>
      </w:r>
      <w:r>
        <w:rPr>
          <w:spacing w:val="-15"/>
        </w:rPr>
        <w:t>：</w:t>
      </w:r>
      <w:r>
        <w:rPr>
          <w:spacing w:val="-3"/>
        </w:rPr>
        <w:t>了却</w:t>
      </w:r>
      <w:r>
        <w:t>君王</w:t>
      </w:r>
      <w:r>
        <w:rPr>
          <w:spacing w:val="-3"/>
        </w:rPr>
        <w:t>天</w:t>
      </w:r>
      <w:r>
        <w:t>下</w:t>
      </w:r>
      <w:r>
        <w:rPr>
          <w:spacing w:val="-3"/>
        </w:rPr>
        <w:t>事</w:t>
      </w:r>
      <w:r>
        <w:rPr>
          <w:spacing w:val="-15"/>
        </w:rPr>
        <w:t>，</w:t>
      </w:r>
      <w:r>
        <w:rPr>
          <w:spacing w:val="-15"/>
          <w:u w:val="single"/>
        </w:rPr>
        <w:t xml:space="preserve"> </w:t>
      </w:r>
      <w:r>
        <w:rPr>
          <w:spacing w:val="-15"/>
          <w:u w:val="single"/>
        </w:rPr>
        <w:tab/>
      </w:r>
      <w:r>
        <w:rPr>
          <w:spacing w:val="-15"/>
        </w:rPr>
        <w:t>。</w:t>
      </w:r>
      <w:r>
        <w:rPr>
          <w:spacing w:val="-3"/>
        </w:rPr>
        <w:t>可</w:t>
      </w:r>
      <w:r>
        <w:t>怜</w:t>
      </w:r>
      <w:r>
        <w:rPr>
          <w:spacing w:val="-3"/>
        </w:rPr>
        <w:t>白</w:t>
      </w:r>
      <w:r>
        <w:rPr>
          <w:spacing w:val="-16"/>
        </w:rPr>
        <w:t>发</w:t>
      </w:r>
      <w:r>
        <w:t>生！</w:t>
      </w:r>
    </w:p>
    <w:p w:rsidR="00965D13">
      <w:pPr>
        <w:pStyle w:val="BodyText"/>
        <w:tabs>
          <w:tab w:val="left" w:pos="5038"/>
        </w:tabs>
        <w:spacing w:line="267" w:lineRule="exact"/>
        <w:ind w:left="520"/>
      </w:pPr>
      <w:r>
        <w:t>⑤</w:t>
      </w:r>
      <w:r>
        <w:t>欧</w:t>
      </w:r>
      <w:r>
        <w:rPr>
          <w:spacing w:val="-3"/>
        </w:rPr>
        <w:t>阳</w:t>
      </w:r>
      <w:r>
        <w:t>修</w:t>
      </w:r>
      <w:r>
        <w:rPr>
          <w:spacing w:val="-3"/>
        </w:rPr>
        <w:t>《</w:t>
      </w:r>
      <w:r>
        <w:t>醉</w:t>
      </w:r>
      <w:r>
        <w:rPr>
          <w:spacing w:val="-3"/>
        </w:rPr>
        <w:t>翁</w:t>
      </w:r>
      <w:r>
        <w:t>亭</w:t>
      </w:r>
      <w:r>
        <w:rPr>
          <w:spacing w:val="-3"/>
        </w:rPr>
        <w:t>记</w:t>
      </w:r>
      <w:r>
        <w:rPr>
          <w:spacing w:val="-106"/>
        </w:rPr>
        <w:t>》</w:t>
      </w:r>
      <w:r>
        <w:rPr>
          <w:spacing w:val="-3"/>
        </w:rPr>
        <w:t>：山</w:t>
      </w:r>
      <w:r>
        <w:t>行六</w:t>
      </w:r>
      <w:r>
        <w:rPr>
          <w:spacing w:val="-3"/>
        </w:rPr>
        <w:t>七</w:t>
      </w:r>
      <w:r>
        <w:t>里</w:t>
      </w:r>
      <w:r>
        <w:rPr>
          <w:spacing w:val="-3"/>
        </w:rPr>
        <w:t>，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rPr>
          <w:spacing w:val="-3"/>
        </w:rPr>
        <w:t>，</w:t>
      </w:r>
      <w:r>
        <w:t>酿泉</w:t>
      </w:r>
      <w:r>
        <w:rPr>
          <w:spacing w:val="-3"/>
        </w:rPr>
        <w:t>也</w:t>
      </w:r>
      <w:r>
        <w:t>。</w:t>
      </w:r>
    </w:p>
    <w:p w:rsidR="00965D13">
      <w:pPr>
        <w:pStyle w:val="BodyText"/>
        <w:tabs>
          <w:tab w:val="left" w:pos="3357"/>
        </w:tabs>
        <w:spacing w:before="93"/>
        <w:ind w:left="520"/>
      </w:pPr>
      <w:r>
        <w:t>⑥</w:t>
      </w:r>
      <w:r>
        <w:t>《</w:t>
      </w:r>
      <w:r>
        <w:rPr>
          <w:spacing w:val="-3"/>
        </w:rPr>
        <w:t>鱼</w:t>
      </w:r>
      <w:r>
        <w:t>我</w:t>
      </w:r>
      <w:r>
        <w:rPr>
          <w:spacing w:val="-3"/>
        </w:rPr>
        <w:t>所</w:t>
      </w:r>
      <w:r>
        <w:t>欲</w:t>
      </w:r>
      <w:r>
        <w:rPr>
          <w:spacing w:val="-3"/>
        </w:rPr>
        <w:t>也</w:t>
      </w:r>
      <w:r>
        <w:rPr>
          <w:spacing w:val="-106"/>
        </w:rPr>
        <w:t>》</w:t>
      </w:r>
      <w:r>
        <w:t>：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3"/>
        </w:rPr>
        <w:t>，</w:t>
      </w:r>
      <w:r>
        <w:t>万</w:t>
      </w:r>
      <w:r>
        <w:rPr>
          <w:spacing w:val="-3"/>
        </w:rPr>
        <w:t>钟</w:t>
      </w:r>
      <w:r>
        <w:t>于</w:t>
      </w:r>
      <w:r>
        <w:rPr>
          <w:spacing w:val="-3"/>
        </w:rPr>
        <w:t>我</w:t>
      </w:r>
      <w:r>
        <w:t>何</w:t>
      </w:r>
      <w:r>
        <w:rPr>
          <w:spacing w:val="-3"/>
        </w:rPr>
        <w:t>加</w:t>
      </w:r>
      <w:r>
        <w:t>焉！</w:t>
      </w:r>
    </w:p>
    <w:p w:rsidR="00965D13">
      <w:pPr>
        <w:pStyle w:val="BodyText"/>
        <w:tabs>
          <w:tab w:val="left" w:pos="2203"/>
          <w:tab w:val="left" w:pos="3460"/>
        </w:tabs>
        <w:spacing w:before="96" w:line="326" w:lineRule="auto"/>
        <w:ind w:right="218" w:firstLine="420"/>
      </w:pPr>
      <w:r>
        <w:t>⑦</w:t>
      </w:r>
      <w:r>
        <w:t>文天祥的《过零丁洋</w:t>
      </w:r>
      <w:r>
        <w:rPr>
          <w:spacing w:val="-3"/>
        </w:rPr>
        <w:t>》</w:t>
      </w:r>
      <w:r>
        <w:t>中表现诗人誓死报国，</w:t>
      </w:r>
      <w:r>
        <w:rPr>
          <w:spacing w:val="-3"/>
        </w:rPr>
        <w:t>具</w:t>
      </w:r>
      <w:r>
        <w:t>有崇高的爱国情怀与坚</w:t>
      </w:r>
      <w:r>
        <w:rPr>
          <w:spacing w:val="-3"/>
        </w:rPr>
        <w:t>贞</w:t>
      </w:r>
      <w:r>
        <w:t>的民族</w:t>
      </w:r>
      <w:r>
        <w:rPr>
          <w:spacing w:val="-3"/>
        </w:rPr>
        <w:t>气</w:t>
      </w:r>
      <w:r>
        <w:rPr>
          <w:spacing w:val="-14"/>
        </w:rPr>
        <w:t>节</w:t>
      </w:r>
      <w:r>
        <w:t>的名</w:t>
      </w:r>
      <w:r>
        <w:rPr>
          <w:spacing w:val="-3"/>
        </w:rPr>
        <w:t>句</w:t>
      </w:r>
      <w:r>
        <w:t>是</w:t>
      </w:r>
      <w:r>
        <w:rPr>
          <w:spacing w:val="-3"/>
        </w:rPr>
        <w:t>：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rPr>
          <w:spacing w:val="-3"/>
        </w:rPr>
        <w:t>？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t>。</w:t>
      </w:r>
    </w:p>
    <w:p w:rsidR="00965D13">
      <w:pPr>
        <w:pStyle w:val="BodyText"/>
        <w:tabs>
          <w:tab w:val="left" w:pos="7141"/>
          <w:tab w:val="left" w:pos="8427"/>
        </w:tabs>
        <w:spacing w:line="264" w:lineRule="exact"/>
        <w:ind w:left="520"/>
      </w:pPr>
      <w:r>
        <w:t>⑧</w:t>
      </w:r>
      <w:r>
        <w:t>鲁</w:t>
      </w:r>
      <w:r>
        <w:rPr>
          <w:spacing w:val="-3"/>
        </w:rPr>
        <w:t>迅</w:t>
      </w:r>
      <w:r>
        <w:t>《</w:t>
      </w:r>
      <w:r>
        <w:rPr>
          <w:spacing w:val="-3"/>
        </w:rPr>
        <w:t>从</w:t>
      </w:r>
      <w:r>
        <w:t>百</w:t>
      </w:r>
      <w:r>
        <w:rPr>
          <w:spacing w:val="-3"/>
        </w:rPr>
        <w:t>草</w:t>
      </w:r>
      <w:r>
        <w:t>园</w:t>
      </w:r>
      <w:r>
        <w:rPr>
          <w:spacing w:val="-3"/>
        </w:rPr>
        <w:t>到</w:t>
      </w:r>
      <w:r>
        <w:t>三</w:t>
      </w:r>
      <w:r>
        <w:rPr>
          <w:spacing w:val="-3"/>
        </w:rPr>
        <w:t>味</w:t>
      </w:r>
      <w:r>
        <w:t>书屋</w:t>
      </w:r>
      <w:r>
        <w:rPr>
          <w:spacing w:val="-108"/>
        </w:rPr>
        <w:t>》</w:t>
      </w:r>
      <w:r>
        <w:t>：</w:t>
      </w:r>
      <w:r>
        <w:rPr>
          <w:spacing w:val="-3"/>
        </w:rPr>
        <w:t>何</w:t>
      </w:r>
      <w:r>
        <w:t>首</w:t>
      </w:r>
      <w:r>
        <w:rPr>
          <w:spacing w:val="-3"/>
        </w:rPr>
        <w:t>乌</w:t>
      </w:r>
      <w:r>
        <w:t>藤</w:t>
      </w:r>
      <w:r>
        <w:rPr>
          <w:spacing w:val="-3"/>
        </w:rPr>
        <w:t>和</w:t>
      </w:r>
      <w:r>
        <w:t>木</w:t>
      </w:r>
      <w:r>
        <w:rPr>
          <w:spacing w:val="-3"/>
        </w:rPr>
        <w:t>莲藤</w:t>
      </w:r>
      <w:r>
        <w:t>缠络</w:t>
      </w:r>
      <w:r>
        <w:rPr>
          <w:spacing w:val="-3"/>
        </w:rPr>
        <w:t>着</w:t>
      </w:r>
      <w:r>
        <w:t>，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，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 w:rsidR="00965D13">
      <w:pPr>
        <w:pStyle w:val="BodyText"/>
        <w:tabs>
          <w:tab w:val="left" w:pos="2412"/>
          <w:tab w:val="left" w:pos="3674"/>
        </w:tabs>
        <w:spacing w:before="96" w:line="324" w:lineRule="auto"/>
        <w:ind w:right="217" w:firstLine="420"/>
        <w:jc w:val="both"/>
        <w:rPr>
          <w:b/>
        </w:rPr>
      </w:pPr>
      <w:r>
        <w:t>⑨</w:t>
      </w:r>
      <w:r>
        <w:t>九</w:t>
      </w:r>
      <w:r>
        <w:rPr>
          <w:spacing w:val="-3"/>
        </w:rPr>
        <w:t>年</w:t>
      </w:r>
      <w:r>
        <w:t>级</w:t>
      </w:r>
      <w:r>
        <w:rPr>
          <w:rFonts w:ascii="Times New Roman" w:eastAsia="Times New Roman" w:hAnsi="Times New Roman"/>
        </w:rPr>
        <w:t>(1)</w:t>
      </w:r>
      <w:r>
        <w:rPr>
          <w:spacing w:val="-3"/>
        </w:rPr>
        <w:t>班</w:t>
      </w:r>
      <w:r>
        <w:t>在</w:t>
      </w:r>
      <w:r>
        <w:rPr>
          <w:spacing w:val="-3"/>
        </w:rPr>
        <w:t>年</w:t>
      </w:r>
      <w:r>
        <w:t>级</w:t>
      </w:r>
      <w:r>
        <w:rPr>
          <w:spacing w:val="-3"/>
        </w:rPr>
        <w:t>篮球</w:t>
      </w:r>
      <w:r>
        <w:t>比赛</w:t>
      </w:r>
      <w:r>
        <w:rPr>
          <w:spacing w:val="-3"/>
        </w:rPr>
        <w:t>中</w:t>
      </w:r>
      <w:r>
        <w:t>输</w:t>
      </w:r>
      <w:r>
        <w:rPr>
          <w:spacing w:val="-3"/>
        </w:rPr>
        <w:t>掉</w:t>
      </w:r>
      <w:r>
        <w:t>了</w:t>
      </w:r>
      <w:r>
        <w:rPr>
          <w:spacing w:val="-3"/>
        </w:rPr>
        <w:t>第</w:t>
      </w:r>
      <w:r>
        <w:t>一</w:t>
      </w:r>
      <w:r>
        <w:rPr>
          <w:spacing w:val="-3"/>
        </w:rPr>
        <w:t>场</w:t>
      </w:r>
      <w:r>
        <w:t>比</w:t>
      </w:r>
      <w:r>
        <w:rPr>
          <w:spacing w:val="-3"/>
        </w:rPr>
        <w:t>赛</w:t>
      </w:r>
      <w:r>
        <w:rPr>
          <w:spacing w:val="-10"/>
        </w:rPr>
        <w:t>，</w:t>
      </w:r>
      <w:r>
        <w:rPr>
          <w:spacing w:val="-3"/>
        </w:rPr>
        <w:t>队</w:t>
      </w:r>
      <w:r>
        <w:t>员</w:t>
      </w:r>
      <w:r>
        <w:rPr>
          <w:spacing w:val="-3"/>
        </w:rPr>
        <w:t>们</w:t>
      </w:r>
      <w:r>
        <w:t>垂</w:t>
      </w:r>
      <w:r>
        <w:rPr>
          <w:spacing w:val="-3"/>
        </w:rPr>
        <w:t>头</w:t>
      </w:r>
      <w:r>
        <w:t>丧</w:t>
      </w:r>
      <w:r>
        <w:rPr>
          <w:spacing w:val="-3"/>
        </w:rPr>
        <w:t>气</w:t>
      </w:r>
      <w:r>
        <w:rPr>
          <w:spacing w:val="-10"/>
        </w:rPr>
        <w:t>，</w:t>
      </w:r>
      <w:r>
        <w:rPr>
          <w:spacing w:val="-3"/>
        </w:rPr>
        <w:t>队长</w:t>
      </w:r>
      <w:r>
        <w:rPr>
          <w:spacing w:val="-10"/>
        </w:rPr>
        <w:t>用</w:t>
      </w:r>
      <w:r>
        <w:rPr>
          <w:spacing w:val="-3"/>
        </w:rPr>
        <w:t>《</w:t>
      </w:r>
      <w:r>
        <w:rPr>
          <w:rFonts w:ascii="Times New Roman" w:eastAsia="Times New Roman" w:hAnsi="Times New Roman"/>
        </w:rPr>
        <w:t>&lt;</w:t>
      </w:r>
      <w:r>
        <w:rPr>
          <w:spacing w:val="-3"/>
        </w:rPr>
        <w:t>论</w:t>
      </w:r>
      <w:r>
        <w:t>语</w:t>
      </w:r>
      <w:r>
        <w:rPr>
          <w:rFonts w:ascii="Times New Roman" w:eastAsia="Times New Roman" w:hAnsi="Times New Roman"/>
        </w:rPr>
        <w:t xml:space="preserve">&gt; </w:t>
      </w:r>
      <w:r>
        <w:t>十则</w:t>
      </w:r>
      <w:r>
        <w:rPr>
          <w:spacing w:val="-3"/>
        </w:rPr>
        <w:t>》</w:t>
      </w:r>
      <w:r>
        <w:t>中</w:t>
      </w:r>
      <w:r>
        <w:rPr>
          <w:spacing w:val="-3"/>
        </w:rPr>
        <w:t>的</w:t>
      </w:r>
      <w:r>
        <w:t>“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，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3"/>
        </w:rPr>
        <w:t>”</w:t>
      </w:r>
      <w:r>
        <w:t>鼓</w:t>
      </w:r>
      <w:r>
        <w:rPr>
          <w:spacing w:val="-3"/>
        </w:rPr>
        <w:t>励</w:t>
      </w:r>
      <w:r>
        <w:t>队</w:t>
      </w:r>
      <w:r>
        <w:rPr>
          <w:spacing w:val="-3"/>
        </w:rPr>
        <w:t>友</w:t>
      </w:r>
      <w:r>
        <w:t>，要</w:t>
      </w:r>
      <w:r>
        <w:rPr>
          <w:spacing w:val="-3"/>
        </w:rPr>
        <w:t>大</w:t>
      </w:r>
      <w:r>
        <w:t>家</w:t>
      </w:r>
      <w:r>
        <w:rPr>
          <w:spacing w:val="-3"/>
        </w:rPr>
        <w:t>坚</w:t>
      </w:r>
      <w:r>
        <w:t>定</w:t>
      </w:r>
      <w:r>
        <w:rPr>
          <w:spacing w:val="-3"/>
        </w:rPr>
        <w:t>信</w:t>
      </w:r>
      <w:r>
        <w:t>心</w:t>
      </w:r>
      <w:r>
        <w:rPr>
          <w:spacing w:val="-3"/>
        </w:rPr>
        <w:t>，</w:t>
      </w:r>
      <w:r>
        <w:t>迎</w:t>
      </w:r>
      <w:r>
        <w:rPr>
          <w:spacing w:val="-3"/>
        </w:rPr>
        <w:t>接</w:t>
      </w:r>
      <w:r>
        <w:t>下一</w:t>
      </w:r>
      <w:r>
        <w:rPr>
          <w:spacing w:val="-3"/>
        </w:rPr>
        <w:t>场</w:t>
      </w:r>
      <w:r>
        <w:t>的</w:t>
      </w:r>
      <w:r>
        <w:rPr>
          <w:spacing w:val="-3"/>
        </w:rPr>
        <w:t>挑</w:t>
      </w:r>
      <w:r>
        <w:t>战。</w:t>
      </w:r>
      <w:r>
        <w:rPr>
          <w:b/>
        </w:rPr>
        <w:t>二、阅读（</w:t>
      </w:r>
      <w:r>
        <w:rPr>
          <w:rFonts w:ascii="Times New Roman" w:eastAsia="Times New Roman" w:hAnsi="Times New Roman"/>
          <w:b/>
        </w:rPr>
        <w:t>50</w:t>
      </w:r>
      <w:r>
        <w:rPr>
          <w:rFonts w:ascii="Times New Roman" w:eastAsia="Times New Roman" w:hAnsi="Times New Roman"/>
          <w:b/>
          <w:spacing w:val="-3"/>
        </w:rPr>
        <w:t xml:space="preserve"> </w:t>
      </w:r>
      <w:r>
        <w:rPr>
          <w:b/>
        </w:rPr>
        <w:t>分）</w:t>
      </w:r>
    </w:p>
    <w:p w:rsidR="00965D13">
      <w:pPr>
        <w:pStyle w:val="Heading1"/>
        <w:spacing w:before="0" w:line="290" w:lineRule="exact"/>
        <w:ind w:left="2599"/>
      </w:pPr>
      <w:r>
        <w:t>（一）艾叶香中寻玉佩（</w:t>
      </w:r>
      <w:r>
        <w:rPr>
          <w:rFonts w:ascii="Times New Roman" w:eastAsia="Times New Roman"/>
        </w:rPr>
        <w:t xml:space="preserve">12 </w:t>
      </w:r>
      <w:r>
        <w:t>分）</w:t>
      </w:r>
    </w:p>
    <w:p w:rsidR="00965D13">
      <w:pPr>
        <w:pStyle w:val="BodyText"/>
        <w:spacing w:before="77"/>
        <w:ind w:left="954" w:right="1073"/>
        <w:jc w:val="center"/>
      </w:pPr>
      <w:r>
        <w:t>郑凤岭</w:t>
      </w:r>
    </w:p>
    <w:p w:rsidR="00965D13">
      <w:pPr>
        <w:pStyle w:val="ListParagraph"/>
        <w:numPr>
          <w:ilvl w:val="0"/>
          <w:numId w:val="2"/>
        </w:numPr>
        <w:tabs>
          <w:tab w:val="left" w:pos="767"/>
        </w:tabs>
        <w:spacing w:before="94" w:line="326" w:lineRule="auto"/>
        <w:ind w:right="219" w:firstLine="420"/>
        <w:rPr>
          <w:rFonts w:ascii="楷体" w:eastAsia="楷体"/>
          <w:sz w:val="21"/>
        </w:rPr>
      </w:pPr>
      <w:r>
        <w:rPr>
          <w:rFonts w:ascii="楷体" w:eastAsia="楷体" w:hint="eastAsia"/>
          <w:spacing w:val="-3"/>
          <w:sz w:val="21"/>
        </w:rPr>
        <w:t>催春的雨，引得山茶流红，麦苗铺绿，湖色空蒙。湖岸被雨水浇出一片嫩绿，艾叶散发着清雅的香气。在这氤氲的艾香中，我又想起了儿时的情景。</w:t>
      </w:r>
    </w:p>
    <w:p w:rsidR="00965D13">
      <w:pPr>
        <w:pStyle w:val="ListParagraph"/>
        <w:numPr>
          <w:ilvl w:val="0"/>
          <w:numId w:val="2"/>
        </w:numPr>
        <w:tabs>
          <w:tab w:val="left" w:pos="767"/>
        </w:tabs>
        <w:spacing w:line="267" w:lineRule="exact"/>
        <w:ind w:left="766" w:hanging="246"/>
        <w:rPr>
          <w:rFonts w:ascii="楷体" w:eastAsia="楷体"/>
          <w:sz w:val="21"/>
        </w:rPr>
      </w:pPr>
      <w:r>
        <w:rPr>
          <w:rFonts w:ascii="楷体" w:eastAsia="楷体" w:hint="eastAsia"/>
          <w:spacing w:val="-3"/>
          <w:sz w:val="21"/>
        </w:rPr>
        <w:t>年幼的我跟在奶奶身后，走过村头的木桥：春花一片片，新生芦苇一丛丛。雨水打湿</w:t>
      </w:r>
    </w:p>
    <w:p w:rsidR="00965D13">
      <w:pPr>
        <w:spacing w:line="267" w:lineRule="exact"/>
        <w:rPr>
          <w:rFonts w:ascii="楷体" w:eastAsia="楷体"/>
          <w:sz w:val="21"/>
        </w:rPr>
        <w:sectPr>
          <w:pgSz w:w="11060" w:h="15310"/>
          <w:pgMar w:top="1420" w:right="960" w:bottom="1020" w:left="1340" w:header="0" w:footer="834" w:gutter="0"/>
          <w:cols w:space="720"/>
        </w:sectPr>
      </w:pPr>
    </w:p>
    <w:p w:rsidR="00965D13">
      <w:pPr>
        <w:pStyle w:val="BodyText"/>
        <w:spacing w:before="60" w:line="326" w:lineRule="auto"/>
        <w:ind w:right="2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高高晾起的渔网，细细地流进湖里。我学着奶奶的样子，摘下一片嫩芽，仿佛闻到了那贴在锅里的艾饼的香甜。雨后积在艾叶上的水滴从指缝滑落，“滴答”声融入醒来的土地。</w:t>
      </w:r>
    </w:p>
    <w:p w:rsidR="00965D13">
      <w:pPr>
        <w:pStyle w:val="ListParagraph"/>
        <w:numPr>
          <w:ilvl w:val="0"/>
          <w:numId w:val="2"/>
        </w:numPr>
        <w:tabs>
          <w:tab w:val="left" w:pos="767"/>
        </w:tabs>
        <w:spacing w:line="324" w:lineRule="auto"/>
        <w:ind w:right="216" w:firstLine="420"/>
        <w:jc w:val="both"/>
        <w:rPr>
          <w:rFonts w:ascii="楷体" w:eastAsia="楷体" w:hAnsi="楷体"/>
          <w:sz w:val="21"/>
        </w:rPr>
      </w:pPr>
      <w:r>
        <w:rPr>
          <w:rFonts w:ascii="楷体" w:eastAsia="楷体" w:hAnsi="楷体" w:hint="eastAsia"/>
          <w:spacing w:val="-12"/>
          <w:sz w:val="21"/>
        </w:rPr>
        <w:t>沿着当年的田间小路，我又回到了老屋。</w:t>
      </w:r>
      <w:r>
        <w:rPr>
          <w:rFonts w:ascii="楷体" w:eastAsia="楷体" w:hAnsi="楷体" w:hint="eastAsia"/>
          <w:spacing w:val="-12"/>
          <w:sz w:val="21"/>
          <w:u w:val="single"/>
        </w:rPr>
        <w:t>老屋还是熟悉的模样，泥垒的墙、泥烧的瓦、</w:t>
      </w:r>
      <w:r>
        <w:rPr>
          <w:rFonts w:ascii="楷体" w:eastAsia="楷体" w:hAnsi="楷体" w:hint="eastAsia"/>
          <w:spacing w:val="-204"/>
          <w:sz w:val="21"/>
          <w:u w:val="single"/>
        </w:rPr>
        <w:t>泥砌</w:t>
      </w:r>
      <w:r>
        <w:rPr>
          <w:rFonts w:ascii="楷体" w:eastAsia="楷体" w:hAnsi="楷体" w:hint="eastAsia"/>
          <w:spacing w:val="-2"/>
          <w:sz w:val="21"/>
          <w:u w:val="single"/>
        </w:rPr>
        <w:t>的灶，连大门正面的照壁也是泥做的。</w:t>
      </w:r>
      <w:r>
        <w:rPr>
          <w:rFonts w:ascii="楷体" w:eastAsia="楷体" w:hAnsi="楷体" w:hint="eastAsia"/>
          <w:spacing w:val="-3"/>
          <w:sz w:val="21"/>
        </w:rPr>
        <w:t>老屋南墙上，树枝支起的窗棂与木板拼成的门楣上方，挂着菖蒲与艾条。窗棂下摆着老旧的石磨，这磨由上下两块尺寸相同的短圆形石块做成，</w:t>
      </w:r>
      <w:r>
        <w:rPr>
          <w:rFonts w:ascii="楷体" w:eastAsia="楷体" w:hAnsi="楷体" w:hint="eastAsia"/>
          <w:spacing w:val="-3"/>
          <w:sz w:val="21"/>
        </w:rPr>
        <w:t xml:space="preserve"> </w:t>
      </w:r>
      <w:r>
        <w:rPr>
          <w:rFonts w:ascii="楷体" w:eastAsia="楷体" w:hAnsi="楷体" w:hint="eastAsia"/>
          <w:spacing w:val="-3"/>
          <w:sz w:val="21"/>
        </w:rPr>
        <w:t>磨拐是用门前大楝树的枝做成的，一端连接在上磨，一端用绳索系挂在灶房的横梁上</w:t>
      </w:r>
      <w:r>
        <w:rPr>
          <w:rFonts w:ascii="楷体" w:eastAsia="楷体" w:hAnsi="楷体" w:hint="eastAsia"/>
          <w:spacing w:val="-3"/>
          <w:sz w:val="21"/>
        </w:rPr>
        <w:t>。我仿佛又听到石磨“吱吱”转动的响声，看到奶奶教我磨面的身影。奶奶推动磨拐，石磨每转动一周，我就往磨眼里添加一小瓢碎米粒。随着石磨一圈圈转动，细面就落在了磨盘里。奶奶</w:t>
      </w:r>
      <w:r>
        <w:rPr>
          <w:rFonts w:ascii="楷体" w:eastAsia="楷体" w:hAnsi="楷体" w:hint="eastAsia"/>
          <w:spacing w:val="-13"/>
          <w:sz w:val="21"/>
        </w:rPr>
        <w:t>在面粉里加入晾过的艾叶，拌匀，做成小饼，贴在锅灶上。生起红红的灶火，慢慢地煎。随着</w:t>
      </w:r>
      <w:r>
        <w:rPr>
          <w:rFonts w:ascii="楷体" w:eastAsia="楷体" w:hAnsi="楷体" w:hint="eastAsia"/>
          <w:spacing w:val="-3"/>
          <w:sz w:val="21"/>
        </w:rPr>
        <w:t>木制锅盖下滴进铁锅的水溅声，热气带着那艾的香、面的甜，飘满村落。</w:t>
      </w:r>
    </w:p>
    <w:p w:rsidR="00965D13">
      <w:pPr>
        <w:pStyle w:val="ListParagraph"/>
        <w:numPr>
          <w:ilvl w:val="0"/>
          <w:numId w:val="2"/>
        </w:numPr>
        <w:tabs>
          <w:tab w:val="left" w:pos="767"/>
        </w:tabs>
        <w:spacing w:before="3" w:line="324" w:lineRule="auto"/>
        <w:ind w:right="217" w:firstLine="420"/>
        <w:jc w:val="both"/>
        <w:rPr>
          <w:rFonts w:ascii="楷体" w:eastAsia="楷体"/>
          <w:sz w:val="21"/>
        </w:rPr>
      </w:pPr>
      <w:r>
        <w:rPr>
          <w:rFonts w:ascii="楷体" w:eastAsia="楷体" w:hint="eastAsia"/>
          <w:spacing w:val="-3"/>
          <w:sz w:val="21"/>
        </w:rPr>
        <w:t>推开奶奶的房门，那个老旧的木箱子静静地守在屋角。触摸脱去桐油的边框。那些往事愈加清晰。</w:t>
      </w:r>
    </w:p>
    <w:p w:rsidR="00965D13">
      <w:pPr>
        <w:pStyle w:val="ListParagraph"/>
        <w:numPr>
          <w:ilvl w:val="0"/>
          <w:numId w:val="2"/>
        </w:numPr>
        <w:tabs>
          <w:tab w:val="left" w:pos="767"/>
        </w:tabs>
        <w:spacing w:before="1" w:line="324" w:lineRule="auto"/>
        <w:ind w:right="217" w:firstLine="420"/>
        <w:jc w:val="both"/>
        <w:rPr>
          <w:rFonts w:ascii="楷体" w:eastAsia="楷体"/>
          <w:sz w:val="21"/>
        </w:rPr>
      </w:pPr>
      <w:r>
        <w:rPr>
          <w:rFonts w:ascii="楷体" w:eastAsia="楷体" w:hint="eastAsia"/>
          <w:spacing w:val="-3"/>
          <w:sz w:val="21"/>
        </w:rPr>
        <w:t>那年新年，奶奶打开木箱子，从箱底下摸出崭新的一角纸币。又从门楣上撕下一片红喜纸，包裹好，放在我贴身衣袋里，是给我的压岁钱。就在打开木箱那一刻，我看到了一支黄亮亮的竹笛，红线系着颗玉心佩。听父亲说，竹笛是爷爷生前留下的，玉心佩是奶奶的奶奶传下来的。</w:t>
      </w:r>
    </w:p>
    <w:p w:rsidR="00965D13">
      <w:pPr>
        <w:pStyle w:val="ListParagraph"/>
        <w:numPr>
          <w:ilvl w:val="0"/>
          <w:numId w:val="2"/>
        </w:numPr>
        <w:tabs>
          <w:tab w:val="left" w:pos="767"/>
        </w:tabs>
        <w:spacing w:before="4" w:line="324" w:lineRule="auto"/>
        <w:ind w:right="219" w:firstLine="420"/>
        <w:jc w:val="both"/>
        <w:rPr>
          <w:rFonts w:ascii="楷体" w:eastAsia="楷体"/>
          <w:sz w:val="21"/>
        </w:rPr>
      </w:pPr>
      <w:r>
        <w:rPr>
          <w:rFonts w:ascii="楷体" w:eastAsia="楷体" w:hint="eastAsia"/>
          <w:spacing w:val="-3"/>
          <w:sz w:val="21"/>
        </w:rPr>
        <w:t>再见玉心佩是在那个灾荒年，在遭遇连续的自然灾害后，村里人食不果腹，野菜不够</w:t>
      </w:r>
      <w:r>
        <w:rPr>
          <w:rFonts w:ascii="楷体" w:eastAsia="楷体" w:hint="eastAsia"/>
          <w:spacing w:val="-4"/>
          <w:sz w:val="21"/>
        </w:rPr>
        <w:t>充饥，我再没闻见艾饼的香气。清明节前几天，我看见奶奶戴起那多年未戴的玉心佩，去了一趟老镇。回来后，变戏法似的做出了艾叶饼。我跟随奶奶去上坟，祭祀仪式毕，奶奶给了</w:t>
      </w:r>
      <w:r>
        <w:rPr>
          <w:rFonts w:ascii="楷体" w:eastAsia="楷体" w:hint="eastAsia"/>
          <w:spacing w:val="-3"/>
          <w:sz w:val="21"/>
        </w:rPr>
        <w:t>我一块小艾饼，将剩下的全部分给</w:t>
      </w:r>
      <w:r>
        <w:rPr>
          <w:rFonts w:ascii="楷体" w:eastAsia="楷体" w:hint="eastAsia"/>
          <w:spacing w:val="-3"/>
          <w:sz w:val="21"/>
        </w:rPr>
        <w:t>了跟来的孩子们。</w:t>
      </w:r>
    </w:p>
    <w:p w:rsidR="00965D13">
      <w:pPr>
        <w:pStyle w:val="ListParagraph"/>
        <w:numPr>
          <w:ilvl w:val="0"/>
          <w:numId w:val="2"/>
        </w:numPr>
        <w:tabs>
          <w:tab w:val="left" w:pos="767"/>
        </w:tabs>
        <w:spacing w:before="2" w:line="324" w:lineRule="auto"/>
        <w:ind w:right="219" w:firstLine="420"/>
        <w:jc w:val="both"/>
        <w:rPr>
          <w:rFonts w:ascii="楷体" w:eastAsia="楷体" w:hAnsi="楷体"/>
          <w:sz w:val="21"/>
        </w:rPr>
      </w:pPr>
      <w:r>
        <w:rPr>
          <w:rFonts w:ascii="楷体" w:eastAsia="楷体" w:hAnsi="楷体" w:hint="eastAsia"/>
          <w:spacing w:val="-3"/>
          <w:sz w:val="21"/>
        </w:rPr>
        <w:t>奶奶上了年纪后，眼睛已看不见，她常坐在门槛上静静地听雨。有一段日子，奶奶倚</w:t>
      </w:r>
      <w:r>
        <w:rPr>
          <w:rFonts w:ascii="楷体" w:eastAsia="楷体" w:hAnsi="楷体" w:hint="eastAsia"/>
          <w:spacing w:val="-4"/>
          <w:sz w:val="21"/>
        </w:rPr>
        <w:t>在床上，连门槛也少坐。雨细细地下，风轻轻地吹，门楣上枯艾和菖蒲鸣鸣作响，好似远处隐约传来的竹笛声，我瞧见奶奶脸上浮现出少有的红晕，伸出小手抚摸奶奶的脸。静静地，</w:t>
      </w:r>
      <w:r>
        <w:rPr>
          <w:rFonts w:ascii="楷体" w:eastAsia="楷体" w:hAnsi="楷体" w:hint="eastAsia"/>
          <w:spacing w:val="-4"/>
          <w:sz w:val="21"/>
        </w:rPr>
        <w:t xml:space="preserve"> </w:t>
      </w:r>
      <w:r>
        <w:rPr>
          <w:rFonts w:ascii="楷体" w:eastAsia="楷体" w:hAnsi="楷体" w:hint="eastAsia"/>
          <w:spacing w:val="-3"/>
          <w:sz w:val="21"/>
        </w:rPr>
        <w:t>听见奶奶自言自语小声说：“</w:t>
      </w:r>
      <w:r>
        <w:rPr>
          <w:rFonts w:ascii="楷体" w:eastAsia="楷体" w:hAnsi="楷体" w:hint="eastAsia"/>
          <w:spacing w:val="-3"/>
          <w:sz w:val="21"/>
          <w:u w:val="single"/>
        </w:rPr>
        <w:t>好你个外人，又来到我面前吹那好听的竹笛。</w:t>
      </w:r>
      <w:r>
        <w:rPr>
          <w:rFonts w:ascii="楷体" w:eastAsia="楷体" w:hAnsi="楷体" w:hint="eastAsia"/>
          <w:sz w:val="21"/>
        </w:rPr>
        <w:t>”</w:t>
      </w:r>
    </w:p>
    <w:p w:rsidR="00965D13">
      <w:pPr>
        <w:pStyle w:val="ListParagraph"/>
        <w:numPr>
          <w:ilvl w:val="0"/>
          <w:numId w:val="2"/>
        </w:numPr>
        <w:tabs>
          <w:tab w:val="left" w:pos="767"/>
        </w:tabs>
        <w:spacing w:before="4" w:line="324" w:lineRule="auto"/>
        <w:ind w:right="218" w:firstLine="420"/>
        <w:jc w:val="both"/>
        <w:rPr>
          <w:rFonts w:ascii="楷体" w:eastAsia="楷体" w:hAnsi="楷体"/>
          <w:sz w:val="21"/>
        </w:rPr>
      </w:pPr>
      <w:r>
        <w:rPr>
          <w:rFonts w:ascii="楷体" w:eastAsia="楷体" w:hAnsi="楷体" w:hint="eastAsia"/>
          <w:spacing w:val="-3"/>
          <w:sz w:val="21"/>
        </w:rPr>
        <w:t>那之后，奶奶再没下过床。母亲打开奶奶的旧木箱，我看到了那黄亮的竹笛，却不见</w:t>
      </w:r>
      <w:r>
        <w:rPr>
          <w:rFonts w:ascii="楷体" w:eastAsia="楷体" w:hAnsi="楷体" w:hint="eastAsia"/>
          <w:spacing w:val="-4"/>
          <w:sz w:val="21"/>
        </w:rPr>
        <w:t>了系在竹笛上的玉心佩。祖辈以农耕为生，奶奶一世清贫，养育子女多人已属不易。家里原</w:t>
      </w:r>
      <w:r>
        <w:rPr>
          <w:rFonts w:ascii="楷体" w:eastAsia="楷体" w:hAnsi="楷体" w:hint="eastAsia"/>
          <w:spacing w:val="-3"/>
          <w:sz w:val="21"/>
        </w:rPr>
        <w:t>本就没有什么值钱的东西，唯有玉心佩。母亲翻遍了木箱的底，也未找到玉心佩，赶紧走到</w:t>
      </w:r>
      <w:r>
        <w:rPr>
          <w:rFonts w:ascii="楷体" w:eastAsia="楷体" w:hAnsi="楷体" w:hint="eastAsia"/>
          <w:spacing w:val="-4"/>
          <w:sz w:val="21"/>
        </w:rPr>
        <w:t>床前，贴在奶奶耳边问：“娘，那玉心佩呢？”奶奶不言语。母亲说：“是要给您老人家带</w:t>
      </w:r>
      <w:r>
        <w:rPr>
          <w:rFonts w:ascii="楷体" w:eastAsia="楷体" w:hAnsi="楷体" w:hint="eastAsia"/>
          <w:spacing w:val="-3"/>
          <w:sz w:val="21"/>
        </w:rPr>
        <w:t>走的。”奶奶用微弱的声音说：“要走了，还带那东西做啥？”奶奶走了，终究没说玉心佩在哪里。</w:t>
      </w:r>
    </w:p>
    <w:p w:rsidR="00965D13">
      <w:pPr>
        <w:pStyle w:val="ListParagraph"/>
        <w:numPr>
          <w:ilvl w:val="0"/>
          <w:numId w:val="2"/>
        </w:numPr>
        <w:tabs>
          <w:tab w:val="left" w:pos="767"/>
        </w:tabs>
        <w:spacing w:before="5"/>
        <w:ind w:left="766" w:hanging="246"/>
        <w:rPr>
          <w:rFonts w:ascii="楷体" w:eastAsia="楷体"/>
          <w:sz w:val="21"/>
        </w:rPr>
      </w:pPr>
      <w:r>
        <w:rPr>
          <w:rFonts w:ascii="楷体" w:eastAsia="楷体" w:hint="eastAsia"/>
          <w:spacing w:val="-3"/>
          <w:sz w:val="21"/>
        </w:rPr>
        <w:t>走出房门，雨停了，我又闻到空气中飘来的艾叶的清香。</w:t>
      </w:r>
    </w:p>
    <w:p w:rsidR="00965D13">
      <w:pPr>
        <w:pStyle w:val="BodyText"/>
        <w:spacing w:before="96"/>
        <w:ind w:left="5487"/>
        <w:rPr>
          <w:rFonts w:ascii="楷体" w:eastAsia="楷体"/>
        </w:rPr>
      </w:pPr>
      <w:r>
        <w:rPr>
          <w:rFonts w:ascii="楷体" w:eastAsia="楷体" w:hint="eastAsia"/>
        </w:rPr>
        <w:t>（选自《做人与处世》，有删改）</w:t>
      </w:r>
    </w:p>
    <w:p w:rsidR="00965D13">
      <w:pPr>
        <w:pStyle w:val="ListParagraph"/>
        <w:numPr>
          <w:ilvl w:val="0"/>
          <w:numId w:val="3"/>
        </w:numPr>
        <w:tabs>
          <w:tab w:val="left" w:pos="419"/>
          <w:tab w:val="left" w:pos="4372"/>
        </w:tabs>
        <w:spacing w:before="26"/>
        <w:ind w:left="418" w:hanging="318"/>
        <w:rPr>
          <w:sz w:val="21"/>
        </w:rPr>
      </w:pPr>
      <w:r>
        <w:rPr>
          <w:spacing w:val="-3"/>
          <w:sz w:val="21"/>
        </w:rPr>
        <w:t>下</w:t>
      </w:r>
      <w:r>
        <w:rPr>
          <w:sz w:val="21"/>
        </w:rPr>
        <w:t>面</w:t>
      </w:r>
      <w:r>
        <w:rPr>
          <w:spacing w:val="-3"/>
          <w:sz w:val="21"/>
        </w:rPr>
        <w:t>对</w:t>
      </w:r>
      <w:r>
        <w:rPr>
          <w:sz w:val="21"/>
        </w:rPr>
        <w:t>文</w:t>
      </w:r>
      <w:r>
        <w:rPr>
          <w:spacing w:val="-3"/>
          <w:sz w:val="21"/>
        </w:rPr>
        <w:t>章</w:t>
      </w:r>
      <w:r>
        <w:rPr>
          <w:sz w:val="21"/>
        </w:rPr>
        <w:t>理</w:t>
      </w:r>
      <w:r>
        <w:rPr>
          <w:spacing w:val="-3"/>
          <w:sz w:val="21"/>
        </w:rPr>
        <w:t>解</w:t>
      </w:r>
      <w:r>
        <w:rPr>
          <w:sz w:val="21"/>
        </w:rPr>
        <w:t>与</w:t>
      </w:r>
      <w:r>
        <w:rPr>
          <w:spacing w:val="-3"/>
          <w:sz w:val="21"/>
        </w:rPr>
        <w:t>分析</w:t>
      </w:r>
      <w:r>
        <w:rPr>
          <w:spacing w:val="-149"/>
          <w:sz w:val="21"/>
        </w:rPr>
        <w:t>不</w:t>
      </w:r>
      <w:r>
        <w:rPr>
          <w:spacing w:val="-63"/>
          <w:position w:val="-7"/>
          <w:sz w:val="21"/>
        </w:rPr>
        <w:t>．</w:t>
      </w:r>
      <w:r>
        <w:rPr>
          <w:spacing w:val="-149"/>
          <w:sz w:val="21"/>
        </w:rPr>
        <w:t>正</w:t>
      </w:r>
      <w:r>
        <w:rPr>
          <w:spacing w:val="-63"/>
          <w:position w:val="-7"/>
          <w:sz w:val="21"/>
        </w:rPr>
        <w:t>．</w:t>
      </w:r>
      <w:r>
        <w:rPr>
          <w:spacing w:val="-152"/>
          <w:sz w:val="21"/>
        </w:rPr>
        <w:t>确</w:t>
      </w:r>
      <w:r>
        <w:rPr>
          <w:spacing w:val="-63"/>
          <w:position w:val="-7"/>
          <w:sz w:val="21"/>
        </w:rPr>
        <w:t>．</w:t>
      </w:r>
      <w:r>
        <w:rPr>
          <w:sz w:val="21"/>
        </w:rPr>
        <w:t>的</w:t>
      </w:r>
      <w:r>
        <w:rPr>
          <w:spacing w:val="-3"/>
          <w:sz w:val="21"/>
        </w:rPr>
        <w:t>一</w:t>
      </w:r>
      <w:r>
        <w:rPr>
          <w:sz w:val="21"/>
        </w:rPr>
        <w:t>项是</w:t>
      </w:r>
      <w:r>
        <w:rPr>
          <w:rFonts w:ascii="Times New Roman" w:eastAsia="Times New Roman"/>
          <w:position w:val="1"/>
          <w:sz w:val="21"/>
        </w:rPr>
        <w:t>(</w:t>
      </w:r>
      <w:r>
        <w:rPr>
          <w:rFonts w:ascii="Times New Roman" w:eastAsia="Times New Roman"/>
          <w:position w:val="1"/>
          <w:sz w:val="21"/>
        </w:rPr>
        <w:tab/>
        <w:t>)</w:t>
      </w:r>
      <w:r>
        <w:rPr>
          <w:spacing w:val="-108"/>
          <w:sz w:val="21"/>
        </w:rPr>
        <w:t>。</w:t>
      </w:r>
      <w:r>
        <w:rPr>
          <w:sz w:val="21"/>
        </w:rPr>
        <w:t>（</w:t>
      </w:r>
      <w:r>
        <w:rPr>
          <w:rFonts w:ascii="Times New Roman" w:eastAsia="Times New Roman"/>
          <w:position w:val="1"/>
          <w:sz w:val="21"/>
        </w:rPr>
        <w:t>3</w:t>
      </w:r>
      <w:r>
        <w:rPr>
          <w:rFonts w:ascii="Times New Roman" w:eastAsia="Times New Roman"/>
          <w:spacing w:val="2"/>
          <w:position w:val="1"/>
          <w:sz w:val="21"/>
        </w:rPr>
        <w:t xml:space="preserve"> </w:t>
      </w:r>
      <w:r>
        <w:rPr>
          <w:sz w:val="21"/>
        </w:rPr>
        <w:t>分）</w:t>
      </w:r>
    </w:p>
    <w:p w:rsidR="00965D13">
      <w:pPr>
        <w:pStyle w:val="ListParagraph"/>
        <w:numPr>
          <w:ilvl w:val="1"/>
          <w:numId w:val="3"/>
        </w:numPr>
        <w:tabs>
          <w:tab w:val="left" w:pos="889"/>
        </w:tabs>
        <w:spacing w:before="83" w:line="326" w:lineRule="auto"/>
        <w:ind w:left="100" w:right="217" w:firstLine="420"/>
        <w:rPr>
          <w:sz w:val="21"/>
        </w:rPr>
      </w:pPr>
      <w:r>
        <w:rPr>
          <w:sz w:val="21"/>
        </w:rPr>
        <w:t>作者回忆了奶奶带</w:t>
      </w:r>
      <w:r>
        <w:rPr>
          <w:sz w:val="21"/>
        </w:rPr>
        <w:t>“</w:t>
      </w:r>
      <w:r>
        <w:rPr>
          <w:sz w:val="21"/>
        </w:rPr>
        <w:t>我</w:t>
      </w:r>
      <w:r>
        <w:rPr>
          <w:sz w:val="21"/>
        </w:rPr>
        <w:t>”</w:t>
      </w:r>
      <w:r>
        <w:rPr>
          <w:sz w:val="21"/>
        </w:rPr>
        <w:t>摘艾叶、教</w:t>
      </w:r>
      <w:r>
        <w:rPr>
          <w:sz w:val="21"/>
        </w:rPr>
        <w:t>“</w:t>
      </w:r>
      <w:r>
        <w:rPr>
          <w:sz w:val="21"/>
        </w:rPr>
        <w:t>我</w:t>
      </w:r>
      <w:r>
        <w:rPr>
          <w:sz w:val="21"/>
        </w:rPr>
        <w:t>”</w:t>
      </w:r>
      <w:r>
        <w:rPr>
          <w:sz w:val="21"/>
        </w:rPr>
        <w:t>磨面作饼、给</w:t>
      </w:r>
      <w:r>
        <w:rPr>
          <w:sz w:val="21"/>
        </w:rPr>
        <w:t>“</w:t>
      </w:r>
      <w:r>
        <w:rPr>
          <w:sz w:val="21"/>
        </w:rPr>
        <w:t>我</w:t>
      </w:r>
      <w:r>
        <w:rPr>
          <w:sz w:val="21"/>
        </w:rPr>
        <w:t>”</w:t>
      </w:r>
      <w:r>
        <w:rPr>
          <w:sz w:val="21"/>
        </w:rPr>
        <w:t>压岁钱、荒年做艾</w:t>
      </w:r>
      <w:r>
        <w:rPr>
          <w:spacing w:val="-3"/>
          <w:sz w:val="21"/>
        </w:rPr>
        <w:t>饼、病中思念爷爷、临终不说玉心佩的去向等几件事。</w:t>
      </w:r>
    </w:p>
    <w:p w:rsidR="00965D13">
      <w:pPr>
        <w:spacing w:line="326" w:lineRule="auto"/>
        <w:rPr>
          <w:sz w:val="21"/>
        </w:rPr>
        <w:sectPr>
          <w:pgSz w:w="11060" w:h="15310"/>
          <w:pgMar w:top="1420" w:right="960" w:bottom="1020" w:left="1340" w:header="0" w:footer="834" w:gutter="0"/>
          <w:cols w:space="720"/>
        </w:sectPr>
      </w:pPr>
    </w:p>
    <w:p w:rsidR="00965D13">
      <w:pPr>
        <w:pStyle w:val="ListParagraph"/>
        <w:numPr>
          <w:ilvl w:val="1"/>
          <w:numId w:val="3"/>
        </w:numPr>
        <w:tabs>
          <w:tab w:val="left" w:pos="876"/>
        </w:tabs>
        <w:spacing w:before="60" w:line="326" w:lineRule="auto"/>
        <w:ind w:left="100" w:right="216" w:firstLine="420"/>
        <w:rPr>
          <w:sz w:val="21"/>
        </w:rPr>
      </w:pPr>
      <w:r>
        <w:rPr>
          <w:sz w:val="21"/>
        </w:rPr>
        <w:t>第</w:t>
      </w:r>
      <w:r>
        <w:rPr>
          <w:rFonts w:ascii="Times New Roman" w:eastAsia="Times New Roman" w:hAnsi="Times New Roman"/>
          <w:position w:val="1"/>
          <w:sz w:val="21"/>
        </w:rPr>
        <w:t>(3)</w:t>
      </w:r>
      <w:r>
        <w:rPr>
          <w:spacing w:val="-1"/>
          <w:sz w:val="21"/>
        </w:rPr>
        <w:t>段作者运用细节描写，再现了奶奶教</w:t>
      </w:r>
      <w:r>
        <w:rPr>
          <w:spacing w:val="-1"/>
          <w:sz w:val="21"/>
        </w:rPr>
        <w:t>“</w:t>
      </w:r>
      <w:r>
        <w:rPr>
          <w:spacing w:val="-1"/>
          <w:sz w:val="21"/>
        </w:rPr>
        <w:t>我</w:t>
      </w:r>
      <w:r>
        <w:rPr>
          <w:spacing w:val="-1"/>
          <w:sz w:val="21"/>
        </w:rPr>
        <w:t>”</w:t>
      </w:r>
      <w:r>
        <w:rPr>
          <w:spacing w:val="-1"/>
          <w:sz w:val="21"/>
        </w:rPr>
        <w:t>磨面做饼的情景，表达了</w:t>
      </w:r>
      <w:r>
        <w:rPr>
          <w:spacing w:val="-1"/>
          <w:sz w:val="21"/>
        </w:rPr>
        <w:t>“</w:t>
      </w:r>
      <w:r>
        <w:rPr>
          <w:spacing w:val="-1"/>
          <w:sz w:val="21"/>
        </w:rPr>
        <w:t>我</w:t>
      </w:r>
      <w:r>
        <w:rPr>
          <w:spacing w:val="-1"/>
          <w:sz w:val="21"/>
        </w:rPr>
        <w:t>”</w:t>
      </w:r>
      <w:r>
        <w:rPr>
          <w:spacing w:val="-1"/>
          <w:sz w:val="21"/>
        </w:rPr>
        <w:t>对</w:t>
      </w:r>
      <w:r>
        <w:rPr>
          <w:spacing w:val="-3"/>
          <w:sz w:val="21"/>
        </w:rPr>
        <w:t>奶奶的思念之情。</w:t>
      </w:r>
    </w:p>
    <w:p w:rsidR="00965D13">
      <w:pPr>
        <w:pStyle w:val="ListParagraph"/>
        <w:numPr>
          <w:ilvl w:val="1"/>
          <w:numId w:val="3"/>
        </w:numPr>
        <w:tabs>
          <w:tab w:val="left" w:pos="875"/>
        </w:tabs>
        <w:spacing w:line="264" w:lineRule="exact"/>
        <w:ind w:left="874" w:hanging="354"/>
        <w:rPr>
          <w:sz w:val="21"/>
        </w:rPr>
      </w:pPr>
      <w:r>
        <w:rPr>
          <w:spacing w:val="-3"/>
          <w:sz w:val="21"/>
        </w:rPr>
        <w:t>奶奶不说玉心佩的去向是因为玉心佩很值钱，担心家里后辈指责她。</w:t>
      </w:r>
    </w:p>
    <w:p w:rsidR="00965D13">
      <w:pPr>
        <w:pStyle w:val="ListParagraph"/>
        <w:numPr>
          <w:ilvl w:val="1"/>
          <w:numId w:val="3"/>
        </w:numPr>
        <w:tabs>
          <w:tab w:val="left" w:pos="887"/>
        </w:tabs>
        <w:spacing w:before="95"/>
        <w:rPr>
          <w:sz w:val="21"/>
        </w:rPr>
      </w:pPr>
      <w:r>
        <w:rPr>
          <w:spacing w:val="-3"/>
          <w:sz w:val="21"/>
        </w:rPr>
        <w:t>文中为我们呈现了一个勤劳、善良、慈爱、坚韧、痴情的奶奶形象。</w:t>
      </w:r>
    </w:p>
    <w:p w:rsidR="00965D13">
      <w:pPr>
        <w:pStyle w:val="ListParagraph"/>
        <w:numPr>
          <w:ilvl w:val="0"/>
          <w:numId w:val="3"/>
        </w:numPr>
        <w:tabs>
          <w:tab w:val="left" w:pos="521"/>
        </w:tabs>
        <w:spacing w:before="96"/>
        <w:rPr>
          <w:sz w:val="21"/>
        </w:rPr>
      </w:pPr>
      <w:r>
        <w:rPr>
          <w:spacing w:val="-3"/>
          <w:sz w:val="21"/>
        </w:rPr>
        <w:t>请结合语境，从修辞的角度赏析第</w:t>
      </w:r>
      <w:r>
        <w:rPr>
          <w:rFonts w:ascii="Times New Roman" w:eastAsia="Times New Roman"/>
          <w:position w:val="1"/>
          <w:sz w:val="21"/>
        </w:rPr>
        <w:t>(3)</w:t>
      </w:r>
      <w:r>
        <w:rPr>
          <w:spacing w:val="-24"/>
          <w:sz w:val="21"/>
        </w:rPr>
        <w:t>段画线句。</w:t>
      </w:r>
      <w:r>
        <w:rPr>
          <w:sz w:val="21"/>
        </w:rPr>
        <w:t>（</w:t>
      </w:r>
      <w:r>
        <w:rPr>
          <w:rFonts w:ascii="Times New Roman" w:eastAsia="Times New Roman"/>
          <w:position w:val="1"/>
          <w:sz w:val="21"/>
        </w:rPr>
        <w:t>3</w:t>
      </w:r>
      <w:r>
        <w:rPr>
          <w:rFonts w:ascii="Times New Roman" w:eastAsia="Times New Roman"/>
          <w:spacing w:val="-3"/>
          <w:position w:val="1"/>
          <w:sz w:val="21"/>
        </w:rPr>
        <w:t xml:space="preserve"> </w:t>
      </w:r>
      <w:r>
        <w:rPr>
          <w:sz w:val="21"/>
        </w:rPr>
        <w:t>分）</w:t>
      </w:r>
    </w:p>
    <w:p w:rsidR="00965D13">
      <w:pPr>
        <w:pStyle w:val="BodyText"/>
        <w:spacing w:before="94"/>
        <w:ind w:left="520"/>
        <w:rPr>
          <w:rFonts w:ascii="楷体" w:eastAsia="楷体"/>
        </w:rPr>
      </w:pPr>
      <w:r>
        <w:rPr>
          <w:rFonts w:ascii="楷体" w:eastAsia="楷体" w:hint="eastAsia"/>
        </w:rPr>
        <w:t>老屋还是熟悉的模样，泥垒的墙、泥烧的瓦、泥砌的灶，连大门正面的照壁也是泥做的。</w:t>
      </w:r>
    </w:p>
    <w:p w:rsidR="00965D13">
      <w:pPr>
        <w:pStyle w:val="BodyText"/>
        <w:spacing w:before="6"/>
        <w:ind w:left="0"/>
        <w:rPr>
          <w:rFonts w:ascii="楷体"/>
          <w:sz w:val="22"/>
        </w:rPr>
      </w:pPr>
      <w:r>
        <w:pict>
          <v:line id="_x0000_s1026" style="mso-position-horizontal-relative:page;mso-wrap-distance-left:0;mso-wrap-distance-right:0;position:absolute;z-index:-251655168" from="1in,16.6pt" to="493.65pt,16.6pt" strokeweight="0.48pt">
            <w10:wrap type="topAndBottom"/>
          </v:line>
        </w:pict>
      </w:r>
    </w:p>
    <w:p w:rsidR="00965D13">
      <w:pPr>
        <w:pStyle w:val="ListParagraph"/>
        <w:numPr>
          <w:ilvl w:val="0"/>
          <w:numId w:val="3"/>
        </w:numPr>
        <w:tabs>
          <w:tab w:val="left" w:pos="524"/>
        </w:tabs>
        <w:spacing w:before="94"/>
        <w:ind w:left="523" w:hanging="423"/>
        <w:rPr>
          <w:sz w:val="21"/>
        </w:rPr>
      </w:pPr>
      <w:r>
        <w:rPr>
          <w:spacing w:val="-3"/>
          <w:sz w:val="21"/>
        </w:rPr>
        <w:t>联系上下文，研读文中第</w:t>
      </w:r>
      <w:r>
        <w:rPr>
          <w:rFonts w:ascii="Times New Roman" w:eastAsia="Times New Roman"/>
          <w:position w:val="1"/>
          <w:sz w:val="21"/>
        </w:rPr>
        <w:t>(7)</w:t>
      </w:r>
      <w:r>
        <w:rPr>
          <w:spacing w:val="-8"/>
          <w:sz w:val="21"/>
        </w:rPr>
        <w:t>段画线句，分析奶奶说这句话时的神态及情感。</w:t>
      </w:r>
      <w:r>
        <w:rPr>
          <w:sz w:val="21"/>
        </w:rPr>
        <w:t>（</w:t>
      </w:r>
      <w:r>
        <w:rPr>
          <w:rFonts w:ascii="Times New Roman" w:eastAsia="Times New Roman"/>
          <w:position w:val="1"/>
          <w:sz w:val="21"/>
        </w:rPr>
        <w:t>3</w:t>
      </w:r>
      <w:r>
        <w:rPr>
          <w:rFonts w:ascii="Times New Roman" w:eastAsia="Times New Roman"/>
          <w:spacing w:val="3"/>
          <w:position w:val="1"/>
          <w:sz w:val="21"/>
        </w:rPr>
        <w:t xml:space="preserve"> </w:t>
      </w:r>
      <w:r>
        <w:rPr>
          <w:spacing w:val="-3"/>
          <w:sz w:val="21"/>
        </w:rPr>
        <w:t>分）</w:t>
      </w:r>
    </w:p>
    <w:p w:rsidR="00965D13">
      <w:pPr>
        <w:pStyle w:val="BodyText"/>
        <w:spacing w:before="4"/>
        <w:ind w:left="0"/>
        <w:rPr>
          <w:sz w:val="22"/>
        </w:rPr>
      </w:pPr>
      <w:r>
        <w:pict>
          <v:line id="_x0000_s1027" style="mso-position-horizontal-relative:page;mso-wrap-distance-left:0;mso-wrap-distance-right:0;position:absolute;z-index:-251654144" from="1in,16.5pt" to="493.65pt,16.5pt" strokeweight="0.48pt">
            <w10:wrap type="topAndBottom"/>
          </v:line>
        </w:pict>
      </w:r>
    </w:p>
    <w:p w:rsidR="00965D13">
      <w:pPr>
        <w:pStyle w:val="ListParagraph"/>
        <w:numPr>
          <w:ilvl w:val="0"/>
          <w:numId w:val="3"/>
        </w:numPr>
        <w:tabs>
          <w:tab w:val="left" w:pos="517"/>
        </w:tabs>
        <w:spacing w:before="95"/>
        <w:ind w:left="516" w:hanging="416"/>
        <w:rPr>
          <w:sz w:val="21"/>
        </w:rPr>
      </w:pPr>
      <w:r>
        <w:rPr>
          <w:spacing w:val="-7"/>
          <w:sz w:val="21"/>
        </w:rPr>
        <w:t>玉心佩的去向，前文已有伏笔，请将它找出来，并结合前后文分析其作用。</w:t>
      </w:r>
      <w:r>
        <w:rPr>
          <w:sz w:val="21"/>
        </w:rPr>
        <w:t>（</w:t>
      </w:r>
      <w:r>
        <w:rPr>
          <w:rFonts w:ascii="Times New Roman" w:eastAsia="Times New Roman"/>
          <w:position w:val="1"/>
          <w:sz w:val="21"/>
        </w:rPr>
        <w:t>3</w:t>
      </w:r>
      <w:r>
        <w:rPr>
          <w:rFonts w:ascii="Times New Roman" w:eastAsia="Times New Roman"/>
          <w:spacing w:val="3"/>
          <w:position w:val="1"/>
          <w:sz w:val="21"/>
        </w:rPr>
        <w:t xml:space="preserve"> </w:t>
      </w:r>
      <w:r>
        <w:rPr>
          <w:spacing w:val="-3"/>
          <w:sz w:val="21"/>
        </w:rPr>
        <w:t>分）</w:t>
      </w:r>
    </w:p>
    <w:p w:rsidR="00965D13">
      <w:pPr>
        <w:pStyle w:val="BodyText"/>
        <w:spacing w:before="6"/>
        <w:ind w:left="0"/>
        <w:rPr>
          <w:sz w:val="22"/>
        </w:rPr>
      </w:pPr>
      <w:r>
        <w:pict>
          <v:line id="_x0000_s1028" style="mso-position-horizontal-relative:page;mso-wrap-distance-left:0;mso-wrap-distance-right:0;position:absolute;z-index:-251653120" from="1in,16.6pt" to="493.65pt,16.6pt" strokeweight="0.48pt">
            <w10:wrap type="topAndBottom"/>
          </v:line>
        </w:pict>
      </w:r>
    </w:p>
    <w:p w:rsidR="00965D13">
      <w:pPr>
        <w:pStyle w:val="Heading1"/>
        <w:ind w:left="2479"/>
      </w:pPr>
      <w:r>
        <w:t>（二）冰雪精灵</w:t>
      </w:r>
      <w:r>
        <w:rPr>
          <w:rFonts w:ascii="Times New Roman" w:eastAsia="Times New Roman" w:hAnsi="Times New Roman"/>
        </w:rPr>
        <w:t>——</w:t>
      </w:r>
      <w:r>
        <w:t>雾凇（</w:t>
      </w:r>
      <w:r>
        <w:rPr>
          <w:rFonts w:ascii="Times New Roman" w:eastAsia="Times New Roman" w:hAnsi="Times New Roman"/>
        </w:rPr>
        <w:t xml:space="preserve">12 </w:t>
      </w:r>
      <w:r>
        <w:t>分）</w:t>
      </w:r>
    </w:p>
    <w:p w:rsidR="00965D13">
      <w:pPr>
        <w:pStyle w:val="ListParagraph"/>
        <w:numPr>
          <w:ilvl w:val="0"/>
          <w:numId w:val="1"/>
        </w:numPr>
        <w:tabs>
          <w:tab w:val="left" w:pos="767"/>
        </w:tabs>
        <w:spacing w:before="78"/>
        <w:ind w:hanging="246"/>
        <w:jc w:val="left"/>
        <w:rPr>
          <w:rFonts w:ascii="楷体" w:eastAsia="楷体"/>
          <w:sz w:val="21"/>
        </w:rPr>
      </w:pPr>
      <w:r>
        <w:rPr>
          <w:rFonts w:ascii="楷体" w:eastAsia="楷体" w:hint="eastAsia"/>
          <w:spacing w:val="-3"/>
          <w:sz w:val="21"/>
        </w:rPr>
        <w:t>如果说冰雪是冬天的信使，那么．雾凇一定是信使的精灵。</w:t>
      </w:r>
    </w:p>
    <w:p w:rsidR="00965D13">
      <w:pPr>
        <w:pStyle w:val="ListParagraph"/>
        <w:numPr>
          <w:ilvl w:val="0"/>
          <w:numId w:val="1"/>
        </w:numPr>
        <w:tabs>
          <w:tab w:val="left" w:pos="767"/>
        </w:tabs>
        <w:spacing w:before="96" w:line="324" w:lineRule="auto"/>
        <w:ind w:left="100" w:right="112" w:firstLine="420"/>
        <w:jc w:val="left"/>
        <w:rPr>
          <w:rFonts w:ascii="楷体" w:eastAsia="楷体" w:hAnsi="楷体"/>
          <w:sz w:val="21"/>
        </w:rPr>
      </w:pPr>
      <w:r>
        <w:rPr>
          <w:rFonts w:ascii="楷体" w:eastAsia="楷体" w:hAnsi="楷体" w:hint="eastAsia"/>
          <w:spacing w:val="-1"/>
          <w:sz w:val="21"/>
        </w:rPr>
        <w:t>“寒江晓雾，正冰天、树树凇花云叠。昨夜飞琼千万缕，谁剪条条晴雪？冰羽晶莹，</w:t>
      </w:r>
      <w:r>
        <w:rPr>
          <w:rFonts w:ascii="楷体" w:eastAsia="楷体" w:hAnsi="楷体" w:hint="eastAsia"/>
          <w:spacing w:val="-1"/>
          <w:sz w:val="21"/>
        </w:rPr>
        <w:t xml:space="preserve"> </w:t>
      </w:r>
      <w:r>
        <w:rPr>
          <w:rFonts w:ascii="楷体" w:eastAsia="楷体" w:hAnsi="楷体" w:hint="eastAsia"/>
          <w:spacing w:val="-3"/>
          <w:sz w:val="21"/>
        </w:rPr>
        <w:t>霓裳窈窕，欲舞高寒阙。烟波照影，翩翩思与谁约？”</w:t>
      </w:r>
    </w:p>
    <w:p w:rsidR="00965D13">
      <w:pPr>
        <w:pStyle w:val="ListParagraph"/>
        <w:numPr>
          <w:ilvl w:val="0"/>
          <w:numId w:val="1"/>
        </w:numPr>
        <w:tabs>
          <w:tab w:val="left" w:pos="768"/>
        </w:tabs>
        <w:spacing w:line="326" w:lineRule="auto"/>
        <w:ind w:left="100" w:right="119" w:firstLine="420"/>
        <w:jc w:val="left"/>
        <w:rPr>
          <w:rFonts w:ascii="楷体" w:eastAsia="楷体"/>
          <w:sz w:val="21"/>
        </w:rPr>
      </w:pPr>
      <w:r>
        <w:rPr>
          <w:rFonts w:ascii="楷体" w:eastAsia="楷体" w:hint="eastAsia"/>
          <w:spacing w:val="-1"/>
          <w:sz w:val="21"/>
        </w:rPr>
        <w:t>从古至今、赞美雾凇的诗词太多了，但好像千言万语都无法描述那种通透灵动的美。</w:t>
      </w:r>
      <w:r>
        <w:rPr>
          <w:rFonts w:ascii="楷体" w:eastAsia="楷体" w:hint="eastAsia"/>
          <w:spacing w:val="-3"/>
          <w:sz w:val="21"/>
        </w:rPr>
        <w:t>它不仅仅是一种自然现象，更是天地间的造化，是可遇不可求的上天的赠予。</w:t>
      </w:r>
    </w:p>
    <w:p w:rsidR="00965D13">
      <w:pPr>
        <w:pStyle w:val="ListParagraph"/>
        <w:numPr>
          <w:ilvl w:val="0"/>
          <w:numId w:val="1"/>
        </w:numPr>
        <w:tabs>
          <w:tab w:val="left" w:pos="767"/>
        </w:tabs>
        <w:spacing w:line="326" w:lineRule="auto"/>
        <w:ind w:left="100" w:right="216" w:firstLine="420"/>
        <w:jc w:val="left"/>
        <w:rPr>
          <w:rFonts w:ascii="楷体" w:eastAsia="楷体" w:hAnsi="楷体"/>
          <w:sz w:val="21"/>
        </w:rPr>
      </w:pPr>
      <w:r>
        <w:rPr>
          <w:rFonts w:ascii="楷体" w:eastAsia="楷体" w:hAnsi="楷体" w:hint="eastAsia"/>
          <w:spacing w:val="-2"/>
          <w:sz w:val="21"/>
        </w:rPr>
        <w:t>雾凇非冰非雪，是冬季低温环境中，空气中水汽直接凝华或者是无数</w:t>
      </w:r>
      <w:r>
        <w:rPr>
          <w:rFonts w:ascii="楷体" w:eastAsia="楷体" w:hAnsi="楷体" w:hint="eastAsia"/>
          <w:spacing w:val="-2"/>
          <w:sz w:val="21"/>
        </w:rPr>
        <w:t xml:space="preserve"> </w:t>
      </w:r>
      <w:r>
        <w:rPr>
          <w:rFonts w:ascii="Times New Roman" w:eastAsia="Times New Roman" w:hAnsi="Times New Roman"/>
          <w:spacing w:val="-3"/>
          <w:sz w:val="21"/>
        </w:rPr>
        <w:t>0</w:t>
      </w:r>
      <w:r>
        <w:rPr>
          <w:spacing w:val="-3"/>
          <w:sz w:val="21"/>
        </w:rPr>
        <w:t>℃</w:t>
      </w:r>
      <w:r>
        <w:rPr>
          <w:rFonts w:ascii="楷体" w:eastAsia="楷体" w:hAnsi="楷体" w:hint="eastAsia"/>
          <w:spacing w:val="-1"/>
          <w:sz w:val="21"/>
        </w:rPr>
        <w:t>以下的过冷</w:t>
      </w:r>
      <w:r>
        <w:rPr>
          <w:rFonts w:ascii="楷体" w:eastAsia="楷体" w:hAnsi="楷体" w:hint="eastAsia"/>
          <w:spacing w:val="-3"/>
          <w:sz w:val="21"/>
        </w:rPr>
        <w:t>雾滴随风在树枝等物体上不断积聚冻黏的结果，表现为白色不透明的冰品沉积物。</w:t>
      </w:r>
    </w:p>
    <w:p w:rsidR="00965D13">
      <w:pPr>
        <w:pStyle w:val="ListParagraph"/>
        <w:numPr>
          <w:ilvl w:val="0"/>
          <w:numId w:val="1"/>
        </w:numPr>
        <w:tabs>
          <w:tab w:val="left" w:pos="767"/>
        </w:tabs>
        <w:spacing w:line="324" w:lineRule="auto"/>
        <w:ind w:left="100" w:right="219" w:firstLine="420"/>
        <w:jc w:val="both"/>
        <w:rPr>
          <w:rFonts w:ascii="楷体" w:eastAsia="楷体"/>
          <w:sz w:val="21"/>
        </w:rPr>
      </w:pPr>
      <w:r>
        <w:rPr>
          <w:rFonts w:ascii="楷体" w:eastAsia="楷体" w:hint="eastAsia"/>
          <w:spacing w:val="-3"/>
          <w:sz w:val="21"/>
        </w:rPr>
        <w:t>形成雾凇的气象条件非常苛刻，要求冬季寒冷漫长，而且空气中水汽充足。其次，雾</w:t>
      </w:r>
      <w:r>
        <w:rPr>
          <w:rFonts w:ascii="楷体" w:eastAsia="楷体" w:hint="eastAsia"/>
          <w:spacing w:val="-4"/>
          <w:sz w:val="21"/>
        </w:rPr>
        <w:t>凇的形成要求天晴少云，静风或是风速很小。冬季，空中的云像是大地的一床被子，夜间有云时，削弱了向外的长波辐射，使地面气温降低较慢，昼夜温差相对较小，近地面空气中的水汽就不会凝结。若是掀掉了这床被子，热量就更多地散发出去，使得地面温度降低，为水汽的凝结提供了必要条件。大风是雾凇形成过程中的天</w:t>
      </w:r>
      <w:r>
        <w:rPr>
          <w:rFonts w:ascii="楷体" w:eastAsia="楷体" w:hint="eastAsia"/>
          <w:spacing w:val="-4"/>
          <w:sz w:val="21"/>
        </w:rPr>
        <w:t>敌，它总能把形成过程中结构松散的冰品吹散，即使簇拥在一起的雾凇也会被吹得无影无踪，微风或静风条件为水汽凝结凝华成</w:t>
      </w:r>
      <w:r>
        <w:rPr>
          <w:rFonts w:ascii="楷体" w:eastAsia="楷体" w:hint="eastAsia"/>
          <w:spacing w:val="-2"/>
          <w:sz w:val="21"/>
        </w:rPr>
        <w:t>雾凇提供保障。</w:t>
      </w:r>
    </w:p>
    <w:p w:rsidR="00965D13">
      <w:pPr>
        <w:pStyle w:val="ListParagraph"/>
        <w:numPr>
          <w:ilvl w:val="0"/>
          <w:numId w:val="1"/>
        </w:numPr>
        <w:tabs>
          <w:tab w:val="left" w:pos="664"/>
        </w:tabs>
        <w:spacing w:line="326" w:lineRule="auto"/>
        <w:ind w:left="100" w:right="111" w:firstLine="317"/>
        <w:jc w:val="left"/>
        <w:rPr>
          <w:rFonts w:ascii="楷体" w:eastAsia="楷体"/>
          <w:sz w:val="21"/>
        </w:rPr>
      </w:pPr>
      <w:r>
        <w:rPr>
          <w:rFonts w:ascii="楷体" w:eastAsia="楷体" w:hint="eastAsia"/>
          <w:spacing w:val="-4"/>
          <w:sz w:val="21"/>
        </w:rPr>
        <w:t>雾凇形状主要有两种：一种是过冷雾滴碰到冷的地面物体后迅速冻结成粒状的小冰块，</w:t>
      </w:r>
      <w:r>
        <w:rPr>
          <w:rFonts w:ascii="楷体" w:eastAsia="楷体" w:hint="eastAsia"/>
          <w:spacing w:val="-4"/>
          <w:sz w:val="21"/>
        </w:rPr>
        <w:t xml:space="preserve"> </w:t>
      </w:r>
      <w:r>
        <w:rPr>
          <w:rFonts w:ascii="楷体" w:eastAsia="楷体" w:hint="eastAsia"/>
          <w:spacing w:val="-4"/>
          <w:sz w:val="21"/>
        </w:rPr>
        <w:t>叫粒状雾凇（或硬凇</w:t>
      </w:r>
      <w:r>
        <w:rPr>
          <w:rFonts w:ascii="楷体" w:eastAsia="楷体" w:hint="eastAsia"/>
          <w:sz w:val="21"/>
        </w:rPr>
        <w:t>）</w:t>
      </w:r>
      <w:r>
        <w:rPr>
          <w:rFonts w:ascii="楷体" w:eastAsia="楷体" w:hint="eastAsia"/>
          <w:spacing w:val="-3"/>
          <w:sz w:val="21"/>
        </w:rPr>
        <w:t>，它的结构较紧密；另一种是由雾滴蒸发时产生的水汽凝华而形成的晶秋雾凇（</w:t>
      </w:r>
      <w:r>
        <w:rPr>
          <w:rFonts w:ascii="楷体" w:eastAsia="楷体" w:hint="eastAsia"/>
          <w:spacing w:val="-2"/>
          <w:sz w:val="21"/>
        </w:rPr>
        <w:t>或款凇</w:t>
      </w:r>
      <w:r>
        <w:rPr>
          <w:rFonts w:ascii="楷体" w:eastAsia="楷体" w:hint="eastAsia"/>
          <w:sz w:val="21"/>
        </w:rPr>
        <w:t>）</w:t>
      </w:r>
      <w:r>
        <w:rPr>
          <w:rFonts w:ascii="楷体" w:eastAsia="楷体" w:hint="eastAsia"/>
          <w:spacing w:val="-3"/>
          <w:sz w:val="21"/>
        </w:rPr>
        <w:t>，结构较松散稍有震动就会脱落。</w:t>
      </w:r>
    </w:p>
    <w:p w:rsidR="00965D13">
      <w:pPr>
        <w:pStyle w:val="ListParagraph"/>
        <w:numPr>
          <w:ilvl w:val="0"/>
          <w:numId w:val="1"/>
        </w:numPr>
        <w:tabs>
          <w:tab w:val="left" w:pos="767"/>
        </w:tabs>
        <w:spacing w:line="324" w:lineRule="auto"/>
        <w:ind w:left="100" w:right="113" w:firstLine="420"/>
        <w:jc w:val="left"/>
        <w:rPr>
          <w:rFonts w:ascii="楷体" w:eastAsia="楷体" w:hAnsi="楷体"/>
          <w:sz w:val="21"/>
        </w:rPr>
      </w:pPr>
      <w:r>
        <w:rPr>
          <w:rFonts w:ascii="楷体" w:eastAsia="楷体" w:hAnsi="楷体" w:hint="eastAsia"/>
          <w:spacing w:val="-9"/>
          <w:sz w:val="21"/>
        </w:rPr>
        <w:t>由于雾凇中雾滴与雾滴间空隙很多，不仅看起来轻盈洁白附着在树上，宛如琼树银花、清秀雅致，也具有很多内在的优秀品质。人们在观赏玉树琼花般的吉林雾凇时，都会感到空气格外清新舒爽、滋润肺腑，这是因为雾凇蓬松的结构能够吸附大量空气中的污染颗粒，是</w:t>
      </w:r>
      <w:r>
        <w:rPr>
          <w:rFonts w:ascii="楷体" w:eastAsia="楷体" w:hAnsi="楷体" w:hint="eastAsia"/>
          <w:spacing w:val="-5"/>
          <w:sz w:val="21"/>
        </w:rPr>
        <w:t>空气的天然“净化器”。</w:t>
      </w:r>
    </w:p>
    <w:p w:rsidR="00965D13">
      <w:pPr>
        <w:pStyle w:val="ListParagraph"/>
        <w:numPr>
          <w:ilvl w:val="0"/>
          <w:numId w:val="1"/>
        </w:numPr>
        <w:tabs>
          <w:tab w:val="left" w:pos="767"/>
        </w:tabs>
        <w:spacing w:line="326" w:lineRule="auto"/>
        <w:ind w:left="100" w:right="116" w:firstLine="420"/>
        <w:jc w:val="left"/>
        <w:rPr>
          <w:rFonts w:ascii="楷体" w:eastAsia="楷体" w:hAnsi="楷体"/>
          <w:sz w:val="21"/>
        </w:rPr>
      </w:pPr>
      <w:r>
        <w:rPr>
          <w:rFonts w:ascii="楷体" w:eastAsia="楷体" w:hAnsi="楷体" w:hint="eastAsia"/>
          <w:spacing w:val="-3"/>
          <w:sz w:val="21"/>
        </w:rPr>
        <w:t>雾凇是天然的“负氧离子发生器”，在有雾凇时，负氧离子增多。据测试，吉林松花</w:t>
      </w:r>
      <w:r>
        <w:rPr>
          <w:rFonts w:ascii="楷体" w:eastAsia="楷体" w:hAnsi="楷体" w:hint="eastAsia"/>
          <w:spacing w:val="-8"/>
          <w:sz w:val="21"/>
        </w:rPr>
        <w:t>江畔在有雾凇时负氧离子每立方米可达至数千个，比没有雾凇时的负氧离子数量多</w:t>
      </w:r>
      <w:r>
        <w:rPr>
          <w:rFonts w:ascii="楷体" w:eastAsia="楷体" w:hAnsi="楷体" w:hint="eastAsia"/>
          <w:spacing w:val="-8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5</w:t>
      </w:r>
      <w:r>
        <w:rPr>
          <w:rFonts w:ascii="Times New Roman" w:eastAsia="Times New Roman" w:hAnsi="Times New Roman"/>
          <w:spacing w:val="15"/>
          <w:sz w:val="21"/>
        </w:rPr>
        <w:t xml:space="preserve"> </w:t>
      </w:r>
      <w:r>
        <w:rPr>
          <w:rFonts w:ascii="楷体" w:eastAsia="楷体" w:hAnsi="楷体" w:hint="eastAsia"/>
          <w:spacing w:val="-3"/>
          <w:sz w:val="21"/>
        </w:rPr>
        <w:t>倍以上。</w:t>
      </w:r>
    </w:p>
    <w:p w:rsidR="00965D13">
      <w:pPr>
        <w:spacing w:line="326" w:lineRule="auto"/>
        <w:rPr>
          <w:rFonts w:ascii="楷体" w:eastAsia="楷体" w:hAnsi="楷体"/>
          <w:sz w:val="21"/>
        </w:rPr>
        <w:sectPr>
          <w:pgSz w:w="11060" w:h="15310"/>
          <w:pgMar w:top="1420" w:right="960" w:bottom="1020" w:left="1340" w:header="0" w:footer="834" w:gutter="0"/>
          <w:cols w:space="720"/>
        </w:sectPr>
      </w:pPr>
    </w:p>
    <w:p w:rsidR="00965D13">
      <w:pPr>
        <w:pStyle w:val="ListParagraph"/>
        <w:numPr>
          <w:ilvl w:val="0"/>
          <w:numId w:val="1"/>
        </w:numPr>
        <w:tabs>
          <w:tab w:val="left" w:pos="767"/>
        </w:tabs>
        <w:spacing w:before="60" w:line="324" w:lineRule="auto"/>
        <w:ind w:left="100" w:right="216" w:firstLine="420"/>
        <w:jc w:val="both"/>
        <w:rPr>
          <w:rFonts w:ascii="楷体" w:eastAsia="楷体" w:hAnsi="楷体"/>
          <w:sz w:val="21"/>
        </w:rPr>
      </w:pPr>
      <w:r>
        <w:rPr>
          <w:rFonts w:ascii="楷体" w:eastAsia="楷体" w:hAnsi="楷体" w:hint="eastAsia"/>
          <w:spacing w:val="-3"/>
          <w:sz w:val="21"/>
        </w:rPr>
        <w:t>此外，雾凇还是环境的天然“消音器”。雾凇由于具有浓厚、结构疏松，空隙度高的特点，对音波反射率很低，能吸收和容纳大量音波。在形成雾凇的成排密集的树林里，感到幽静就是这个道理。</w:t>
      </w:r>
    </w:p>
    <w:p w:rsidR="00965D13">
      <w:pPr>
        <w:pStyle w:val="ListParagraph"/>
        <w:numPr>
          <w:ilvl w:val="0"/>
          <w:numId w:val="1"/>
        </w:numPr>
        <w:tabs>
          <w:tab w:val="left" w:pos="873"/>
        </w:tabs>
        <w:spacing w:before="2" w:line="326" w:lineRule="auto"/>
        <w:ind w:left="100" w:right="223" w:firstLine="420"/>
        <w:jc w:val="both"/>
        <w:rPr>
          <w:rFonts w:ascii="楷体" w:eastAsia="楷体" w:hAnsi="楷体"/>
          <w:sz w:val="21"/>
        </w:rPr>
      </w:pPr>
      <w:r>
        <w:rPr>
          <w:rFonts w:ascii="楷体" w:eastAsia="楷体" w:hAnsi="楷体" w:hint="eastAsia"/>
          <w:spacing w:val="-1"/>
          <w:sz w:val="21"/>
        </w:rPr>
        <w:t>“历尽天华成此景，人间万事出艰辛。”雾凇是大自然不可多得的馈赠，就像人生</w:t>
      </w:r>
      <w:r>
        <w:rPr>
          <w:rFonts w:ascii="楷体" w:eastAsia="楷体" w:hAnsi="楷体" w:hint="eastAsia"/>
          <w:spacing w:val="-3"/>
          <w:sz w:val="21"/>
        </w:rPr>
        <w:t>一样，只有做好充分准备，觅得良机，才会成就一场繁华。</w:t>
      </w:r>
    </w:p>
    <w:p w:rsidR="00965D13">
      <w:pPr>
        <w:pStyle w:val="BodyText"/>
        <w:spacing w:line="264" w:lineRule="exact"/>
        <w:ind w:left="3228"/>
        <w:rPr>
          <w:rFonts w:ascii="楷体" w:eastAsia="楷体"/>
        </w:rPr>
      </w:pPr>
      <w:r>
        <w:rPr>
          <w:rFonts w:ascii="楷体" w:eastAsia="楷体" w:hint="eastAsia"/>
        </w:rPr>
        <w:t>（选自《气象和识》</w:t>
      </w:r>
      <w:r>
        <w:rPr>
          <w:rFonts w:ascii="Times New Roman" w:eastAsia="Times New Roman"/>
        </w:rPr>
        <w:t xml:space="preserve">2018 </w:t>
      </w:r>
      <w:r>
        <w:rPr>
          <w:rFonts w:ascii="楷体" w:eastAsia="楷体" w:hint="eastAsia"/>
        </w:rPr>
        <w:t>年第</w:t>
      </w:r>
      <w:r>
        <w:rPr>
          <w:rFonts w:ascii="楷体" w:eastAsia="楷体" w:hint="eastAsia"/>
        </w:rPr>
        <w:t xml:space="preserve"> </w:t>
      </w:r>
      <w:r>
        <w:rPr>
          <w:rFonts w:ascii="Times New Roman" w:eastAsia="Times New Roman"/>
        </w:rPr>
        <w:t xml:space="preserve">2 </w:t>
      </w:r>
      <w:r>
        <w:rPr>
          <w:rFonts w:ascii="楷体" w:eastAsia="楷体" w:hint="eastAsia"/>
        </w:rPr>
        <w:t>期．作者张敏，有改动）</w:t>
      </w:r>
    </w:p>
    <w:p w:rsidR="00965D13">
      <w:pPr>
        <w:pStyle w:val="ListParagraph"/>
        <w:numPr>
          <w:ilvl w:val="0"/>
          <w:numId w:val="3"/>
        </w:numPr>
        <w:tabs>
          <w:tab w:val="left" w:pos="524"/>
          <w:tab w:val="left" w:pos="4898"/>
        </w:tabs>
        <w:spacing w:before="29"/>
        <w:ind w:left="523" w:hanging="423"/>
        <w:rPr>
          <w:sz w:val="21"/>
        </w:rPr>
      </w:pPr>
      <w:r>
        <w:rPr>
          <w:spacing w:val="-3"/>
          <w:sz w:val="21"/>
        </w:rPr>
        <w:t>根</w:t>
      </w:r>
      <w:r>
        <w:rPr>
          <w:sz w:val="21"/>
        </w:rPr>
        <w:t>据</w:t>
      </w:r>
      <w:r>
        <w:rPr>
          <w:spacing w:val="-3"/>
          <w:sz w:val="21"/>
        </w:rPr>
        <w:t>文</w:t>
      </w:r>
      <w:r>
        <w:rPr>
          <w:sz w:val="21"/>
        </w:rPr>
        <w:t>意</w:t>
      </w:r>
      <w:r>
        <w:rPr>
          <w:spacing w:val="-3"/>
          <w:sz w:val="21"/>
        </w:rPr>
        <w:t>判</w:t>
      </w:r>
      <w:r>
        <w:rPr>
          <w:sz w:val="21"/>
        </w:rPr>
        <w:t>断</w:t>
      </w:r>
      <w:r>
        <w:rPr>
          <w:spacing w:val="-3"/>
          <w:sz w:val="21"/>
        </w:rPr>
        <w:t>，</w:t>
      </w:r>
      <w:r>
        <w:rPr>
          <w:sz w:val="21"/>
        </w:rPr>
        <w:t>下</w:t>
      </w:r>
      <w:r>
        <w:rPr>
          <w:spacing w:val="-3"/>
          <w:sz w:val="21"/>
        </w:rPr>
        <w:t>列</w:t>
      </w:r>
      <w:r>
        <w:rPr>
          <w:sz w:val="21"/>
        </w:rPr>
        <w:t>选项</w:t>
      </w:r>
      <w:r>
        <w:rPr>
          <w:spacing w:val="-3"/>
          <w:sz w:val="21"/>
        </w:rPr>
        <w:t>中</w:t>
      </w:r>
      <w:r>
        <w:rPr>
          <w:spacing w:val="-149"/>
          <w:sz w:val="21"/>
        </w:rPr>
        <w:t>不</w:t>
      </w:r>
      <w:r>
        <w:rPr>
          <w:spacing w:val="-63"/>
          <w:position w:val="-7"/>
          <w:sz w:val="21"/>
        </w:rPr>
        <w:t>．</w:t>
      </w:r>
      <w:r>
        <w:rPr>
          <w:spacing w:val="-152"/>
          <w:sz w:val="21"/>
        </w:rPr>
        <w:t>正</w:t>
      </w:r>
      <w:r>
        <w:rPr>
          <w:spacing w:val="-63"/>
          <w:position w:val="-7"/>
          <w:sz w:val="21"/>
        </w:rPr>
        <w:t>．</w:t>
      </w:r>
      <w:r>
        <w:rPr>
          <w:spacing w:val="-149"/>
          <w:sz w:val="21"/>
        </w:rPr>
        <w:t>确</w:t>
      </w:r>
      <w:r>
        <w:rPr>
          <w:spacing w:val="-63"/>
          <w:position w:val="-7"/>
          <w:sz w:val="21"/>
        </w:rPr>
        <w:t>．</w:t>
      </w:r>
      <w:r>
        <w:rPr>
          <w:spacing w:val="-3"/>
          <w:sz w:val="21"/>
        </w:rPr>
        <w:t>的</w:t>
      </w:r>
      <w:r>
        <w:rPr>
          <w:sz w:val="21"/>
        </w:rPr>
        <w:t>一</w:t>
      </w:r>
      <w:r>
        <w:rPr>
          <w:spacing w:val="-3"/>
          <w:sz w:val="21"/>
        </w:rPr>
        <w:t>项</w:t>
      </w:r>
      <w:r>
        <w:rPr>
          <w:sz w:val="21"/>
        </w:rPr>
        <w:t>是</w:t>
      </w:r>
      <w:r>
        <w:rPr>
          <w:rFonts w:ascii="Times New Roman" w:eastAsia="Times New Roman"/>
          <w:sz w:val="21"/>
        </w:rPr>
        <w:t>(</w:t>
      </w:r>
      <w:r>
        <w:rPr>
          <w:rFonts w:ascii="Times New Roman" w:eastAsia="Times New Roman"/>
          <w:sz w:val="21"/>
        </w:rPr>
        <w:tab/>
        <w:t>)</w:t>
      </w:r>
      <w:r>
        <w:rPr>
          <w:spacing w:val="-106"/>
          <w:sz w:val="21"/>
        </w:rPr>
        <w:t>。</w:t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z w:val="21"/>
        </w:rPr>
        <w:t>分）</w:t>
      </w:r>
    </w:p>
    <w:p w:rsidR="00965D13">
      <w:pPr>
        <w:pStyle w:val="ListParagraph"/>
        <w:numPr>
          <w:ilvl w:val="1"/>
          <w:numId w:val="3"/>
        </w:numPr>
        <w:tabs>
          <w:tab w:val="left" w:pos="887"/>
        </w:tabs>
        <w:spacing w:before="82" w:line="324" w:lineRule="auto"/>
        <w:ind w:left="100" w:right="217" w:firstLine="420"/>
        <w:jc w:val="both"/>
        <w:rPr>
          <w:sz w:val="21"/>
        </w:rPr>
      </w:pPr>
      <w:r>
        <w:rPr>
          <w:spacing w:val="-7"/>
          <w:sz w:val="21"/>
        </w:rPr>
        <w:t>雾凇是冬季低温环境中，空气中水汽直接凝华或者是无数</w:t>
      </w:r>
      <w:r>
        <w:rPr>
          <w:spacing w:val="-7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0</w:t>
      </w:r>
      <w:r>
        <w:rPr>
          <w:spacing w:val="-3"/>
          <w:sz w:val="21"/>
        </w:rPr>
        <w:t>℃</w:t>
      </w:r>
      <w:r>
        <w:rPr>
          <w:spacing w:val="-3"/>
          <w:sz w:val="21"/>
        </w:rPr>
        <w:t>以下的过冷雾滴随风在树枝等物体上不断积聚冻黏的白色的冰雪。</w:t>
      </w:r>
    </w:p>
    <w:p w:rsidR="00965D13">
      <w:pPr>
        <w:pStyle w:val="ListParagraph"/>
        <w:numPr>
          <w:ilvl w:val="1"/>
          <w:numId w:val="3"/>
        </w:numPr>
        <w:tabs>
          <w:tab w:val="left" w:pos="878"/>
        </w:tabs>
        <w:spacing w:before="2" w:line="326" w:lineRule="auto"/>
        <w:ind w:left="100" w:right="227" w:firstLine="420"/>
        <w:jc w:val="both"/>
        <w:rPr>
          <w:sz w:val="21"/>
        </w:rPr>
      </w:pPr>
      <w:r>
        <w:rPr>
          <w:spacing w:val="-1"/>
          <w:sz w:val="21"/>
        </w:rPr>
        <w:t>本文运用了逻辑顺序，先写雾凇外表的通透灵动，再写雾凇形成的条件，最后写雾</w:t>
      </w:r>
      <w:r>
        <w:rPr>
          <w:spacing w:val="-3"/>
          <w:sz w:val="21"/>
        </w:rPr>
        <w:t>凇内在清秀雅致的优秀品质。</w:t>
      </w:r>
    </w:p>
    <w:p w:rsidR="00965D13">
      <w:pPr>
        <w:pStyle w:val="ListParagraph"/>
        <w:numPr>
          <w:ilvl w:val="1"/>
          <w:numId w:val="3"/>
        </w:numPr>
        <w:tabs>
          <w:tab w:val="left" w:pos="878"/>
        </w:tabs>
        <w:spacing w:line="326" w:lineRule="auto"/>
        <w:ind w:left="100" w:right="220" w:firstLine="420"/>
        <w:jc w:val="both"/>
        <w:rPr>
          <w:sz w:val="21"/>
        </w:rPr>
      </w:pPr>
      <w:r>
        <w:rPr>
          <w:spacing w:val="-1"/>
          <w:sz w:val="21"/>
        </w:rPr>
        <w:t>雾凇是天然的</w:t>
      </w:r>
      <w:r>
        <w:rPr>
          <w:spacing w:val="-1"/>
          <w:sz w:val="21"/>
        </w:rPr>
        <w:t>“</w:t>
      </w:r>
      <w:r>
        <w:rPr>
          <w:spacing w:val="-1"/>
          <w:sz w:val="21"/>
        </w:rPr>
        <w:t>负氧离子发生器</w:t>
      </w:r>
      <w:r>
        <w:rPr>
          <w:spacing w:val="-1"/>
          <w:sz w:val="21"/>
        </w:rPr>
        <w:t>”</w:t>
      </w:r>
      <w:r>
        <w:rPr>
          <w:spacing w:val="-1"/>
          <w:sz w:val="21"/>
        </w:rPr>
        <w:t>，是环境的天然</w:t>
      </w:r>
      <w:r>
        <w:rPr>
          <w:spacing w:val="-1"/>
          <w:sz w:val="21"/>
        </w:rPr>
        <w:t>“</w:t>
      </w:r>
      <w:r>
        <w:rPr>
          <w:spacing w:val="-1"/>
          <w:sz w:val="21"/>
        </w:rPr>
        <w:t>消音器</w:t>
      </w:r>
      <w:r>
        <w:rPr>
          <w:spacing w:val="-1"/>
          <w:sz w:val="21"/>
        </w:rPr>
        <w:t>”</w:t>
      </w:r>
      <w:r>
        <w:rPr>
          <w:spacing w:val="-1"/>
          <w:sz w:val="21"/>
        </w:rPr>
        <w:t>，说明它有特殊的作</w:t>
      </w:r>
      <w:r>
        <w:rPr>
          <w:sz w:val="21"/>
        </w:rPr>
        <w:t>用。</w:t>
      </w:r>
    </w:p>
    <w:p w:rsidR="00965D13">
      <w:pPr>
        <w:pStyle w:val="ListParagraph"/>
        <w:numPr>
          <w:ilvl w:val="1"/>
          <w:numId w:val="3"/>
        </w:numPr>
        <w:tabs>
          <w:tab w:val="left" w:pos="887"/>
        </w:tabs>
        <w:spacing w:line="267" w:lineRule="exact"/>
        <w:rPr>
          <w:sz w:val="21"/>
        </w:rPr>
      </w:pPr>
      <w:r>
        <w:rPr>
          <w:sz w:val="21"/>
        </w:rPr>
        <w:t>第</w:t>
      </w:r>
      <w:r>
        <w:rPr>
          <w:rFonts w:ascii="Times New Roman" w:eastAsia="Times New Roman"/>
          <w:sz w:val="21"/>
        </w:rPr>
        <w:t>(2)</w:t>
      </w:r>
      <w:r>
        <w:rPr>
          <w:spacing w:val="-3"/>
          <w:sz w:val="21"/>
        </w:rPr>
        <w:t>段引用赞美雾凇的词，使文章更具文学意味。</w:t>
      </w:r>
    </w:p>
    <w:p w:rsidR="00965D13">
      <w:pPr>
        <w:pStyle w:val="ListParagraph"/>
        <w:numPr>
          <w:ilvl w:val="0"/>
          <w:numId w:val="3"/>
        </w:numPr>
        <w:tabs>
          <w:tab w:val="left" w:pos="524"/>
        </w:tabs>
        <w:spacing w:before="88"/>
        <w:ind w:left="523" w:hanging="423"/>
        <w:rPr>
          <w:sz w:val="21"/>
        </w:rPr>
      </w:pPr>
      <w:r>
        <w:rPr>
          <w:sz w:val="21"/>
        </w:rPr>
        <w:t>第</w:t>
      </w:r>
      <w:r>
        <w:rPr>
          <w:rFonts w:ascii="Times New Roman" w:eastAsia="Times New Roman"/>
          <w:sz w:val="21"/>
        </w:rPr>
        <w:t>(6)</w:t>
      </w:r>
      <w:r>
        <w:rPr>
          <w:spacing w:val="-3"/>
          <w:sz w:val="21"/>
        </w:rPr>
        <w:t>段运用了哪两种说明方法？有何作用？</w:t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 xml:space="preserve">3 </w:t>
      </w:r>
      <w:r>
        <w:rPr>
          <w:sz w:val="21"/>
        </w:rPr>
        <w:t>分）</w:t>
      </w:r>
    </w:p>
    <w:p w:rsidR="00965D13">
      <w:pPr>
        <w:pStyle w:val="BodyText"/>
        <w:spacing w:before="7"/>
        <w:ind w:left="0"/>
        <w:rPr>
          <w:sz w:val="22"/>
        </w:rPr>
      </w:pPr>
      <w:r>
        <w:pict>
          <v:line id="_x0000_s1029" style="mso-position-horizontal-relative:page;mso-wrap-distance-left:0;mso-wrap-distance-right:0;position:absolute;z-index:-251652096" from="1in,16.65pt" to="493.65pt,16.65pt" strokeweight="0.48pt">
            <w10:wrap type="topAndBottom"/>
          </v:line>
        </w:pict>
      </w:r>
    </w:p>
    <w:p w:rsidR="00965D13">
      <w:pPr>
        <w:pStyle w:val="ListParagraph"/>
        <w:numPr>
          <w:ilvl w:val="0"/>
          <w:numId w:val="3"/>
        </w:numPr>
        <w:tabs>
          <w:tab w:val="left" w:pos="524"/>
        </w:tabs>
        <w:spacing w:before="94"/>
        <w:ind w:left="523" w:hanging="423"/>
        <w:rPr>
          <w:sz w:val="21"/>
        </w:rPr>
      </w:pPr>
      <w:r>
        <w:rPr>
          <w:spacing w:val="-3"/>
          <w:sz w:val="21"/>
        </w:rPr>
        <w:t>请简要概括雾凇形成的气象条件。</w:t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19"/>
          <w:sz w:val="21"/>
        </w:rPr>
        <w:t xml:space="preserve"> </w:t>
      </w:r>
      <w:r>
        <w:rPr>
          <w:spacing w:val="-3"/>
          <w:sz w:val="21"/>
        </w:rPr>
        <w:t>分）</w:t>
      </w:r>
    </w:p>
    <w:p w:rsidR="00965D13">
      <w:pPr>
        <w:pStyle w:val="BodyText"/>
        <w:spacing w:before="4"/>
        <w:ind w:left="0"/>
        <w:rPr>
          <w:sz w:val="22"/>
        </w:rPr>
      </w:pPr>
      <w:r>
        <w:pict>
          <v:line id="_x0000_s1030" style="mso-position-horizontal-relative:page;mso-wrap-distance-left:0;mso-wrap-distance-right:0;position:absolute;z-index:-251651072" from="1in,16.5pt" to="493.65pt,16.5pt" strokeweight="0.48pt">
            <w10:wrap type="topAndBottom"/>
          </v:line>
        </w:pict>
      </w:r>
    </w:p>
    <w:p w:rsidR="00965D13">
      <w:pPr>
        <w:pStyle w:val="ListParagraph"/>
        <w:numPr>
          <w:ilvl w:val="0"/>
          <w:numId w:val="3"/>
        </w:numPr>
        <w:tabs>
          <w:tab w:val="left" w:pos="524"/>
        </w:tabs>
        <w:spacing w:before="94"/>
        <w:ind w:left="523" w:hanging="423"/>
        <w:rPr>
          <w:sz w:val="21"/>
        </w:rPr>
      </w:pPr>
      <w:r>
        <w:rPr>
          <w:spacing w:val="-3"/>
          <w:sz w:val="21"/>
        </w:rPr>
        <w:t>雾凇奇观的形成能带来什么好处？</w:t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16"/>
          <w:sz w:val="21"/>
        </w:rPr>
        <w:t xml:space="preserve"> </w:t>
      </w:r>
      <w:r>
        <w:rPr>
          <w:spacing w:val="-3"/>
          <w:sz w:val="21"/>
        </w:rPr>
        <w:t>分）</w:t>
      </w:r>
    </w:p>
    <w:p w:rsidR="00965D13">
      <w:pPr>
        <w:pStyle w:val="BodyText"/>
        <w:spacing w:before="7"/>
        <w:ind w:left="0"/>
        <w:rPr>
          <w:sz w:val="22"/>
        </w:rPr>
      </w:pPr>
      <w:r>
        <w:pict>
          <v:line id="_x0000_s1031" style="mso-position-horizontal-relative:page;mso-wrap-distance-left:0;mso-wrap-distance-right:0;position:absolute;z-index:-251650048" from="1in,16.65pt" to="493.65pt,16.65pt" strokeweight="0.48pt">
            <w10:wrap type="topAndBottom"/>
          </v:line>
        </w:pict>
      </w:r>
    </w:p>
    <w:p w:rsidR="00965D13">
      <w:pPr>
        <w:pStyle w:val="Heading1"/>
        <w:ind w:left="2027"/>
      </w:pPr>
      <w:r>
        <w:t>（三）</w:t>
      </w:r>
      <w:r>
        <w:rPr>
          <w:rFonts w:ascii="Times New Roman" w:eastAsia="Times New Roman"/>
        </w:rPr>
        <w:t xml:space="preserve">2018 </w:t>
      </w:r>
      <w:r>
        <w:t>年北京实施新中考方案（</w:t>
      </w:r>
      <w:r>
        <w:rPr>
          <w:rFonts w:ascii="Times New Roman" w:eastAsia="Times New Roman"/>
        </w:rPr>
        <w:t xml:space="preserve">9 </w:t>
      </w:r>
      <w:r>
        <w:t>分）</w:t>
      </w:r>
    </w:p>
    <w:p w:rsidR="00965D13">
      <w:pPr>
        <w:pStyle w:val="BodyText"/>
        <w:spacing w:before="78"/>
        <w:ind w:left="52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【材料一】北京中考将于</w:t>
      </w:r>
      <w:r>
        <w:rPr>
          <w:rFonts w:ascii="楷体" w:eastAsia="楷体" w:hAnsi="楷体" w:hint="eastAsia"/>
        </w:rPr>
        <w:t xml:space="preserve"> </w:t>
      </w:r>
      <w:r>
        <w:rPr>
          <w:rFonts w:ascii="Times New Roman" w:eastAsia="Times New Roman" w:hAnsi="Times New Roman"/>
        </w:rPr>
        <w:t xml:space="preserve">2018 </w:t>
      </w:r>
      <w:r>
        <w:rPr>
          <w:rFonts w:ascii="楷体" w:eastAsia="楷体" w:hAnsi="楷体" w:hint="eastAsia"/>
        </w:rPr>
        <w:t>年“大变脸”</w:t>
      </w:r>
    </w:p>
    <w:p w:rsidR="00965D13">
      <w:pPr>
        <w:pStyle w:val="BodyText"/>
        <w:spacing w:before="12"/>
        <w:ind w:left="0"/>
        <w:rPr>
          <w:rFonts w:ascii="楷体"/>
          <w:sz w:val="26"/>
        </w:rPr>
      </w:pPr>
      <w:r>
        <w:rPr>
          <w:noProof/>
          <w:lang w:val="en-US" w:bidi="ar-SA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1215051</wp:posOffset>
            </wp:positionH>
            <wp:positionV relativeFrom="paragraph">
              <wp:posOffset>244146</wp:posOffset>
            </wp:positionV>
            <wp:extent cx="4545516" cy="2602611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45516" cy="26026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5D13">
      <w:pPr>
        <w:rPr>
          <w:rFonts w:ascii="楷体"/>
          <w:sz w:val="26"/>
        </w:rPr>
        <w:sectPr>
          <w:pgSz w:w="11060" w:h="15310"/>
          <w:pgMar w:top="1420" w:right="960" w:bottom="1020" w:left="1340" w:header="0" w:footer="834" w:gutter="0"/>
          <w:cols w:space="720"/>
        </w:sectPr>
      </w:pPr>
    </w:p>
    <w:p w:rsidR="00965D13">
      <w:pPr>
        <w:pStyle w:val="BodyText"/>
        <w:spacing w:before="60"/>
        <w:ind w:left="520"/>
        <w:rPr>
          <w:rFonts w:ascii="楷体" w:eastAsia="楷体"/>
        </w:rPr>
      </w:pPr>
      <w:r>
        <w:rPr>
          <w:rFonts w:ascii="楷体" w:eastAsia="楷体" w:hint="eastAsia"/>
        </w:rPr>
        <w:t>【材料二】下面是几位考生选考科目总分计算示例</w:t>
      </w:r>
    </w:p>
    <w:p w:rsidR="00965D13">
      <w:pPr>
        <w:pStyle w:val="BodyText"/>
        <w:spacing w:before="10"/>
        <w:ind w:left="0"/>
        <w:rPr>
          <w:rFonts w:ascii="楷体"/>
          <w:sz w:val="18"/>
        </w:rPr>
      </w:pPr>
      <w:r>
        <w:rPr>
          <w:noProof/>
          <w:lang w:val="en-US" w:bidi="ar-SA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1391285</wp:posOffset>
            </wp:positionH>
            <wp:positionV relativeFrom="paragraph">
              <wp:posOffset>178014</wp:posOffset>
            </wp:positionV>
            <wp:extent cx="4330994" cy="2007107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30994" cy="20071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5D13">
      <w:pPr>
        <w:pStyle w:val="BodyText"/>
        <w:spacing w:before="8"/>
        <w:ind w:left="0"/>
        <w:rPr>
          <w:rFonts w:ascii="楷体"/>
          <w:sz w:val="20"/>
        </w:rPr>
      </w:pPr>
    </w:p>
    <w:p w:rsidR="00965D13">
      <w:pPr>
        <w:pStyle w:val="BodyText"/>
        <w:ind w:left="520"/>
        <w:rPr>
          <w:rFonts w:ascii="楷体" w:eastAsia="楷体"/>
        </w:rPr>
      </w:pPr>
      <w:r>
        <w:rPr>
          <w:rFonts w:ascii="楷体" w:eastAsia="楷体" w:hint="eastAsia"/>
        </w:rPr>
        <w:t>【材料三】实行新中考后，家长面临的转变：</w:t>
      </w:r>
    </w:p>
    <w:p w:rsidR="00965D13">
      <w:pPr>
        <w:pStyle w:val="BodyText"/>
        <w:spacing w:before="96" w:line="324" w:lineRule="auto"/>
        <w:ind w:right="216" w:firstLine="420"/>
        <w:jc w:val="both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家长从小就要关注、保护好孩子的个性爱好。家长不要将自己的意愿强加给孩子，要十分关注孩子的身体健康和幸福快乐的情绪。家长不再是买教辅、报班补课，努力提高考试科目学习成绩，而是协助学校发现和保护孩子的个性爱好和特长，想办法支持孩子在个性爱好和特长方面的发展需求，积极拓展面向孩子“消费习惯”的广义教育资源供给。</w:t>
      </w:r>
    </w:p>
    <w:p w:rsidR="00965D13">
      <w:pPr>
        <w:pStyle w:val="ListParagraph"/>
        <w:numPr>
          <w:ilvl w:val="0"/>
          <w:numId w:val="3"/>
        </w:numPr>
        <w:tabs>
          <w:tab w:val="left" w:pos="524"/>
        </w:tabs>
        <w:spacing w:before="4"/>
        <w:ind w:left="523" w:hanging="423"/>
        <w:rPr>
          <w:sz w:val="21"/>
        </w:rPr>
      </w:pPr>
      <w:r>
        <w:rPr>
          <w:spacing w:val="-3"/>
          <w:sz w:val="21"/>
        </w:rPr>
        <w:t>阅读材料二，你发现了什么问题？</w:t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 xml:space="preserve">3 </w:t>
      </w:r>
      <w:r>
        <w:rPr>
          <w:spacing w:val="-3"/>
          <w:sz w:val="21"/>
        </w:rPr>
        <w:t>分）</w:t>
      </w:r>
    </w:p>
    <w:p w:rsidR="00965D13">
      <w:pPr>
        <w:pStyle w:val="BodyText"/>
        <w:spacing w:before="3"/>
        <w:ind w:left="0"/>
        <w:rPr>
          <w:sz w:val="22"/>
        </w:rPr>
      </w:pPr>
      <w:r>
        <w:pict>
          <v:line id="_x0000_s1032" style="mso-position-horizontal-relative:page;mso-wrap-distance-left:0;mso-wrap-distance-right:0;position:absolute;z-index:-251649024" from="1in,16.5pt" to="493.65pt,16.5pt" strokeweight="0.48pt">
            <w10:wrap type="topAndBottom"/>
          </v:line>
        </w:pict>
      </w:r>
    </w:p>
    <w:p w:rsidR="00965D13">
      <w:pPr>
        <w:pStyle w:val="ListParagraph"/>
        <w:numPr>
          <w:ilvl w:val="0"/>
          <w:numId w:val="3"/>
        </w:numPr>
        <w:tabs>
          <w:tab w:val="left" w:pos="524"/>
        </w:tabs>
        <w:spacing w:before="94" w:line="326" w:lineRule="auto"/>
        <w:ind w:left="100" w:right="219" w:firstLine="0"/>
        <w:rPr>
          <w:sz w:val="21"/>
        </w:rPr>
      </w:pPr>
      <w:r>
        <w:rPr>
          <w:spacing w:val="-1"/>
          <w:sz w:val="21"/>
        </w:rPr>
        <w:t>材料三中提到</w:t>
      </w:r>
      <w:r>
        <w:rPr>
          <w:spacing w:val="-1"/>
          <w:sz w:val="21"/>
        </w:rPr>
        <w:t>“</w:t>
      </w:r>
      <w:r>
        <w:rPr>
          <w:rFonts w:ascii="楷体" w:eastAsia="楷体" w:hAnsi="楷体" w:hint="eastAsia"/>
          <w:spacing w:val="-3"/>
          <w:sz w:val="21"/>
        </w:rPr>
        <w:t>家长从小就要关注、保护孩子的个性爱好</w:t>
      </w:r>
      <w:r>
        <w:rPr>
          <w:spacing w:val="-3"/>
          <w:sz w:val="21"/>
        </w:rPr>
        <w:t>”</w:t>
      </w:r>
      <w:r>
        <w:rPr>
          <w:spacing w:val="-3"/>
          <w:sz w:val="21"/>
        </w:rPr>
        <w:t>。请你运用材料一和材料二的相关信息，说明这样做的重要性。</w:t>
      </w:r>
      <w:r>
        <w:rPr>
          <w:sz w:val="21"/>
        </w:rPr>
        <w:t>（</w:t>
      </w:r>
      <w:r>
        <w:rPr>
          <w:rFonts w:ascii="Times New Roman" w:eastAsia="Times New Roman" w:hAnsi="Times New Roman"/>
          <w:sz w:val="21"/>
        </w:rPr>
        <w:t>3</w:t>
      </w:r>
      <w:r>
        <w:rPr>
          <w:rFonts w:ascii="Times New Roman" w:eastAsia="Times New Roman" w:hAnsi="Times New Roman"/>
          <w:spacing w:val="-3"/>
          <w:sz w:val="21"/>
        </w:rPr>
        <w:t xml:space="preserve"> </w:t>
      </w:r>
      <w:r>
        <w:rPr>
          <w:sz w:val="21"/>
        </w:rPr>
        <w:t>分）</w:t>
      </w:r>
    </w:p>
    <w:p w:rsidR="00965D13">
      <w:pPr>
        <w:pStyle w:val="BodyText"/>
        <w:spacing w:before="9"/>
        <w:ind w:left="0"/>
        <w:rPr>
          <w:sz w:val="14"/>
        </w:rPr>
      </w:pPr>
      <w:r>
        <w:pict>
          <v:line id="_x0000_s1033" style="mso-position-horizontal-relative:page;mso-wrap-distance-left:0;mso-wrap-distance-right:0;position:absolute;z-index:-251648000" from="1in,11.65pt" to="493.65pt,11.65pt" strokeweight="0.48pt">
            <w10:wrap type="topAndBottom"/>
          </v:line>
        </w:pict>
      </w:r>
    </w:p>
    <w:p w:rsidR="00965D13">
      <w:pPr>
        <w:pStyle w:val="ListParagraph"/>
        <w:numPr>
          <w:ilvl w:val="0"/>
          <w:numId w:val="3"/>
        </w:numPr>
        <w:tabs>
          <w:tab w:val="left" w:pos="524"/>
          <w:tab w:val="left" w:pos="4478"/>
        </w:tabs>
        <w:spacing w:before="27"/>
        <w:ind w:left="523" w:hanging="423"/>
        <w:rPr>
          <w:sz w:val="21"/>
        </w:rPr>
      </w:pPr>
      <w:r>
        <w:rPr>
          <w:spacing w:val="-3"/>
          <w:sz w:val="21"/>
        </w:rPr>
        <w:t>阅</w:t>
      </w:r>
      <w:r>
        <w:rPr>
          <w:sz w:val="21"/>
        </w:rPr>
        <w:t>读</w:t>
      </w:r>
      <w:r>
        <w:rPr>
          <w:spacing w:val="-3"/>
          <w:sz w:val="21"/>
        </w:rPr>
        <w:t>材</w:t>
      </w:r>
      <w:r>
        <w:rPr>
          <w:sz w:val="21"/>
        </w:rPr>
        <w:t>料</w:t>
      </w:r>
      <w:r>
        <w:rPr>
          <w:spacing w:val="-3"/>
          <w:sz w:val="21"/>
        </w:rPr>
        <w:t>一</w:t>
      </w:r>
      <w:r>
        <w:rPr>
          <w:sz w:val="21"/>
        </w:rPr>
        <w:t>，</w:t>
      </w:r>
      <w:r>
        <w:rPr>
          <w:spacing w:val="-3"/>
          <w:sz w:val="21"/>
        </w:rPr>
        <w:t>下</w:t>
      </w:r>
      <w:r>
        <w:rPr>
          <w:sz w:val="21"/>
        </w:rPr>
        <w:t>列</w:t>
      </w:r>
      <w:r>
        <w:rPr>
          <w:spacing w:val="-3"/>
          <w:sz w:val="21"/>
        </w:rPr>
        <w:t>表</w:t>
      </w:r>
      <w:r>
        <w:rPr>
          <w:sz w:val="21"/>
        </w:rPr>
        <w:t>述</w:t>
      </w:r>
      <w:r>
        <w:rPr>
          <w:spacing w:val="-149"/>
          <w:sz w:val="21"/>
        </w:rPr>
        <w:t>不</w:t>
      </w:r>
      <w:r>
        <w:rPr>
          <w:spacing w:val="-63"/>
          <w:position w:val="-7"/>
          <w:sz w:val="21"/>
        </w:rPr>
        <w:t>．</w:t>
      </w:r>
      <w:r>
        <w:rPr>
          <w:spacing w:val="-152"/>
          <w:sz w:val="21"/>
        </w:rPr>
        <w:t>正</w:t>
      </w:r>
      <w:r>
        <w:rPr>
          <w:spacing w:val="-63"/>
          <w:position w:val="-7"/>
          <w:sz w:val="21"/>
        </w:rPr>
        <w:t>．</w:t>
      </w:r>
      <w:r>
        <w:rPr>
          <w:spacing w:val="-149"/>
          <w:sz w:val="21"/>
        </w:rPr>
        <w:t>确</w:t>
      </w:r>
      <w:r>
        <w:rPr>
          <w:spacing w:val="-63"/>
          <w:position w:val="-7"/>
          <w:sz w:val="21"/>
        </w:rPr>
        <w:t>．</w:t>
      </w:r>
      <w:r>
        <w:rPr>
          <w:spacing w:val="-3"/>
          <w:sz w:val="21"/>
        </w:rPr>
        <w:t>的</w:t>
      </w:r>
      <w:r>
        <w:rPr>
          <w:sz w:val="21"/>
        </w:rPr>
        <w:t>一</w:t>
      </w:r>
      <w:r>
        <w:rPr>
          <w:spacing w:val="-3"/>
          <w:sz w:val="21"/>
        </w:rPr>
        <w:t>项</w:t>
      </w:r>
      <w:r>
        <w:rPr>
          <w:sz w:val="21"/>
        </w:rPr>
        <w:t>是</w:t>
      </w:r>
      <w:r>
        <w:rPr>
          <w:rFonts w:ascii="Times New Roman" w:eastAsia="Times New Roman"/>
          <w:sz w:val="21"/>
        </w:rPr>
        <w:t>(</w:t>
      </w:r>
      <w:r>
        <w:rPr>
          <w:rFonts w:ascii="Times New Roman" w:eastAsia="Times New Roman"/>
          <w:sz w:val="21"/>
        </w:rPr>
        <w:tab/>
        <w:t>)</w:t>
      </w:r>
      <w:r>
        <w:rPr>
          <w:spacing w:val="-106"/>
          <w:sz w:val="21"/>
        </w:rPr>
        <w:t>。</w:t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 xml:space="preserve">3 </w:t>
      </w:r>
      <w:r>
        <w:rPr>
          <w:sz w:val="21"/>
        </w:rPr>
        <w:t>分）</w:t>
      </w:r>
    </w:p>
    <w:p w:rsidR="00965D13">
      <w:pPr>
        <w:pStyle w:val="ListParagraph"/>
        <w:numPr>
          <w:ilvl w:val="1"/>
          <w:numId w:val="3"/>
        </w:numPr>
        <w:tabs>
          <w:tab w:val="left" w:pos="884"/>
        </w:tabs>
        <w:spacing w:before="83"/>
        <w:ind w:left="883" w:hanging="363"/>
        <w:rPr>
          <w:rFonts w:ascii="Times New Roman" w:eastAsia="Times New Roman"/>
          <w:sz w:val="21"/>
        </w:rPr>
      </w:pPr>
      <w:r>
        <w:rPr>
          <w:spacing w:val="-12"/>
          <w:sz w:val="21"/>
        </w:rPr>
        <w:t>考试科目为</w:t>
      </w:r>
      <w:r>
        <w:rPr>
          <w:spacing w:val="-12"/>
          <w:sz w:val="21"/>
        </w:rPr>
        <w:t xml:space="preserve"> </w:t>
      </w:r>
      <w:r>
        <w:rPr>
          <w:rFonts w:ascii="Times New Roman" w:eastAsia="Times New Roman"/>
          <w:sz w:val="21"/>
        </w:rPr>
        <w:t>7</w:t>
      </w:r>
      <w:r>
        <w:rPr>
          <w:rFonts w:ascii="Times New Roman" w:eastAsia="Times New Roman"/>
          <w:spacing w:val="3"/>
          <w:sz w:val="21"/>
        </w:rPr>
        <w:t xml:space="preserve"> </w:t>
      </w:r>
      <w:r>
        <w:rPr>
          <w:spacing w:val="-13"/>
          <w:sz w:val="21"/>
        </w:rPr>
        <w:t>科，即语数英</w:t>
      </w:r>
      <w:r>
        <w:rPr>
          <w:spacing w:val="-13"/>
          <w:sz w:val="21"/>
        </w:rPr>
        <w:t xml:space="preserve"> </w:t>
      </w:r>
      <w:r>
        <w:rPr>
          <w:rFonts w:ascii="Times New Roman" w:eastAsia="Times New Roman"/>
          <w:sz w:val="21"/>
        </w:rPr>
        <w:t xml:space="preserve">3 </w:t>
      </w:r>
      <w:r>
        <w:rPr>
          <w:spacing w:val="-16"/>
          <w:sz w:val="21"/>
        </w:rPr>
        <w:t>科、选考</w:t>
      </w:r>
      <w:r>
        <w:rPr>
          <w:spacing w:val="-16"/>
          <w:sz w:val="21"/>
        </w:rPr>
        <w:t xml:space="preserve"> </w:t>
      </w:r>
      <w:r>
        <w:rPr>
          <w:rFonts w:ascii="Times New Roman" w:eastAsia="Times New Roman"/>
          <w:sz w:val="21"/>
        </w:rPr>
        <w:t xml:space="preserve">3 </w:t>
      </w:r>
      <w:r>
        <w:rPr>
          <w:spacing w:val="-7"/>
          <w:sz w:val="21"/>
        </w:rPr>
        <w:t>科再加体育</w:t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 xml:space="preserve">40 </w:t>
      </w:r>
      <w:r>
        <w:rPr>
          <w:spacing w:val="-3"/>
          <w:sz w:val="21"/>
        </w:rPr>
        <w:t>分</w:t>
      </w:r>
      <w:r>
        <w:rPr>
          <w:spacing w:val="-21"/>
          <w:sz w:val="21"/>
        </w:rPr>
        <w:t>）</w:t>
      </w:r>
      <w:r>
        <w:rPr>
          <w:spacing w:val="-11"/>
          <w:sz w:val="21"/>
        </w:rPr>
        <w:t>，但中考总分只有</w:t>
      </w:r>
      <w:r>
        <w:rPr>
          <w:spacing w:val="-11"/>
          <w:sz w:val="21"/>
        </w:rPr>
        <w:t xml:space="preserve"> </w:t>
      </w:r>
      <w:r>
        <w:rPr>
          <w:rFonts w:ascii="Times New Roman" w:eastAsia="Times New Roman"/>
          <w:sz w:val="21"/>
        </w:rPr>
        <w:t>580</w:t>
      </w:r>
    </w:p>
    <w:p w:rsidR="00965D13">
      <w:pPr>
        <w:pStyle w:val="BodyText"/>
        <w:spacing w:before="93"/>
      </w:pPr>
      <w:r>
        <w:t>分。</w:t>
      </w:r>
    </w:p>
    <w:p w:rsidR="00965D13">
      <w:pPr>
        <w:pStyle w:val="ListParagraph"/>
        <w:numPr>
          <w:ilvl w:val="1"/>
          <w:numId w:val="3"/>
        </w:numPr>
        <w:tabs>
          <w:tab w:val="left" w:pos="875"/>
        </w:tabs>
        <w:spacing w:before="96"/>
        <w:ind w:left="874" w:hanging="354"/>
        <w:rPr>
          <w:sz w:val="21"/>
        </w:rPr>
      </w:pPr>
      <w:r>
        <w:rPr>
          <w:spacing w:val="-3"/>
          <w:sz w:val="21"/>
        </w:rPr>
        <w:t>小吴喜欢理化，按选考要求，如果他选考了生物</w:t>
      </w:r>
      <w:r>
        <w:rPr>
          <w:sz w:val="21"/>
        </w:rPr>
        <w:t>（</w:t>
      </w:r>
      <w:r>
        <w:rPr>
          <w:spacing w:val="-2"/>
          <w:sz w:val="21"/>
        </w:rPr>
        <w:t>化学</w:t>
      </w:r>
      <w:r>
        <w:rPr>
          <w:sz w:val="21"/>
        </w:rPr>
        <w:t>）</w:t>
      </w:r>
      <w:r>
        <w:rPr>
          <w:spacing w:val="-3"/>
          <w:sz w:val="21"/>
        </w:rPr>
        <w:t>，还可以再选考物理。</w:t>
      </w:r>
    </w:p>
    <w:p w:rsidR="00965D13">
      <w:pPr>
        <w:pStyle w:val="ListParagraph"/>
        <w:numPr>
          <w:ilvl w:val="1"/>
          <w:numId w:val="3"/>
        </w:numPr>
        <w:tabs>
          <w:tab w:val="left" w:pos="875"/>
        </w:tabs>
        <w:spacing w:before="96" w:line="324" w:lineRule="auto"/>
        <w:ind w:left="100" w:right="216" w:firstLine="420"/>
        <w:rPr>
          <w:sz w:val="21"/>
        </w:rPr>
      </w:pPr>
      <w:r>
        <w:rPr>
          <w:spacing w:val="-7"/>
          <w:sz w:val="21"/>
        </w:rPr>
        <w:t>小张考前预计地理能拿高分，物理次之；中考后他的地理和物理将按</w:t>
      </w:r>
      <w:r>
        <w:rPr>
          <w:spacing w:val="-7"/>
          <w:sz w:val="21"/>
        </w:rPr>
        <w:t xml:space="preserve"> </w:t>
      </w:r>
      <w:r>
        <w:rPr>
          <w:rFonts w:ascii="Times New Roman" w:eastAsia="Times New Roman"/>
          <w:sz w:val="21"/>
        </w:rPr>
        <w:t>100%</w:t>
      </w:r>
      <w:r>
        <w:rPr>
          <w:spacing w:val="-18"/>
          <w:sz w:val="21"/>
        </w:rPr>
        <w:t>和</w:t>
      </w:r>
      <w:r>
        <w:rPr>
          <w:spacing w:val="-18"/>
          <w:sz w:val="21"/>
        </w:rPr>
        <w:t xml:space="preserve"> </w:t>
      </w:r>
      <w:r>
        <w:rPr>
          <w:rFonts w:ascii="Times New Roman" w:eastAsia="Times New Roman"/>
          <w:sz w:val="21"/>
        </w:rPr>
        <w:t>60%</w:t>
      </w:r>
      <w:r>
        <w:rPr>
          <w:sz w:val="21"/>
        </w:rPr>
        <w:t>折</w:t>
      </w:r>
      <w:r>
        <w:rPr>
          <w:spacing w:val="-1"/>
          <w:sz w:val="21"/>
        </w:rPr>
        <w:t>算计分。</w:t>
      </w:r>
    </w:p>
    <w:p w:rsidR="00965D13">
      <w:pPr>
        <w:pStyle w:val="ListParagraph"/>
        <w:numPr>
          <w:ilvl w:val="1"/>
          <w:numId w:val="3"/>
        </w:numPr>
        <w:tabs>
          <w:tab w:val="left" w:pos="887"/>
        </w:tabs>
        <w:spacing w:before="1"/>
        <w:rPr>
          <w:sz w:val="21"/>
        </w:rPr>
      </w:pPr>
      <w:r>
        <w:rPr>
          <w:spacing w:val="-3"/>
          <w:sz w:val="21"/>
        </w:rPr>
        <w:t>小李喜欢阅读，平时文科成绩好，但他不能同时选考政（</w:t>
      </w:r>
      <w:r>
        <w:rPr>
          <w:spacing w:val="-2"/>
          <w:sz w:val="21"/>
        </w:rPr>
        <w:t>思想品德</w:t>
      </w:r>
      <w:r>
        <w:rPr>
          <w:sz w:val="21"/>
        </w:rPr>
        <w:t>）</w:t>
      </w:r>
      <w:r>
        <w:rPr>
          <w:spacing w:val="-18"/>
          <w:sz w:val="21"/>
        </w:rPr>
        <w:t>史地</w:t>
      </w:r>
      <w:r>
        <w:rPr>
          <w:spacing w:val="-18"/>
          <w:sz w:val="21"/>
        </w:rPr>
        <w:t xml:space="preserve"> 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3"/>
          <w:sz w:val="21"/>
        </w:rPr>
        <w:t xml:space="preserve"> </w:t>
      </w:r>
      <w:r>
        <w:rPr>
          <w:spacing w:val="-3"/>
          <w:sz w:val="21"/>
        </w:rPr>
        <w:t>科。</w:t>
      </w:r>
    </w:p>
    <w:p w:rsidR="00965D13">
      <w:pPr>
        <w:pStyle w:val="BodyText"/>
        <w:spacing w:before="96"/>
      </w:pPr>
      <w:r>
        <w:t>（四</w:t>
      </w:r>
      <w:r>
        <w:rPr>
          <w:spacing w:val="-108"/>
        </w:rPr>
        <w:t>）</w:t>
      </w:r>
      <w:r>
        <w:rPr>
          <w:spacing w:val="-9"/>
        </w:rPr>
        <w:t>《教学相长》与《君子学必好问》对比阅读。</w:t>
      </w:r>
      <w:r>
        <w:rPr>
          <w:spacing w:val="-4"/>
        </w:rPr>
        <w:t>（</w:t>
      </w:r>
      <w:r>
        <w:rPr>
          <w:rFonts w:ascii="Times New Roman" w:eastAsia="Times New Roman"/>
          <w:spacing w:val="-4"/>
        </w:rPr>
        <w:t xml:space="preserve">11 </w:t>
      </w:r>
      <w:r>
        <w:rPr>
          <w:spacing w:val="-3"/>
        </w:rPr>
        <w:t>分）</w:t>
      </w:r>
    </w:p>
    <w:p w:rsidR="00965D13">
      <w:pPr>
        <w:pStyle w:val="Heading1"/>
        <w:spacing w:before="73"/>
        <w:ind w:left="953" w:right="1074"/>
        <w:jc w:val="center"/>
      </w:pPr>
      <w:r>
        <w:t>【甲】</w:t>
      </w:r>
    </w:p>
    <w:p w:rsidR="00965D13">
      <w:pPr>
        <w:pStyle w:val="BodyText"/>
        <w:spacing w:before="10" w:line="254" w:lineRule="auto"/>
        <w:ind w:right="114" w:firstLine="420"/>
        <w:rPr>
          <w:rFonts w:ascii="楷体" w:eastAsia="楷体"/>
        </w:rPr>
      </w:pPr>
      <w:r>
        <w:rPr>
          <w:rFonts w:ascii="楷体" w:eastAsia="楷体" w:hint="eastAsia"/>
        </w:rPr>
        <w:t>虽有嘉肴，弗食，不知其</w:t>
      </w:r>
      <w:r>
        <w:rPr>
          <w:rFonts w:ascii="楷体" w:eastAsia="楷体" w:hint="eastAsia"/>
          <w:spacing w:val="-149"/>
        </w:rPr>
        <w:t>旨</w:t>
      </w:r>
      <w:r>
        <w:rPr>
          <w:spacing w:val="-63"/>
          <w:position w:val="-7"/>
        </w:rPr>
        <w:t>．</w:t>
      </w:r>
      <w:r>
        <w:rPr>
          <w:rFonts w:ascii="楷体" w:eastAsia="楷体" w:hint="eastAsia"/>
          <w:spacing w:val="-1"/>
        </w:rPr>
        <w:t>也；虽有至道，弗学，不知其善也。</w:t>
      </w:r>
      <w:r>
        <w:rPr>
          <w:rFonts w:ascii="楷体" w:eastAsia="楷体" w:hint="eastAsia"/>
          <w:spacing w:val="-2"/>
          <w:u w:val="single"/>
        </w:rPr>
        <w:t>是故学然后知不足，教</w:t>
      </w:r>
      <w:r>
        <w:rPr>
          <w:rFonts w:ascii="楷体" w:eastAsia="楷体" w:hint="eastAsia"/>
          <w:spacing w:val="-158"/>
          <w:u w:val="single"/>
        </w:rPr>
        <w:t>然后</w:t>
      </w:r>
      <w:r>
        <w:rPr>
          <w:rFonts w:ascii="楷体" w:eastAsia="楷体" w:hint="eastAsia"/>
          <w:u w:val="single"/>
        </w:rPr>
        <w:t>知困</w:t>
      </w:r>
      <w:r>
        <w:rPr>
          <w:rFonts w:ascii="楷体" w:eastAsia="楷体" w:hint="eastAsia"/>
          <w:spacing w:val="-3"/>
        </w:rPr>
        <w:t>。知不足，然后能自反也；知困，然后能自</w:t>
      </w:r>
      <w:r>
        <w:rPr>
          <w:rFonts w:ascii="楷体" w:eastAsia="楷体" w:hint="eastAsia"/>
          <w:spacing w:val="-149"/>
        </w:rPr>
        <w:t>强</w:t>
      </w:r>
      <w:r>
        <w:rPr>
          <w:spacing w:val="-63"/>
          <w:position w:val="-7"/>
        </w:rPr>
        <w:t>．</w:t>
      </w:r>
      <w:r>
        <w:rPr>
          <w:rFonts w:ascii="楷体" w:eastAsia="楷体" w:hint="eastAsia"/>
          <w:spacing w:val="-11"/>
        </w:rPr>
        <w:t>也。故曰：教学相长也。《兑命》曰：</w:t>
      </w:r>
    </w:p>
    <w:p w:rsidR="00965D13">
      <w:pPr>
        <w:pStyle w:val="BodyText"/>
        <w:spacing w:before="64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“学学半。”其此之谓乎？</w:t>
      </w:r>
    </w:p>
    <w:p w:rsidR="00965D13">
      <w:pPr>
        <w:rPr>
          <w:rFonts w:ascii="楷体" w:eastAsia="楷体" w:hAnsi="楷体"/>
        </w:rPr>
        <w:sectPr>
          <w:pgSz w:w="11060" w:h="15310"/>
          <w:pgMar w:top="1420" w:right="960" w:bottom="1020" w:left="1340" w:header="0" w:footer="834" w:gutter="0"/>
          <w:cols w:space="720"/>
        </w:sectPr>
      </w:pPr>
    </w:p>
    <w:p w:rsidR="00965D13">
      <w:pPr>
        <w:pStyle w:val="BodyText"/>
        <w:spacing w:before="4"/>
        <w:ind w:left="0"/>
        <w:rPr>
          <w:rFonts w:ascii="楷体"/>
          <w:sz w:val="34"/>
        </w:rPr>
      </w:pPr>
    </w:p>
    <w:p w:rsidR="00965D13">
      <w:pPr>
        <w:pStyle w:val="Heading1"/>
        <w:spacing w:before="1"/>
        <w:jc w:val="right"/>
      </w:pPr>
      <w:r>
        <w:t>【乙】</w:t>
      </w:r>
    </w:p>
    <w:p w:rsidR="00965D13">
      <w:pPr>
        <w:pStyle w:val="BodyText"/>
        <w:spacing w:before="96"/>
        <w:ind w:left="1472"/>
        <w:rPr>
          <w:rFonts w:ascii="楷体" w:eastAsia="楷体" w:hAnsi="楷体"/>
        </w:rPr>
      </w:pPr>
      <w:r>
        <w:br w:type="column"/>
      </w:r>
      <w:r>
        <w:rPr>
          <w:rFonts w:ascii="楷体" w:eastAsia="楷体" w:hAnsi="楷体" w:hint="eastAsia"/>
        </w:rPr>
        <w:t>（节选自《礼记·学记》）</w:t>
      </w:r>
    </w:p>
    <w:p w:rsidR="00965D13">
      <w:pPr>
        <w:rPr>
          <w:rFonts w:ascii="楷体" w:eastAsia="楷体" w:hAnsi="楷体"/>
        </w:rPr>
        <w:sectPr>
          <w:type w:val="continuous"/>
          <w:pgSz w:w="11060" w:h="15310"/>
          <w:pgMar w:top="1440" w:right="960" w:bottom="1020" w:left="1340" w:header="720" w:footer="720" w:gutter="0"/>
          <w:cols w:num="2" w:space="720" w:equalWidth="0">
            <w:col w:w="4681" w:space="40"/>
            <w:col w:w="4039"/>
          </w:cols>
        </w:sectPr>
      </w:pPr>
    </w:p>
    <w:p w:rsidR="00965D13">
      <w:pPr>
        <w:pStyle w:val="BodyText"/>
        <w:spacing w:before="53" w:line="254" w:lineRule="auto"/>
        <w:ind w:right="218" w:firstLine="420"/>
        <w:rPr>
          <w:rFonts w:ascii="楷体" w:eastAsia="楷体"/>
        </w:rPr>
      </w:pPr>
      <w:r>
        <w:rPr>
          <w:rFonts w:ascii="楷体" w:eastAsia="楷体" w:hint="eastAsia"/>
          <w:spacing w:val="-13"/>
        </w:rPr>
        <w:t>君子学必好问。问与学，相辅而行者也。非学无以致疑，非问无</w:t>
      </w:r>
      <w:r>
        <w:rPr>
          <w:rFonts w:ascii="楷体" w:eastAsia="楷体" w:hint="eastAsia"/>
          <w:spacing w:val="-149"/>
        </w:rPr>
        <w:t>以</w:t>
      </w:r>
      <w:r>
        <w:rPr>
          <w:spacing w:val="-63"/>
          <w:position w:val="-7"/>
        </w:rPr>
        <w:t>．</w:t>
      </w:r>
      <w:r>
        <w:rPr>
          <w:rFonts w:ascii="楷体" w:eastAsia="楷体" w:hint="eastAsia"/>
          <w:spacing w:val="-14"/>
        </w:rPr>
        <w:t>广识。</w:t>
      </w:r>
      <w:r>
        <w:rPr>
          <w:rFonts w:ascii="楷体" w:eastAsia="楷体" w:hint="eastAsia"/>
          <w:spacing w:val="-3"/>
          <w:u w:val="single"/>
        </w:rPr>
        <w:t>好学而不勤问，</w:t>
      </w:r>
      <w:r>
        <w:rPr>
          <w:rFonts w:ascii="楷体" w:eastAsia="楷体" w:hint="eastAsia"/>
          <w:spacing w:val="-204"/>
          <w:u w:val="single"/>
        </w:rPr>
        <w:t>非真</w:t>
      </w:r>
      <w:r>
        <w:rPr>
          <w:rFonts w:ascii="楷体" w:eastAsia="楷体" w:hint="eastAsia"/>
          <w:spacing w:val="-3"/>
          <w:u w:val="single"/>
        </w:rPr>
        <w:t>能好学者也</w:t>
      </w:r>
      <w:r>
        <w:rPr>
          <w:rFonts w:ascii="楷体" w:eastAsia="楷体" w:hint="eastAsia"/>
          <w:spacing w:val="-3"/>
        </w:rPr>
        <w:t>。理明矣，而</w:t>
      </w:r>
      <w:r>
        <w:rPr>
          <w:rFonts w:ascii="楷体" w:eastAsia="楷体" w:hint="eastAsia"/>
          <w:spacing w:val="-152"/>
        </w:rPr>
        <w:t>或</w:t>
      </w:r>
      <w:r>
        <w:rPr>
          <w:spacing w:val="-63"/>
          <w:position w:val="-7"/>
        </w:rPr>
        <w:t>．</w:t>
      </w:r>
      <w:r>
        <w:rPr>
          <w:rFonts w:ascii="楷体" w:eastAsia="楷体" w:hint="eastAsia"/>
          <w:spacing w:val="-3"/>
        </w:rPr>
        <w:t>不达于事，识其大矣，而或不知其细，舍问，其奚决焉</w:t>
      </w:r>
      <w:r>
        <w:rPr>
          <w:rFonts w:ascii="楷体" w:eastAsia="楷体" w:hint="eastAsia"/>
          <w:spacing w:val="-3"/>
        </w:rPr>
        <w:t>?</w:t>
      </w:r>
    </w:p>
    <w:p w:rsidR="00965D13">
      <w:pPr>
        <w:pStyle w:val="BodyText"/>
        <w:spacing w:before="63"/>
        <w:ind w:left="0" w:right="113"/>
        <w:jc w:val="right"/>
        <w:rPr>
          <w:rFonts w:ascii="楷体" w:eastAsia="楷体"/>
        </w:rPr>
      </w:pPr>
      <w:r>
        <w:rPr>
          <w:rFonts w:ascii="楷体" w:eastAsia="楷体" w:hint="eastAsia"/>
        </w:rPr>
        <w:t>（节选自《孟涂文集》）</w:t>
      </w:r>
    </w:p>
    <w:p w:rsidR="00965D13">
      <w:pPr>
        <w:pStyle w:val="ListParagraph"/>
        <w:numPr>
          <w:ilvl w:val="0"/>
          <w:numId w:val="3"/>
        </w:numPr>
        <w:tabs>
          <w:tab w:val="left" w:pos="524"/>
        </w:tabs>
        <w:spacing w:before="96"/>
        <w:ind w:left="523" w:hanging="423"/>
        <w:rPr>
          <w:sz w:val="21"/>
        </w:rPr>
      </w:pPr>
      <w:r>
        <w:rPr>
          <w:spacing w:val="-15"/>
          <w:sz w:val="21"/>
        </w:rPr>
        <w:t>解释下列加点的词。</w:t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 xml:space="preserve">4 </w:t>
      </w:r>
      <w:r>
        <w:rPr>
          <w:sz w:val="21"/>
        </w:rPr>
        <w:t>分）</w:t>
      </w:r>
    </w:p>
    <w:p w:rsidR="00965D13">
      <w:pPr>
        <w:pStyle w:val="BodyText"/>
        <w:tabs>
          <w:tab w:val="left" w:pos="2166"/>
          <w:tab w:val="left" w:pos="4721"/>
          <w:tab w:val="left" w:pos="6578"/>
        </w:tabs>
        <w:spacing w:before="29"/>
        <w:ind w:left="520"/>
        <w:rPr>
          <w:rFonts w:ascii="Times New Roman" w:eastAsia="Times New Roman" w:hAnsi="Times New Roman"/>
        </w:rPr>
      </w:pPr>
      <w:r>
        <w:t>①</w:t>
      </w:r>
      <w:r>
        <w:t>不</w:t>
      </w:r>
      <w:r>
        <w:rPr>
          <w:spacing w:val="-3"/>
        </w:rPr>
        <w:t>知</w:t>
      </w:r>
      <w:r>
        <w:t>其</w:t>
      </w:r>
      <w:r>
        <w:rPr>
          <w:spacing w:val="-152"/>
        </w:rPr>
        <w:t>旨</w:t>
      </w:r>
      <w:r>
        <w:rPr>
          <w:spacing w:val="-63"/>
          <w:position w:val="-7"/>
        </w:rPr>
        <w:t>．</w:t>
      </w:r>
      <w:r>
        <w:t>也</w:t>
      </w:r>
      <w:r>
        <w:rPr>
          <w:rFonts w:ascii="Times New Roman" w:eastAsia="Times New Roman" w:hAnsi="Times New Roman"/>
        </w:rPr>
        <w:t>(</w:t>
      </w:r>
      <w:r>
        <w:rPr>
          <w:rFonts w:ascii="Times New Roman" w:eastAsia="Times New Roman" w:hAnsi="Times New Roman"/>
        </w:rPr>
        <w:tab/>
        <w:t>)</w:t>
      </w:r>
      <w:r>
        <w:rPr>
          <w:rFonts w:ascii="Times New Roman" w:eastAsia="Times New Roman" w:hAnsi="Times New Roman"/>
        </w:rPr>
        <w:tab/>
      </w:r>
      <w:r>
        <w:t>②</w:t>
      </w:r>
      <w:r>
        <w:t>然</w:t>
      </w:r>
      <w:r>
        <w:rPr>
          <w:spacing w:val="-3"/>
        </w:rPr>
        <w:t>后</w:t>
      </w:r>
      <w:r>
        <w:t>能</w:t>
      </w:r>
      <w:r>
        <w:rPr>
          <w:spacing w:val="-3"/>
        </w:rPr>
        <w:t>自</w:t>
      </w:r>
      <w:r>
        <w:rPr>
          <w:spacing w:val="-149"/>
        </w:rPr>
        <w:t>强</w:t>
      </w:r>
      <w:r>
        <w:rPr>
          <w:spacing w:val="-63"/>
          <w:position w:val="-7"/>
        </w:rPr>
        <w:t>．</w:t>
      </w:r>
      <w:r>
        <w:t>也</w:t>
      </w:r>
      <w:r>
        <w:rPr>
          <w:rFonts w:ascii="Times New Roman" w:eastAsia="Times New Roman" w:hAnsi="Times New Roman"/>
        </w:rPr>
        <w:t>(</w:t>
      </w:r>
      <w:r>
        <w:rPr>
          <w:rFonts w:ascii="Times New Roman" w:eastAsia="Times New Roman" w:hAnsi="Times New Roman"/>
        </w:rPr>
        <w:tab/>
        <w:t>)</w:t>
      </w:r>
    </w:p>
    <w:p w:rsidR="00965D13">
      <w:pPr>
        <w:pStyle w:val="BodyText"/>
        <w:tabs>
          <w:tab w:val="left" w:pos="2377"/>
          <w:tab w:val="left" w:pos="4721"/>
          <w:tab w:val="left" w:pos="6578"/>
        </w:tabs>
        <w:spacing w:before="13"/>
        <w:ind w:left="520"/>
        <w:rPr>
          <w:rFonts w:ascii="Times New Roman" w:eastAsia="Times New Roman" w:hAnsi="Times New Roman"/>
        </w:rPr>
      </w:pPr>
      <w:r>
        <w:t>③</w:t>
      </w:r>
      <w:r>
        <w:t>非</w:t>
      </w:r>
      <w:r>
        <w:rPr>
          <w:spacing w:val="-3"/>
        </w:rPr>
        <w:t>问</w:t>
      </w:r>
      <w:r>
        <w:t>无</w:t>
      </w:r>
      <w:r>
        <w:rPr>
          <w:spacing w:val="-152"/>
        </w:rPr>
        <w:t>以</w:t>
      </w:r>
      <w:r>
        <w:rPr>
          <w:spacing w:val="-63"/>
          <w:position w:val="-7"/>
        </w:rPr>
        <w:t>．</w:t>
      </w:r>
      <w:r>
        <w:t>广识</w:t>
      </w:r>
      <w:r>
        <w:rPr>
          <w:rFonts w:ascii="Times New Roman" w:eastAsia="Times New Roman" w:hAnsi="Times New Roman"/>
        </w:rPr>
        <w:t>(</w:t>
      </w:r>
      <w:r>
        <w:rPr>
          <w:rFonts w:ascii="Times New Roman" w:eastAsia="Times New Roman" w:hAnsi="Times New Roman"/>
        </w:rPr>
        <w:tab/>
        <w:t>)</w:t>
      </w:r>
      <w:r>
        <w:rPr>
          <w:rFonts w:ascii="Times New Roman" w:eastAsia="Times New Roman" w:hAnsi="Times New Roman"/>
        </w:rPr>
        <w:tab/>
      </w:r>
      <w:r>
        <w:t>④</w:t>
      </w:r>
      <w:r>
        <w:t>而</w:t>
      </w:r>
      <w:r>
        <w:rPr>
          <w:spacing w:val="-152"/>
        </w:rPr>
        <w:t>或</w:t>
      </w:r>
      <w:r>
        <w:rPr>
          <w:spacing w:val="-63"/>
          <w:position w:val="-7"/>
        </w:rPr>
        <w:t>．</w:t>
      </w:r>
      <w:r>
        <w:t>不</w:t>
      </w:r>
      <w:r>
        <w:rPr>
          <w:spacing w:val="-3"/>
        </w:rPr>
        <w:t>达</w:t>
      </w:r>
      <w:r>
        <w:t>于事</w:t>
      </w:r>
      <w:r>
        <w:rPr>
          <w:rFonts w:ascii="Times New Roman" w:eastAsia="Times New Roman" w:hAnsi="Times New Roman"/>
        </w:rPr>
        <w:t>(</w:t>
      </w:r>
      <w:r>
        <w:rPr>
          <w:rFonts w:ascii="Times New Roman" w:eastAsia="Times New Roman" w:hAnsi="Times New Roman"/>
        </w:rPr>
        <w:tab/>
        <w:t>)</w:t>
      </w:r>
    </w:p>
    <w:p w:rsidR="00965D13">
      <w:pPr>
        <w:pStyle w:val="ListParagraph"/>
        <w:numPr>
          <w:ilvl w:val="0"/>
          <w:numId w:val="3"/>
        </w:numPr>
        <w:tabs>
          <w:tab w:val="left" w:pos="524"/>
        </w:tabs>
        <w:spacing w:before="83"/>
        <w:ind w:left="523" w:hanging="423"/>
        <w:rPr>
          <w:sz w:val="21"/>
        </w:rPr>
      </w:pPr>
      <w:r>
        <w:rPr>
          <w:spacing w:val="-12"/>
          <w:sz w:val="21"/>
        </w:rPr>
        <w:t>用现代汉语翻译下列句子。</w:t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>4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z w:val="21"/>
        </w:rPr>
        <w:t>分）</w:t>
      </w:r>
    </w:p>
    <w:p w:rsidR="00965D13">
      <w:pPr>
        <w:pStyle w:val="BodyText"/>
        <w:spacing w:before="96"/>
        <w:ind w:left="520"/>
        <w:rPr>
          <w:rFonts w:ascii="楷体" w:eastAsia="楷体" w:hAnsi="楷体"/>
        </w:rPr>
      </w:pPr>
      <w:r>
        <w:rPr>
          <w:spacing w:val="-1"/>
        </w:rPr>
        <w:t>①</w:t>
      </w:r>
      <w:r>
        <w:rPr>
          <w:rFonts w:ascii="楷体" w:eastAsia="楷体" w:hAnsi="楷体" w:hint="eastAsia"/>
          <w:spacing w:val="-3"/>
        </w:rPr>
        <w:t>是故学然后知不足，教然后知困。</w:t>
      </w:r>
    </w:p>
    <w:p w:rsidR="00965D13">
      <w:pPr>
        <w:pStyle w:val="BodyText"/>
        <w:spacing w:before="3"/>
        <w:ind w:left="0"/>
        <w:rPr>
          <w:rFonts w:ascii="楷体"/>
          <w:sz w:val="22"/>
        </w:rPr>
      </w:pPr>
      <w:r>
        <w:pict>
          <v:line id="_x0000_s1034" style="mso-position-horizontal-relative:page;mso-wrap-distance-left:0;mso-wrap-distance-right:0;position:absolute;z-index:-251646976" from="1in,16.5pt" to="493.65pt,16.5pt" strokeweight="0.48pt">
            <w10:wrap type="topAndBottom"/>
          </v:line>
        </w:pict>
      </w:r>
    </w:p>
    <w:p w:rsidR="00965D13">
      <w:pPr>
        <w:pStyle w:val="BodyText"/>
        <w:spacing w:before="95"/>
        <w:ind w:left="520"/>
        <w:rPr>
          <w:rFonts w:ascii="楷体" w:eastAsia="楷体" w:hAnsi="楷体"/>
        </w:rPr>
      </w:pPr>
      <w:r>
        <w:rPr>
          <w:spacing w:val="-1"/>
        </w:rPr>
        <w:t>②</w:t>
      </w:r>
      <w:r>
        <w:rPr>
          <w:rFonts w:ascii="楷体" w:eastAsia="楷体" w:hAnsi="楷体" w:hint="eastAsia"/>
          <w:spacing w:val="-3"/>
        </w:rPr>
        <w:t>好学而不勤问，非真能好学者也。</w:t>
      </w:r>
    </w:p>
    <w:p w:rsidR="00965D13">
      <w:pPr>
        <w:pStyle w:val="BodyText"/>
        <w:spacing w:before="6"/>
        <w:ind w:left="0"/>
        <w:rPr>
          <w:rFonts w:ascii="楷体"/>
          <w:sz w:val="22"/>
        </w:rPr>
      </w:pPr>
      <w:r>
        <w:pict>
          <v:line id="_x0000_s1035" style="mso-position-horizontal-relative:page;mso-wrap-distance-left:0;mso-wrap-distance-right:0;position:absolute;z-index:-251645952" from="1in,16.6pt" to="493.65pt,16.6pt" strokeweight="0.48pt">
            <w10:wrap type="topAndBottom"/>
          </v:line>
        </w:pict>
      </w:r>
    </w:p>
    <w:p w:rsidR="00965D13">
      <w:pPr>
        <w:pStyle w:val="ListParagraph"/>
        <w:numPr>
          <w:ilvl w:val="0"/>
          <w:numId w:val="3"/>
        </w:numPr>
        <w:tabs>
          <w:tab w:val="left" w:pos="524"/>
        </w:tabs>
        <w:spacing w:before="92"/>
        <w:ind w:left="523" w:hanging="423"/>
        <w:rPr>
          <w:sz w:val="21"/>
        </w:rPr>
      </w:pPr>
      <w:r>
        <w:rPr>
          <w:spacing w:val="-16"/>
          <w:sz w:val="21"/>
        </w:rPr>
        <w:t>阅读【甲】【乙】两文，说说文章的论述对你的学习有什么启发。</w:t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pacing w:val="-3"/>
          <w:sz w:val="21"/>
        </w:rPr>
        <w:t>分）</w:t>
      </w:r>
    </w:p>
    <w:p w:rsidR="00965D13">
      <w:pPr>
        <w:pStyle w:val="BodyText"/>
        <w:spacing w:before="6"/>
        <w:ind w:left="0"/>
        <w:rPr>
          <w:sz w:val="22"/>
        </w:rPr>
      </w:pPr>
      <w:r>
        <w:pict>
          <v:line id="_x0000_s1036" style="mso-position-horizontal-relative:page;mso-wrap-distance-left:0;mso-wrap-distance-right:0;position:absolute;z-index:-251644928" from="1in,16.6pt" to="493.65pt,16.6pt" strokeweight="0.48pt">
            <w10:wrap type="topAndBottom"/>
          </v:line>
        </w:pict>
      </w:r>
    </w:p>
    <w:p w:rsidR="00965D13">
      <w:pPr>
        <w:pStyle w:val="Heading1"/>
        <w:spacing w:before="74"/>
        <w:ind w:left="2899"/>
      </w:pPr>
      <w:r>
        <w:t>（五）雁门太守行（</w:t>
      </w:r>
      <w:r>
        <w:rPr>
          <w:rFonts w:ascii="Times New Roman" w:eastAsia="Times New Roman"/>
        </w:rPr>
        <w:t xml:space="preserve">6 </w:t>
      </w:r>
      <w:r>
        <w:t>分）</w:t>
      </w:r>
    </w:p>
    <w:p w:rsidR="00965D13">
      <w:pPr>
        <w:pStyle w:val="BodyText"/>
        <w:spacing w:before="75"/>
        <w:ind w:left="954" w:right="1073"/>
        <w:jc w:val="center"/>
      </w:pPr>
      <w:r>
        <w:t>李贺</w:t>
      </w:r>
    </w:p>
    <w:p w:rsidR="00965D13">
      <w:pPr>
        <w:pStyle w:val="BodyText"/>
        <w:spacing w:before="96" w:line="326" w:lineRule="auto"/>
        <w:ind w:left="954" w:right="1074"/>
        <w:jc w:val="center"/>
        <w:rPr>
          <w:rFonts w:ascii="楷体" w:eastAsia="楷体"/>
        </w:rPr>
      </w:pPr>
      <w:r>
        <w:rPr>
          <w:rFonts w:ascii="楷体" w:eastAsia="楷体" w:hint="eastAsia"/>
        </w:rPr>
        <w:t>黑云压城城欲摧，甲光向日金鳞开。角声满天秋色里，塞上燕脂凝夜紫。半卷红旗临易水，霜重鼓寒声不起。报君黄金台上意，提携玉龙为君死。</w:t>
      </w:r>
    </w:p>
    <w:p w:rsidR="00965D13">
      <w:pPr>
        <w:pStyle w:val="ListParagraph"/>
        <w:numPr>
          <w:ilvl w:val="0"/>
          <w:numId w:val="3"/>
        </w:numPr>
        <w:tabs>
          <w:tab w:val="left" w:pos="524"/>
        </w:tabs>
        <w:spacing w:line="264" w:lineRule="exact"/>
        <w:ind w:left="523" w:hanging="423"/>
        <w:rPr>
          <w:sz w:val="21"/>
        </w:rPr>
      </w:pPr>
      <w:r>
        <w:rPr>
          <w:spacing w:val="-3"/>
          <w:sz w:val="21"/>
        </w:rPr>
        <w:t>请说说</w:t>
      </w:r>
      <w:r>
        <w:rPr>
          <w:spacing w:val="-3"/>
          <w:sz w:val="21"/>
        </w:rPr>
        <w:t>“</w:t>
      </w:r>
      <w:r>
        <w:rPr>
          <w:rFonts w:ascii="楷体" w:eastAsia="楷体" w:hAnsi="楷体" w:hint="eastAsia"/>
          <w:spacing w:val="-3"/>
          <w:sz w:val="21"/>
        </w:rPr>
        <w:t>黑云压城城欲摧，甲光向日金鳞开</w:t>
      </w:r>
      <w:r>
        <w:rPr>
          <w:spacing w:val="-3"/>
          <w:sz w:val="21"/>
        </w:rPr>
        <w:t>”</w:t>
      </w:r>
      <w:r>
        <w:rPr>
          <w:spacing w:val="-3"/>
          <w:sz w:val="21"/>
        </w:rPr>
        <w:t>诗句中</w:t>
      </w:r>
      <w:r>
        <w:rPr>
          <w:spacing w:val="-3"/>
          <w:sz w:val="21"/>
        </w:rPr>
        <w:t>“</w:t>
      </w:r>
      <w:r>
        <w:rPr>
          <w:rFonts w:ascii="楷体" w:eastAsia="楷体" w:hAnsi="楷体" w:hint="eastAsia"/>
          <w:spacing w:val="-3"/>
          <w:sz w:val="21"/>
        </w:rPr>
        <w:t>压</w:t>
      </w:r>
      <w:r>
        <w:rPr>
          <w:spacing w:val="-21"/>
          <w:sz w:val="21"/>
        </w:rPr>
        <w:t>”</w:t>
      </w:r>
      <w:r>
        <w:rPr>
          <w:spacing w:val="-21"/>
          <w:sz w:val="21"/>
        </w:rPr>
        <w:t>字的妙处。</w:t>
      </w:r>
      <w:r>
        <w:rPr>
          <w:sz w:val="21"/>
        </w:rPr>
        <w:t>（</w:t>
      </w:r>
      <w:r>
        <w:rPr>
          <w:rFonts w:ascii="Times New Roman" w:eastAsia="Times New Roman" w:hAnsi="Times New Roman"/>
          <w:sz w:val="21"/>
        </w:rPr>
        <w:t>3</w:t>
      </w:r>
      <w:r>
        <w:rPr>
          <w:rFonts w:ascii="Times New Roman" w:eastAsia="Times New Roman" w:hAnsi="Times New Roman"/>
          <w:spacing w:val="1"/>
          <w:sz w:val="21"/>
        </w:rPr>
        <w:t xml:space="preserve"> </w:t>
      </w:r>
      <w:r>
        <w:rPr>
          <w:sz w:val="21"/>
        </w:rPr>
        <w:t>分）</w:t>
      </w:r>
    </w:p>
    <w:p w:rsidR="00965D13">
      <w:pPr>
        <w:pStyle w:val="BodyText"/>
        <w:spacing w:before="6"/>
        <w:ind w:left="0"/>
        <w:rPr>
          <w:sz w:val="22"/>
        </w:rPr>
      </w:pPr>
      <w:r>
        <w:pict>
          <v:line id="_x0000_s1037" style="mso-position-horizontal-relative:page;mso-wrap-distance-left:0;mso-wrap-distance-right:0;position:absolute;z-index:-251643904" from="1in,16.65pt" to="493.65pt,16.65pt" strokeweight="0.48pt">
            <w10:wrap type="topAndBottom"/>
          </v:line>
        </w:pict>
      </w:r>
    </w:p>
    <w:p w:rsidR="00965D13">
      <w:pPr>
        <w:pStyle w:val="ListParagraph"/>
        <w:numPr>
          <w:ilvl w:val="0"/>
          <w:numId w:val="3"/>
        </w:numPr>
        <w:tabs>
          <w:tab w:val="left" w:pos="524"/>
          <w:tab w:val="left" w:pos="4898"/>
        </w:tabs>
        <w:spacing w:before="27"/>
        <w:ind w:left="523" w:hanging="423"/>
        <w:rPr>
          <w:sz w:val="21"/>
        </w:rPr>
      </w:pPr>
      <w:r>
        <w:rPr>
          <w:spacing w:val="-3"/>
          <w:sz w:val="21"/>
        </w:rPr>
        <w:t>对</w:t>
      </w:r>
      <w:r>
        <w:rPr>
          <w:sz w:val="21"/>
        </w:rPr>
        <w:t>这</w:t>
      </w:r>
      <w:r>
        <w:rPr>
          <w:spacing w:val="-3"/>
          <w:sz w:val="21"/>
        </w:rPr>
        <w:t>首</w:t>
      </w:r>
      <w:r>
        <w:rPr>
          <w:sz w:val="21"/>
        </w:rPr>
        <w:t>诗</w:t>
      </w:r>
      <w:r>
        <w:rPr>
          <w:spacing w:val="-3"/>
          <w:sz w:val="21"/>
        </w:rPr>
        <w:t>内</w:t>
      </w:r>
      <w:r>
        <w:rPr>
          <w:sz w:val="21"/>
        </w:rPr>
        <w:t>容</w:t>
      </w:r>
      <w:r>
        <w:rPr>
          <w:spacing w:val="-3"/>
          <w:sz w:val="21"/>
        </w:rPr>
        <w:t>的</w:t>
      </w:r>
      <w:r>
        <w:rPr>
          <w:sz w:val="21"/>
        </w:rPr>
        <w:t>理</w:t>
      </w:r>
      <w:r>
        <w:rPr>
          <w:spacing w:val="-3"/>
          <w:sz w:val="21"/>
        </w:rPr>
        <w:t>解</w:t>
      </w:r>
      <w:r>
        <w:rPr>
          <w:sz w:val="21"/>
        </w:rPr>
        <w:t>分析</w:t>
      </w:r>
      <w:r>
        <w:rPr>
          <w:spacing w:val="-3"/>
          <w:sz w:val="21"/>
        </w:rPr>
        <w:t>，</w:t>
      </w:r>
      <w:r>
        <w:rPr>
          <w:spacing w:val="-149"/>
          <w:sz w:val="21"/>
        </w:rPr>
        <w:t>不</w:t>
      </w:r>
      <w:r>
        <w:rPr>
          <w:spacing w:val="-63"/>
          <w:position w:val="-7"/>
          <w:sz w:val="21"/>
        </w:rPr>
        <w:t>．</w:t>
      </w:r>
      <w:r>
        <w:rPr>
          <w:spacing w:val="-152"/>
          <w:sz w:val="21"/>
        </w:rPr>
        <w:t>恰</w:t>
      </w:r>
      <w:r>
        <w:rPr>
          <w:spacing w:val="-63"/>
          <w:position w:val="-7"/>
          <w:sz w:val="21"/>
        </w:rPr>
        <w:t>．</w:t>
      </w:r>
      <w:r>
        <w:rPr>
          <w:spacing w:val="-149"/>
          <w:sz w:val="21"/>
        </w:rPr>
        <w:t>当</w:t>
      </w:r>
      <w:r>
        <w:rPr>
          <w:spacing w:val="-63"/>
          <w:position w:val="-7"/>
          <w:sz w:val="21"/>
        </w:rPr>
        <w:t>．</w:t>
      </w:r>
      <w:r>
        <w:rPr>
          <w:spacing w:val="-3"/>
          <w:sz w:val="21"/>
        </w:rPr>
        <w:t>的</w:t>
      </w:r>
      <w:r>
        <w:rPr>
          <w:sz w:val="21"/>
        </w:rPr>
        <w:t>一</w:t>
      </w:r>
      <w:r>
        <w:rPr>
          <w:spacing w:val="-3"/>
          <w:sz w:val="21"/>
        </w:rPr>
        <w:t>项</w:t>
      </w:r>
      <w:r>
        <w:rPr>
          <w:sz w:val="21"/>
        </w:rPr>
        <w:t>是</w:t>
      </w:r>
      <w:r>
        <w:rPr>
          <w:rFonts w:ascii="Times New Roman" w:eastAsia="Times New Roman"/>
          <w:sz w:val="21"/>
        </w:rPr>
        <w:t>(</w:t>
      </w:r>
      <w:r>
        <w:rPr>
          <w:rFonts w:ascii="Times New Roman" w:eastAsia="Times New Roman"/>
          <w:sz w:val="21"/>
        </w:rPr>
        <w:tab/>
        <w:t>)</w:t>
      </w:r>
      <w:r>
        <w:rPr>
          <w:spacing w:val="-106"/>
          <w:sz w:val="21"/>
        </w:rPr>
        <w:t>。</w:t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z w:val="21"/>
        </w:rPr>
        <w:t>分）</w:t>
      </w:r>
    </w:p>
    <w:p w:rsidR="00965D13">
      <w:pPr>
        <w:pStyle w:val="ListParagraph"/>
        <w:numPr>
          <w:ilvl w:val="1"/>
          <w:numId w:val="3"/>
        </w:numPr>
        <w:tabs>
          <w:tab w:val="left" w:pos="887"/>
        </w:tabs>
        <w:spacing w:before="80"/>
        <w:rPr>
          <w:sz w:val="21"/>
        </w:rPr>
      </w:pPr>
      <w:r>
        <w:rPr>
          <w:spacing w:val="-3"/>
          <w:sz w:val="21"/>
        </w:rPr>
        <w:t>这是一首边塞诗，赞颂了戍边将士们奋死抗敌的战斗意志和誓死忠君报国的决心。</w:t>
      </w:r>
    </w:p>
    <w:p w:rsidR="00965D13">
      <w:pPr>
        <w:pStyle w:val="ListParagraph"/>
        <w:numPr>
          <w:ilvl w:val="1"/>
          <w:numId w:val="3"/>
        </w:numPr>
        <w:tabs>
          <w:tab w:val="left" w:pos="878"/>
        </w:tabs>
        <w:spacing w:before="96" w:line="326" w:lineRule="auto"/>
        <w:ind w:left="100" w:right="220" w:firstLine="420"/>
        <w:jc w:val="both"/>
        <w:rPr>
          <w:sz w:val="21"/>
        </w:rPr>
      </w:pPr>
      <w:r>
        <w:rPr>
          <w:spacing w:val="-1"/>
          <w:sz w:val="21"/>
        </w:rPr>
        <w:t>“</w:t>
      </w:r>
      <w:r>
        <w:rPr>
          <w:spacing w:val="-1"/>
          <w:sz w:val="21"/>
        </w:rPr>
        <w:t>霜重鼓寒声不起</w:t>
      </w:r>
      <w:r>
        <w:rPr>
          <w:spacing w:val="-1"/>
          <w:sz w:val="21"/>
        </w:rPr>
        <w:t>”</w:t>
      </w:r>
      <w:r>
        <w:rPr>
          <w:spacing w:val="-1"/>
          <w:sz w:val="21"/>
        </w:rPr>
        <w:t>中</w:t>
      </w:r>
      <w:r>
        <w:rPr>
          <w:spacing w:val="-1"/>
          <w:sz w:val="21"/>
        </w:rPr>
        <w:t>“</w:t>
      </w:r>
      <w:r>
        <w:rPr>
          <w:spacing w:val="-1"/>
          <w:sz w:val="21"/>
        </w:rPr>
        <w:t>寒</w:t>
      </w:r>
      <w:r>
        <w:rPr>
          <w:spacing w:val="-1"/>
          <w:sz w:val="21"/>
        </w:rPr>
        <w:t>”</w:t>
      </w:r>
      <w:r>
        <w:rPr>
          <w:spacing w:val="-1"/>
          <w:sz w:val="21"/>
        </w:rPr>
        <w:t>指战鼓的声音低沉浑浊，而</w:t>
      </w:r>
      <w:r>
        <w:rPr>
          <w:spacing w:val="-1"/>
          <w:sz w:val="21"/>
        </w:rPr>
        <w:t>“</w:t>
      </w:r>
      <w:r>
        <w:rPr>
          <w:spacing w:val="-1"/>
          <w:sz w:val="21"/>
        </w:rPr>
        <w:t>不起</w:t>
      </w:r>
      <w:r>
        <w:rPr>
          <w:spacing w:val="-1"/>
          <w:sz w:val="21"/>
        </w:rPr>
        <w:t>”</w:t>
      </w:r>
      <w:r>
        <w:rPr>
          <w:spacing w:val="-1"/>
          <w:sz w:val="21"/>
        </w:rPr>
        <w:t>指战士们在这样</w:t>
      </w:r>
      <w:r>
        <w:rPr>
          <w:spacing w:val="-3"/>
          <w:sz w:val="21"/>
        </w:rPr>
        <w:t>沉重的鼓声中斗志难振。</w:t>
      </w:r>
    </w:p>
    <w:p w:rsidR="00965D13">
      <w:pPr>
        <w:pStyle w:val="ListParagraph"/>
        <w:numPr>
          <w:ilvl w:val="1"/>
          <w:numId w:val="3"/>
        </w:numPr>
        <w:tabs>
          <w:tab w:val="left" w:pos="875"/>
        </w:tabs>
        <w:spacing w:line="326" w:lineRule="auto"/>
        <w:ind w:left="520" w:right="219" w:firstLine="0"/>
        <w:rPr>
          <w:sz w:val="21"/>
        </w:rPr>
      </w:pPr>
      <w:r>
        <w:rPr>
          <w:spacing w:val="-8"/>
          <w:sz w:val="21"/>
        </w:rPr>
        <w:t>作者描写战争的惨烈场景，但并没有进行具体的战争场面的刻画，而是从颜色入手</w:t>
      </w:r>
      <w:r>
        <w:rPr>
          <w:spacing w:val="-8"/>
          <w:sz w:val="21"/>
        </w:rPr>
        <w:t xml:space="preserve"> </w:t>
      </w:r>
      <w:r>
        <w:rPr>
          <w:spacing w:val="18"/>
          <w:sz w:val="21"/>
        </w:rPr>
        <w:t>。</w:t>
      </w:r>
      <w:r>
        <w:rPr>
          <w:spacing w:val="18"/>
          <w:sz w:val="21"/>
        </w:rPr>
        <w:t xml:space="preserve"> </w:t>
      </w:r>
      <w:r>
        <w:rPr>
          <w:rFonts w:ascii="Times New Roman" w:eastAsia="Times New Roman" w:hAnsi="Times New Roman"/>
          <w:spacing w:val="2"/>
          <w:sz w:val="21"/>
        </w:rPr>
        <w:t>D</w:t>
      </w:r>
      <w:r>
        <w:rPr>
          <w:sz w:val="21"/>
        </w:rPr>
        <w:t>．诗人运用了</w:t>
      </w:r>
      <w:r>
        <w:rPr>
          <w:sz w:val="21"/>
        </w:rPr>
        <w:t>“</w:t>
      </w:r>
      <w:r>
        <w:rPr>
          <w:sz w:val="21"/>
        </w:rPr>
        <w:t>黑</w:t>
      </w:r>
      <w:r>
        <w:rPr>
          <w:sz w:val="21"/>
        </w:rPr>
        <w:t>”“</w:t>
      </w:r>
      <w:r>
        <w:rPr>
          <w:sz w:val="21"/>
        </w:rPr>
        <w:t>金</w:t>
      </w:r>
      <w:r>
        <w:rPr>
          <w:sz w:val="21"/>
        </w:rPr>
        <w:t>”“</w:t>
      </w:r>
      <w:r>
        <w:rPr>
          <w:sz w:val="21"/>
        </w:rPr>
        <w:t>紫</w:t>
      </w:r>
      <w:r>
        <w:rPr>
          <w:sz w:val="21"/>
        </w:rPr>
        <w:t>”“</w:t>
      </w:r>
      <w:r>
        <w:rPr>
          <w:sz w:val="21"/>
        </w:rPr>
        <w:t>燕脂</w:t>
      </w:r>
      <w:r>
        <w:rPr>
          <w:sz w:val="21"/>
        </w:rPr>
        <w:t>”“</w:t>
      </w:r>
      <w:r>
        <w:rPr>
          <w:sz w:val="21"/>
        </w:rPr>
        <w:t>红</w:t>
      </w:r>
      <w:r>
        <w:rPr>
          <w:sz w:val="21"/>
        </w:rPr>
        <w:t>”</w:t>
      </w:r>
      <w:r>
        <w:rPr>
          <w:sz w:val="21"/>
        </w:rPr>
        <w:t>等凝重的色彩，烘托肃杀而悲</w:t>
      </w:r>
      <w:r>
        <w:rPr>
          <w:spacing w:val="-7"/>
          <w:sz w:val="21"/>
        </w:rPr>
        <w:t>壮的</w:t>
      </w:r>
    </w:p>
    <w:p w:rsidR="00965D13">
      <w:pPr>
        <w:pStyle w:val="BodyText"/>
        <w:spacing w:line="267" w:lineRule="exact"/>
      </w:pPr>
      <w:r>
        <w:t>氛围。</w:t>
      </w:r>
    </w:p>
    <w:p w:rsidR="00965D13">
      <w:pPr>
        <w:pStyle w:val="Heading2"/>
        <w:spacing w:before="89"/>
      </w:pPr>
      <w:r>
        <w:t>三、综合性学习（</w:t>
      </w:r>
      <w:r>
        <w:rPr>
          <w:rFonts w:ascii="Times New Roman" w:eastAsia="Times New Roman"/>
        </w:rPr>
        <w:t xml:space="preserve">10 </w:t>
      </w:r>
      <w:r>
        <w:t>分）</w:t>
      </w:r>
    </w:p>
    <w:p w:rsidR="00965D13">
      <w:pPr>
        <w:pStyle w:val="BodyText"/>
        <w:spacing w:before="96" w:line="324" w:lineRule="auto"/>
        <w:ind w:right="219" w:firstLine="420"/>
        <w:jc w:val="both"/>
      </w:pPr>
      <w:r>
        <w:rPr>
          <w:spacing w:val="-13"/>
        </w:rPr>
        <w:t>每年的</w:t>
      </w:r>
      <w:r>
        <w:rPr>
          <w:spacing w:val="-13"/>
        </w:rPr>
        <w:t xml:space="preserve"> </w:t>
      </w:r>
      <w:r>
        <w:rPr>
          <w:rFonts w:ascii="Times New Roman" w:eastAsia="Times New Roman"/>
        </w:rPr>
        <w:t xml:space="preserve">6 </w:t>
      </w:r>
      <w:r>
        <w:rPr>
          <w:spacing w:val="-22"/>
        </w:rPr>
        <w:t>月</w:t>
      </w:r>
      <w:r>
        <w:rPr>
          <w:spacing w:val="-22"/>
        </w:rPr>
        <w:t xml:space="preserve"> </w:t>
      </w:r>
      <w:r>
        <w:rPr>
          <w:rFonts w:ascii="Times New Roman" w:eastAsia="Times New Roman"/>
        </w:rPr>
        <w:t xml:space="preserve">26 </w:t>
      </w:r>
      <w:r>
        <w:rPr>
          <w:spacing w:val="-9"/>
        </w:rPr>
        <w:t>日是国际禁毒日，禁毒日活动的开展可以提高中小学生的禁毒意识，形成</w:t>
      </w:r>
      <w:r>
        <w:rPr>
          <w:spacing w:val="-10"/>
        </w:rPr>
        <w:t>全民抑制毒品、全民参与禁毒的社会氛围。为构建和谐社会营造良好的禁毒氛围，遵义市希</w:t>
      </w:r>
      <w:r>
        <w:rPr>
          <w:spacing w:val="-2"/>
        </w:rPr>
        <w:t>望中学九年级</w:t>
      </w:r>
      <w:r>
        <w:rPr>
          <w:rFonts w:ascii="Times New Roman" w:eastAsia="Times New Roman"/>
        </w:rPr>
        <w:t>(2)</w:t>
      </w:r>
      <w:r>
        <w:rPr>
          <w:spacing w:val="-3"/>
        </w:rPr>
        <w:t>班准备开展一次关于禁毒宣传的综合性活动，请你完成相关任务。</w:t>
      </w:r>
    </w:p>
    <w:p w:rsidR="00965D13">
      <w:pPr>
        <w:pStyle w:val="ListParagraph"/>
        <w:numPr>
          <w:ilvl w:val="0"/>
          <w:numId w:val="3"/>
        </w:numPr>
        <w:tabs>
          <w:tab w:val="left" w:pos="524"/>
        </w:tabs>
        <w:spacing w:before="2"/>
        <w:ind w:left="523" w:hanging="423"/>
        <w:rPr>
          <w:sz w:val="21"/>
        </w:rPr>
      </w:pPr>
      <w:r>
        <w:rPr>
          <w:spacing w:val="-10"/>
          <w:sz w:val="21"/>
        </w:rPr>
        <w:t>请你为本次活动设计一则宣传标语。</w:t>
      </w:r>
      <w:r>
        <w:rPr>
          <w:sz w:val="21"/>
        </w:rPr>
        <w:t>（</w:t>
      </w:r>
      <w:r>
        <w:rPr>
          <w:spacing w:val="-3"/>
          <w:sz w:val="21"/>
        </w:rPr>
        <w:t>至少运用一种修辞</w:t>
      </w:r>
      <w:r>
        <w:rPr>
          <w:spacing w:val="-108"/>
          <w:sz w:val="21"/>
        </w:rPr>
        <w:t>）</w:t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z w:val="21"/>
        </w:rPr>
        <w:t>分）</w:t>
      </w:r>
    </w:p>
    <w:p w:rsidR="00965D13">
      <w:pPr>
        <w:pStyle w:val="BodyText"/>
        <w:spacing w:before="7"/>
        <w:ind w:left="0"/>
        <w:rPr>
          <w:sz w:val="22"/>
        </w:rPr>
      </w:pPr>
      <w:r>
        <w:pict>
          <v:line id="_x0000_s1038" style="mso-position-horizontal-relative:page;mso-wrap-distance-left:0;mso-wrap-distance-right:0;position:absolute;z-index:-251642880" from="1in,16.65pt" to="493.65pt,16.65pt" strokeweight="0.48pt">
            <w10:wrap type="topAndBottom"/>
          </v:line>
        </w:pict>
      </w:r>
    </w:p>
    <w:p w:rsidR="00965D13">
      <w:pPr>
        <w:pStyle w:val="ListParagraph"/>
        <w:numPr>
          <w:ilvl w:val="0"/>
          <w:numId w:val="3"/>
        </w:numPr>
        <w:tabs>
          <w:tab w:val="left" w:pos="524"/>
        </w:tabs>
        <w:spacing w:before="92"/>
        <w:ind w:left="523" w:hanging="423"/>
        <w:rPr>
          <w:sz w:val="21"/>
        </w:rPr>
      </w:pPr>
      <w:r>
        <w:rPr>
          <w:spacing w:val="-10"/>
          <w:sz w:val="21"/>
        </w:rPr>
        <w:t>请你为本次活动设计三种活动形式。</w:t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z w:val="21"/>
        </w:rPr>
        <w:t>分）</w:t>
      </w:r>
    </w:p>
    <w:p w:rsidR="00965D13">
      <w:pPr>
        <w:pStyle w:val="BodyText"/>
        <w:spacing w:before="6"/>
        <w:ind w:left="0"/>
        <w:rPr>
          <w:sz w:val="22"/>
        </w:rPr>
      </w:pPr>
      <w:r>
        <w:pict>
          <v:line id="_x0000_s1039" style="mso-position-horizontal-relative:page;mso-wrap-distance-left:0;mso-wrap-distance-right:0;position:absolute;z-index:-251641856" from="1in,16.6pt" to="493.65pt,16.6pt" strokeweight="0.48pt">
            <w10:wrap type="topAndBottom"/>
          </v:line>
        </w:pict>
      </w:r>
    </w:p>
    <w:p w:rsidR="00965D13">
      <w:pPr>
        <w:pStyle w:val="ListParagraph"/>
        <w:numPr>
          <w:ilvl w:val="0"/>
          <w:numId w:val="3"/>
        </w:numPr>
        <w:tabs>
          <w:tab w:val="left" w:pos="524"/>
        </w:tabs>
        <w:spacing w:before="94"/>
        <w:ind w:left="523" w:hanging="423"/>
        <w:rPr>
          <w:sz w:val="21"/>
        </w:rPr>
      </w:pPr>
      <w:r>
        <w:rPr>
          <w:spacing w:val="-3"/>
          <w:sz w:val="21"/>
        </w:rPr>
        <w:t>遵义市希望中学九</w:t>
      </w:r>
      <w:r>
        <w:rPr>
          <w:rFonts w:ascii="Times New Roman" w:eastAsia="Times New Roman"/>
          <w:sz w:val="21"/>
        </w:rPr>
        <w:t>(2)</w:t>
      </w:r>
      <w:r>
        <w:rPr>
          <w:spacing w:val="-14"/>
          <w:sz w:val="21"/>
        </w:rPr>
        <w:t>班开展活动。请根据下面的情境，代学习委员张琴完成任务</w:t>
      </w:r>
      <w:r>
        <w:rPr>
          <w:spacing w:val="-173"/>
          <w:sz w:val="21"/>
        </w:rPr>
        <w:t>。</w:t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>4</w:t>
      </w:r>
      <w:r>
        <w:rPr>
          <w:rFonts w:ascii="Times New Roman" w:eastAsia="Times New Roman"/>
          <w:spacing w:val="9"/>
          <w:sz w:val="21"/>
        </w:rPr>
        <w:t xml:space="preserve"> </w:t>
      </w:r>
      <w:r>
        <w:rPr>
          <w:spacing w:val="-3"/>
          <w:sz w:val="21"/>
        </w:rPr>
        <w:t>分）</w:t>
      </w:r>
    </w:p>
    <w:p w:rsidR="00965D13">
      <w:pPr>
        <w:rPr>
          <w:sz w:val="21"/>
        </w:rPr>
        <w:sectPr>
          <w:pgSz w:w="11060" w:h="15310"/>
          <w:pgMar w:top="1360" w:right="960" w:bottom="1020" w:left="1340" w:header="0" w:footer="834" w:gutter="0"/>
          <w:cols w:space="720"/>
        </w:sectPr>
      </w:pPr>
    </w:p>
    <w:p w:rsidR="00965D13">
      <w:pPr>
        <w:pStyle w:val="BodyText"/>
        <w:ind w:left="909"/>
        <w:rPr>
          <w:sz w:val="20"/>
        </w:rPr>
      </w:pPr>
      <w:r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i1040" type="#_x0000_t202" style="height:164.3pt;mso-left-percent:-10001;mso-position-horizontal-relative:char;mso-position-vertical-relative:line;mso-top-percent:-10001;width:340.3pt" filled="f" strokeweight="0.48pt">
            <v:textbox inset="0,0,0,0">
              <w:txbxContent>
                <w:p w:rsidR="00965D13">
                  <w:pPr>
                    <w:pStyle w:val="BodyText"/>
                    <w:spacing w:before="49" w:line="326" w:lineRule="auto"/>
                    <w:ind w:left="103" w:right="47"/>
                  </w:pPr>
                  <w:r>
                    <w:t>王老师：张琴，</w:t>
                  </w:r>
                  <w:r>
                    <w:rPr>
                      <w:rFonts w:ascii="Times New Roman" w:eastAsia="Times New Roman" w:hAnsi="Times New Roman"/>
                    </w:rPr>
                    <w:t xml:space="preserve">6 </w:t>
                  </w:r>
                  <w:r>
                    <w:t>月</w:t>
                  </w:r>
                  <w:r>
                    <w:t xml:space="preserve"> </w:t>
                  </w:r>
                  <w:r>
                    <w:rPr>
                      <w:rFonts w:ascii="Times New Roman" w:eastAsia="Times New Roman" w:hAnsi="Times New Roman"/>
                    </w:rPr>
                    <w:t xml:space="preserve">26 </w:t>
                  </w:r>
                  <w:r>
                    <w:t>日是国际禁毒日，我想毕业之际在咱们班上举办一次</w:t>
                  </w:r>
                  <w:r>
                    <w:t>“</w:t>
                  </w:r>
                  <w:r>
                    <w:t>禁毒知识</w:t>
                  </w:r>
                  <w:r>
                    <w:t>”</w:t>
                  </w:r>
                  <w:r>
                    <w:t>宣传活动。</w:t>
                  </w:r>
                </w:p>
                <w:p w:rsidR="00965D13">
                  <w:pPr>
                    <w:pStyle w:val="BodyText"/>
                    <w:spacing w:line="264" w:lineRule="exact"/>
                    <w:ind w:left="103"/>
                  </w:pPr>
                  <w:r>
                    <w:t>张琴：好啊，王老师，那您有什么安排？</w:t>
                  </w:r>
                </w:p>
                <w:p w:rsidR="00965D13">
                  <w:pPr>
                    <w:pStyle w:val="BodyText"/>
                    <w:spacing w:before="96" w:line="324" w:lineRule="auto"/>
                    <w:ind w:left="103" w:right="100"/>
                    <w:jc w:val="both"/>
                  </w:pPr>
                  <w:r>
                    <w:t>王老师：我们准备邀请市禁毒办的林主任为大家举行一次禁毒知识的讲座，然后以班级的名义向全校同学发出倡议，主题为</w:t>
                  </w:r>
                  <w:r>
                    <w:t>“</w:t>
                  </w:r>
                  <w:r>
                    <w:t>珍爱生命，远离毒品</w:t>
                  </w:r>
                  <w:r>
                    <w:t>”</w:t>
                  </w:r>
                  <w:r>
                    <w:t>。</w:t>
                  </w:r>
                </w:p>
                <w:p w:rsidR="00965D13">
                  <w:pPr>
                    <w:pStyle w:val="BodyText"/>
                    <w:spacing w:before="2"/>
                    <w:ind w:left="103"/>
                  </w:pPr>
                  <w:r>
                    <w:t>张琴：好的，我马上安排张磊同学拟写倡议书。</w:t>
                  </w:r>
                </w:p>
                <w:p w:rsidR="00965D13">
                  <w:pPr>
                    <w:pStyle w:val="BodyText"/>
                    <w:spacing w:before="5" w:line="360" w:lineRule="atLeast"/>
                    <w:ind w:left="103" w:right="1121"/>
                  </w:pPr>
                  <w:r>
                    <w:rPr>
                      <w:spacing w:val="-9"/>
                    </w:rPr>
                    <w:t>王老师：因为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rPr>
                      <w:rFonts w:ascii="Times New Roman" w:eastAsia="Times New Roman"/>
                    </w:rPr>
                    <w:t xml:space="preserve">6 </w:t>
                  </w:r>
                  <w:r>
                    <w:rPr>
                      <w:spacing w:val="-24"/>
                    </w:rPr>
                    <w:t>月</w:t>
                  </w:r>
                  <w:r>
                    <w:rPr>
                      <w:spacing w:val="-24"/>
                    </w:rPr>
                    <w:t xml:space="preserve"> </w:t>
                  </w:r>
                  <w:r>
                    <w:rPr>
                      <w:rFonts w:ascii="Times New Roman" w:eastAsia="Times New Roman"/>
                    </w:rPr>
                    <w:t xml:space="preserve">21 </w:t>
                  </w:r>
                  <w:r>
                    <w:rPr>
                      <w:spacing w:val="-3"/>
                    </w:rPr>
                    <w:t>日要中考，我们就定在中考前一周吧。张琴：好的，没问题。</w:t>
                  </w:r>
                </w:p>
              </w:txbxContent>
            </v:textbox>
            <w10:wrap type="none"/>
            <w10:anchorlock/>
          </v:shape>
        </w:pict>
      </w:r>
    </w:p>
    <w:p w:rsidR="00965D13">
      <w:pPr>
        <w:pStyle w:val="BodyText"/>
        <w:spacing w:before="10"/>
        <w:ind w:left="0"/>
        <w:rPr>
          <w:sz w:val="15"/>
        </w:rPr>
      </w:pPr>
      <w:r>
        <w:pict>
          <v:line id="_x0000_s1041" style="mso-position-horizontal-relative:page;mso-wrap-distance-left:0;mso-wrap-distance-right:0;position:absolute;z-index:-251640832" from="1in,12.35pt" to="493.65pt,12.35pt" strokeweight="0.48pt">
            <w10:wrap type="topAndBottom"/>
          </v:line>
        </w:pict>
      </w:r>
    </w:p>
    <w:p w:rsidR="00965D13">
      <w:pPr>
        <w:pStyle w:val="Heading2"/>
        <w:spacing w:before="94"/>
      </w:pPr>
      <w:r>
        <w:t>四、作文（</w:t>
      </w:r>
      <w:r>
        <w:rPr>
          <w:rFonts w:ascii="Times New Roman" w:eastAsia="Times New Roman"/>
        </w:rPr>
        <w:t xml:space="preserve">60 </w:t>
      </w:r>
      <w:r>
        <w:t>分）</w:t>
      </w:r>
    </w:p>
    <w:p w:rsidR="00965D13">
      <w:pPr>
        <w:pStyle w:val="ListParagraph"/>
        <w:numPr>
          <w:ilvl w:val="0"/>
          <w:numId w:val="3"/>
        </w:numPr>
        <w:tabs>
          <w:tab w:val="left" w:pos="524"/>
        </w:tabs>
        <w:spacing w:before="96"/>
        <w:ind w:left="523" w:hanging="423"/>
        <w:rPr>
          <w:sz w:val="21"/>
        </w:rPr>
      </w:pPr>
      <w:r>
        <w:rPr>
          <w:spacing w:val="-10"/>
          <w:sz w:val="21"/>
        </w:rPr>
        <w:t>根据下面的材料和题目写一篇作文。</w:t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>60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z w:val="21"/>
        </w:rPr>
        <w:t>分）</w:t>
      </w:r>
    </w:p>
    <w:p w:rsidR="00965D13">
      <w:pPr>
        <w:pStyle w:val="BodyText"/>
        <w:spacing w:before="93" w:line="324" w:lineRule="auto"/>
        <w:ind w:right="217" w:firstLine="420"/>
        <w:jc w:val="both"/>
        <w:rPr>
          <w:rFonts w:ascii="楷体" w:eastAsia="楷体" w:hAnsi="楷体"/>
        </w:rPr>
      </w:pPr>
      <w:r>
        <w:rPr>
          <w:rFonts w:ascii="楷体" w:eastAsia="楷体" w:hAnsi="楷体" w:hint="eastAsia"/>
          <w:spacing w:val="-4"/>
        </w:rPr>
        <w:t>花是有脚的，因为它们的足迹处处皆是：有的开在山间崖畔，有的开在房前屋后，有的</w:t>
      </w:r>
      <w:r>
        <w:rPr>
          <w:rFonts w:ascii="楷体" w:eastAsia="楷体" w:hAnsi="楷体" w:hint="eastAsia"/>
          <w:spacing w:val="-3"/>
        </w:rPr>
        <w:t>开在床头案上，有的开在胸前发梢……而有一些花</w:t>
      </w:r>
      <w:r>
        <w:rPr>
          <w:rFonts w:ascii="楷体" w:eastAsia="楷体" w:hAnsi="楷体" w:hint="eastAsia"/>
        </w:rPr>
        <w:t>（</w:t>
      </w:r>
      <w:r>
        <w:rPr>
          <w:rFonts w:ascii="楷体" w:eastAsia="楷体" w:hAnsi="楷体" w:hint="eastAsia"/>
          <w:spacing w:val="-3"/>
        </w:rPr>
        <w:t>如友善之花、诚信之花、谦虚之花、坚</w:t>
      </w:r>
      <w:r>
        <w:rPr>
          <w:rFonts w:ascii="楷体" w:eastAsia="楷体" w:hAnsi="楷体" w:hint="eastAsia"/>
          <w:spacing w:val="-4"/>
        </w:rPr>
        <w:t>强之花、自信之花……</w:t>
      </w:r>
      <w:r>
        <w:rPr>
          <w:rFonts w:ascii="楷体" w:eastAsia="楷体" w:hAnsi="楷体" w:hint="eastAsia"/>
          <w:spacing w:val="-108"/>
        </w:rPr>
        <w:t>）</w:t>
      </w:r>
      <w:r>
        <w:rPr>
          <w:rFonts w:ascii="楷体" w:eastAsia="楷体" w:hAnsi="楷体" w:hint="eastAsia"/>
          <w:spacing w:val="-8"/>
        </w:rPr>
        <w:t>，一旦栖落于心灵的沃土，就会生根发芽，抽枝展叶，开出美丽的花</w:t>
      </w:r>
      <w:r>
        <w:rPr>
          <w:rFonts w:ascii="楷体" w:eastAsia="楷体" w:hAnsi="楷体" w:hint="eastAsia"/>
          <w:spacing w:val="-8"/>
        </w:rPr>
        <w:t>来。</w:t>
      </w:r>
    </w:p>
    <w:p w:rsidR="00965D13">
      <w:pPr>
        <w:pStyle w:val="BodyText"/>
        <w:spacing w:before="4" w:line="326" w:lineRule="auto"/>
        <w:ind w:left="520" w:right="4448"/>
      </w:pPr>
      <w:r>
        <w:t>请以</w:t>
      </w:r>
      <w:r>
        <w:rPr>
          <w:rFonts w:ascii="楷体" w:eastAsia="楷体" w:hint="eastAsia"/>
        </w:rPr>
        <w:t>《开在心中的花》</w:t>
      </w:r>
      <w:r>
        <w:t>为题写一篇作文。要求：</w:t>
      </w:r>
    </w:p>
    <w:p w:rsidR="00965D13">
      <w:pPr>
        <w:pStyle w:val="BodyText"/>
        <w:spacing w:line="326" w:lineRule="auto"/>
        <w:ind w:right="216" w:firstLine="420"/>
        <w:jc w:val="both"/>
      </w:pPr>
      <w:r>
        <w:rPr>
          <w:spacing w:val="-4"/>
        </w:rPr>
        <w:t>①</w:t>
      </w:r>
      <w:r>
        <w:rPr>
          <w:spacing w:val="-4"/>
        </w:rPr>
        <w:t>角度自选，立意自定；</w:t>
      </w:r>
      <w:r>
        <w:rPr>
          <w:spacing w:val="-4"/>
        </w:rPr>
        <w:t>②</w:t>
      </w:r>
      <w:r>
        <w:rPr>
          <w:spacing w:val="-4"/>
        </w:rPr>
        <w:t>除诗歌外，文体不限；</w:t>
      </w:r>
      <w:r>
        <w:rPr>
          <w:spacing w:val="-4"/>
        </w:rPr>
        <w:t>③</w:t>
      </w:r>
      <w:r>
        <w:rPr>
          <w:spacing w:val="-4"/>
        </w:rPr>
        <w:t>不少于</w:t>
      </w:r>
      <w:r>
        <w:rPr>
          <w:spacing w:val="-4"/>
        </w:rPr>
        <w:t xml:space="preserve"> </w:t>
      </w:r>
      <w:r>
        <w:rPr>
          <w:rFonts w:ascii="Times New Roman" w:eastAsia="Times New Roman" w:hAnsi="Times New Roman"/>
        </w:rPr>
        <w:t xml:space="preserve">600 </w:t>
      </w:r>
      <w:r>
        <w:rPr>
          <w:spacing w:val="-3"/>
        </w:rPr>
        <w:t>字；</w:t>
      </w:r>
      <w:r>
        <w:rPr>
          <w:spacing w:val="-3"/>
        </w:rPr>
        <w:t>④</w:t>
      </w:r>
      <w:r>
        <w:rPr>
          <w:spacing w:val="-3"/>
        </w:rPr>
        <w:t>不得出现真实的地名、校名、人名。</w:t>
      </w:r>
    </w:p>
    <w:sectPr>
      <w:pgSz w:w="11060" w:h="15310"/>
      <w:pgMar w:top="1440" w:right="960" w:bottom="1020" w:left="1340" w:header="0" w:footer="8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2ED1B9E"/>
    <w:multiLevelType w:val="hybridMultilevel"/>
    <w:tmpl w:val="7BF26DAE"/>
    <w:lvl w:ilvl="0">
      <w:start w:val="1"/>
      <w:numFmt w:val="decimal"/>
      <w:lvlText w:val="(%1)"/>
      <w:lvlJc w:val="left"/>
      <w:pPr>
        <w:ind w:left="766" w:hanging="247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59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59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59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58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58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58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57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157" w:hanging="247"/>
      </w:pPr>
      <w:rPr>
        <w:rFonts w:hint="default"/>
        <w:lang w:val="zh-CN" w:eastAsia="zh-CN" w:bidi="zh-CN"/>
      </w:rPr>
    </w:lvl>
  </w:abstractNum>
  <w:abstractNum w:abstractNumId="1">
    <w:nsid w:val="7C80168A"/>
    <w:multiLevelType w:val="hybridMultilevel"/>
    <w:tmpl w:val="C93C87EA"/>
    <w:lvl w:ilvl="0">
      <w:start w:val="1"/>
      <w:numFmt w:val="decimal"/>
      <w:lvlText w:val="(%1)"/>
      <w:lvlJc w:val="left"/>
      <w:pPr>
        <w:ind w:left="100" w:hanging="247"/>
        <w:jc w:val="left"/>
      </w:pPr>
      <w:rPr>
        <w:rFonts w:ascii="Times New Roman" w:eastAsia="Times New Roman" w:hAnsi="Times New Roman" w:cs="Times New Roman" w:hint="default"/>
        <w:spacing w:val="-1"/>
        <w:w w:val="100"/>
        <w:position w:val="1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965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831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697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562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428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294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159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25" w:hanging="247"/>
      </w:pPr>
      <w:rPr>
        <w:rFonts w:hint="default"/>
        <w:lang w:val="zh-CN" w:eastAsia="zh-CN" w:bidi="zh-CN"/>
      </w:rPr>
    </w:lvl>
  </w:abstractNum>
  <w:abstractNum w:abstractNumId="2">
    <w:nsid w:val="7EE2694B"/>
    <w:multiLevelType w:val="hybridMultilevel"/>
    <w:tmpl w:val="3DB22406"/>
    <w:lvl w:ilvl="0">
      <w:start w:val="1"/>
      <w:numFmt w:val="decimal"/>
      <w:lvlText w:val="%1."/>
      <w:lvlJc w:val="left"/>
      <w:pPr>
        <w:ind w:left="520" w:hanging="420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886" w:hanging="366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880" w:hanging="36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864" w:hanging="36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849" w:hanging="36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3833" w:hanging="36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4818" w:hanging="36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5803" w:hanging="36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787" w:hanging="366"/>
      </w:pPr>
      <w:rPr>
        <w:rFonts w:hint="default"/>
        <w:lang w:val="zh-CN" w:eastAsia="zh-CN" w:bidi="zh-C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1"/>
    <w:qFormat/>
    <w:rPr>
      <w:rFonts w:ascii="宋体" w:eastAsia="宋体" w:hAnsi="宋体" w:cs="宋体"/>
      <w:lang w:val="zh-CN" w:eastAsia="zh-CN" w:bidi="zh-CN"/>
    </w:rPr>
  </w:style>
  <w:style w:type="paragraph" w:styleId="Heading1">
    <w:name w:val="heading 1"/>
    <w:basedOn w:val="Normal"/>
    <w:uiPriority w:val="1"/>
    <w:qFormat/>
    <w:pPr>
      <w:spacing w:before="71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ind w:left="100"/>
      <w:outlineLvl w:val="1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 Normal_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100"/>
    </w:pPr>
    <w:rPr>
      <w:sz w:val="21"/>
      <w:szCs w:val="21"/>
    </w:rPr>
  </w:style>
  <w:style w:type="paragraph" w:styleId="ListParagraph">
    <w:name w:val="List Paragraph"/>
    <w:basedOn w:val="Normal"/>
    <w:uiPriority w:val="1"/>
    <w:qFormat/>
    <w:pPr>
      <w:ind w:left="100" w:firstLine="4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a"/>
    <w:uiPriority w:val="99"/>
    <w:unhideWhenUsed/>
    <w:rsid w:val="002959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29592B"/>
    <w:rPr>
      <w:rFonts w:ascii="宋体" w:eastAsia="宋体" w:hAnsi="宋体" w:cs="宋体"/>
      <w:sz w:val="18"/>
      <w:szCs w:val="18"/>
      <w:lang w:val="zh-CN" w:eastAsia="zh-CN" w:bidi="zh-CN"/>
    </w:rPr>
  </w:style>
  <w:style w:type="paragraph" w:styleId="Footer">
    <w:name w:val="footer"/>
    <w:basedOn w:val="Normal"/>
    <w:link w:val="a0"/>
    <w:uiPriority w:val="99"/>
    <w:unhideWhenUsed/>
    <w:rsid w:val="0029592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29592B"/>
    <w:rPr>
      <w:rFonts w:ascii="宋体" w:eastAsia="宋体" w:hAnsi="宋体" w:cs="宋体"/>
      <w:sz w:val="18"/>
      <w:szCs w:val="18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3091</Words>
  <Characters>3185</Characters>
  <Application>Microsoft Office Word</Application>
  <DocSecurity>0</DocSecurity>
  <Lines>127</Lines>
  <Paragraphs>133</Paragraphs>
  <ScaleCrop>false</ScaleCrop>
  <Company/>
  <LinksUpToDate>false</LinksUpToDate>
  <CharactersWithSpaces>6143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jyzhfa@163.com</cp:lastModifiedBy>
  <cp:revision>2</cp:revision>
  <dcterms:created xsi:type="dcterms:W3CDTF">2019-05-13T11:07:00Z</dcterms:created>
  <dcterms:modified xsi:type="dcterms:W3CDTF">2019-05-13T11:08:00Z</dcterms:modified>
</cp:coreProperties>
</file>