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tbl>
      <w:tblPr>
        <w:tblStyle w:val="TableGrid"/>
        <w:tblpPr w:leftFromText="180" w:rightFromText="180" w:vertAnchor="page" w:horzAnchor="page" w:tblpX="2735" w:tblpY="1428"/>
        <w:tblOverlap w:val="never"/>
        <w:tblW w:w="277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840"/>
        <w:gridCol w:w="825"/>
      </w:tblGrid>
      <w:tr>
        <w:tblPrEx>
          <w:tblW w:w="277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/>
        </w:trPr>
        <w:tc>
          <w:tcPr>
            <w:tcW w:w="1105" w:type="dxa"/>
            <w:vAlign w:val="center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  <w:vertAlign w:val="baseline"/>
                <w:lang w:val="en-US" w:eastAsia="zh-C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height:30pt;margin-left:919pt;margin-top:900pt;mso-position-horizontal-relative:page;mso-position-vertical-relative:top-margin-area;position:absolute;width:31pt;z-index:251658240">
                  <v:imagedata r:id="rId5" o:title=""/>
                </v:shape>
              </w:pict>
            </w:r>
            <w:r>
              <w:rPr>
                <w:rFonts w:ascii="黑体" w:eastAsia="黑体" w:hAnsi="宋体" w:hint="eastAsia"/>
                <w:b/>
                <w:sz w:val="28"/>
                <w:szCs w:val="28"/>
                <w:vertAlign w:val="baseline"/>
                <w:lang w:val="en-US" w:eastAsia="zh-CN"/>
              </w:rPr>
              <w:t>座位号</w:t>
            </w:r>
          </w:p>
        </w:tc>
        <w:tc>
          <w:tcPr>
            <w:tcW w:w="840" w:type="dxa"/>
            <w:vAlign w:val="top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top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jc w:val="center"/>
        <w:rPr>
          <w:rFonts w:ascii="楷体" w:eastAsia="楷体" w:hAnsi="楷体" w:cs="楷体" w:hint="eastAsia"/>
          <w:b/>
          <w:sz w:val="28"/>
          <w:szCs w:val="28"/>
          <w:lang w:val="en-US" w:eastAsia="zh-CN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height:720.6pt;margin-left:-73pt;margin-top:-6.75pt;mso-height-relative:page;mso-width-relative:page;position:absolute;width:67.9pt;z-index:-251657216" coordsize="21600,21600" filled="f" stroked="f">
            <o:lock v:ext="edit" aspectratio="f"/>
            <v:textbox style="layout-flow:vertical;mso-layout-flow-alt:bottom-to-top">
              <w:txbxContent>
                <w:p>
                  <w:pPr>
                    <w:jc w:val="center"/>
                    <w:rPr>
                      <w:rFonts w:hint="eastAsia"/>
                      <w:sz w:val="24"/>
                      <w:u w:val="single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 xml:space="preserve">  班级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 姓名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考场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学号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</w:t>
                  </w:r>
                </w:p>
                <w:p>
                  <w:pPr>
                    <w:jc w:val="center"/>
                    <w:rPr>
                      <w:rFonts w:ascii="仿宋" w:eastAsia="仿宋" w:hAnsi="仿宋" w:cs="仿宋" w:hint="eastAsia"/>
                      <w:iCs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………………………</w:t>
                  </w:r>
                  <w:r>
                    <w:rPr>
                      <w:rFonts w:ascii="仿宋" w:eastAsia="仿宋" w:hAnsi="仿宋" w:cs="仿宋" w:hint="eastAsia"/>
                      <w:iCs/>
                      <w:sz w:val="24"/>
                    </w:rPr>
                    <w:t>………密……………………………………封……………………………………线……………………………………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楷体" w:eastAsia="楷体" w:hAnsi="楷体" w:cs="楷体" w:hint="eastAsia"/>
          <w:b/>
          <w:sz w:val="28"/>
          <w:szCs w:val="28"/>
          <w:lang w:val="en-US" w:eastAsia="zh-CN"/>
        </w:rPr>
        <w:t xml:space="preserve">         </w:t>
      </w:r>
    </w:p>
    <w:p>
      <w:pPr>
        <w:spacing w:line="240" w:lineRule="auto"/>
        <w:jc w:val="center"/>
        <w:rPr>
          <w:rFonts w:ascii="楷体" w:eastAsia="楷体" w:hAnsi="楷体" w:cs="楷体" w:hint="eastAsia"/>
          <w:b/>
          <w:sz w:val="28"/>
          <w:szCs w:val="28"/>
          <w:lang w:val="en-US" w:eastAsia="zh-CN"/>
        </w:rPr>
      </w:pPr>
    </w:p>
    <w:p>
      <w:pPr>
        <w:spacing w:line="240" w:lineRule="auto"/>
        <w:jc w:val="center"/>
        <w:rPr>
          <w:rFonts w:ascii="楷体" w:eastAsia="楷体" w:hAnsi="楷体" w:cs="楷体" w:hint="eastAsia"/>
          <w:b/>
          <w:sz w:val="36"/>
          <w:szCs w:val="36"/>
        </w:rPr>
      </w:pPr>
      <w:r>
        <w:rPr>
          <w:rFonts w:ascii="楷体" w:eastAsia="楷体" w:hAnsi="楷体" w:cs="楷体" w:hint="eastAsia"/>
          <w:b/>
          <w:sz w:val="36"/>
          <w:szCs w:val="36"/>
          <w:lang w:val="en-US" w:eastAsia="zh-CN"/>
        </w:rPr>
        <w:t xml:space="preserve"> </w:t>
      </w:r>
      <w:r>
        <w:rPr>
          <w:rFonts w:ascii="楷体" w:eastAsia="楷体" w:hAnsi="楷体" w:cs="楷体" w:hint="eastAsia"/>
          <w:b/>
          <w:sz w:val="36"/>
          <w:szCs w:val="36"/>
          <w:lang w:eastAsia="zh-CN"/>
        </w:rPr>
        <w:t>甘肃省</w:t>
      </w:r>
      <w:r>
        <w:rPr>
          <w:rFonts w:ascii="楷体" w:eastAsia="楷体" w:hAnsi="楷体" w:cs="楷体" w:hint="eastAsia"/>
          <w:b/>
          <w:sz w:val="36"/>
          <w:szCs w:val="36"/>
        </w:rPr>
        <w:t>永昌六中</w:t>
      </w:r>
      <w:r>
        <w:rPr>
          <w:rFonts w:ascii="楷体" w:eastAsia="楷体" w:hAnsi="楷体" w:cs="楷体" w:hint="eastAsia"/>
          <w:b/>
          <w:sz w:val="36"/>
          <w:szCs w:val="36"/>
          <w:lang w:val="en-US" w:eastAsia="zh-CN"/>
        </w:rPr>
        <w:t>2019年中</w:t>
      </w:r>
      <w:r>
        <w:rPr>
          <w:rFonts w:ascii="楷体" w:eastAsia="楷体" w:hAnsi="楷体" w:cs="楷体" w:hint="eastAsia"/>
          <w:b/>
          <w:sz w:val="36"/>
          <w:szCs w:val="36"/>
        </w:rPr>
        <w:t>考</w:t>
      </w:r>
      <w:r>
        <w:rPr>
          <w:rFonts w:ascii="楷体" w:eastAsia="楷体" w:hAnsi="楷体" w:cs="楷体" w:hint="eastAsia"/>
          <w:b/>
          <w:sz w:val="36"/>
          <w:szCs w:val="36"/>
          <w:lang w:eastAsia="zh-CN"/>
        </w:rPr>
        <w:t>冲刺阶段模拟</w:t>
      </w:r>
      <w:r>
        <w:rPr>
          <w:rFonts w:ascii="楷体" w:eastAsia="楷体" w:hAnsi="楷体" w:cs="楷体" w:hint="eastAsia"/>
          <w:b/>
          <w:sz w:val="36"/>
          <w:szCs w:val="36"/>
        </w:rPr>
        <w:t>试卷</w:t>
      </w:r>
    </w:p>
    <w:p>
      <w:pPr>
        <w:spacing w:line="240" w:lineRule="auto"/>
        <w:ind w:firstLine="1890" w:firstLineChars="900"/>
        <w:jc w:val="both"/>
        <w:rPr>
          <w:rFonts w:ascii="黑体" w:eastAsia="黑体" w:hAnsi="黑体" w:cs="黑体" w:hint="eastAsia"/>
          <w:b/>
          <w:bCs/>
          <w:sz w:val="44"/>
          <w:szCs w:val="44"/>
          <w:lang w:eastAsia="zh-CN"/>
        </w:rPr>
      </w:pPr>
      <w:r>
        <w:rPr>
          <w:rFonts w:ascii="黑体" w:eastAsia="黑体" w:hAnsi="黑体" w:cs="黑体" w:hint="eastAsia"/>
          <w:b/>
          <w:bCs/>
          <w:sz w:val="44"/>
          <w:szCs w:val="44"/>
          <w:lang w:eastAsia="zh-CN"/>
        </w:rPr>
        <w:t>语</w:t>
      </w:r>
      <w:r>
        <w:rPr>
          <w:rFonts w:ascii="黑体" w:eastAsia="黑体" w:hAnsi="黑体" w:cs="黑体"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z w:val="44"/>
          <w:szCs w:val="44"/>
          <w:lang w:eastAsia="zh-CN"/>
        </w:rPr>
        <w:t>文</w:t>
      </w:r>
    </w:p>
    <w:p>
      <w:pPr>
        <w:spacing w:line="240" w:lineRule="auto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考生注意</w:t>
      </w:r>
      <w:r>
        <w:rPr>
          <w:rFonts w:ascii="黑体" w:eastAsia="黑体" w:hAnsi="黑体" w:cs="黑体" w:hint="eastAsia"/>
          <w:sz w:val="28"/>
          <w:szCs w:val="28"/>
        </w:rPr>
        <w:t>：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本试卷满分150分，考试时间150分钟。所有试题均在答题卡上作答，否则无效。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一、语言积累与运用</w:t>
      </w:r>
      <w:r>
        <w:rPr>
          <w:rFonts w:ascii="宋体" w:hAnsi="宋体" w:hint="eastAsia"/>
          <w:sz w:val="24"/>
          <w:szCs w:val="24"/>
        </w:rPr>
        <w:t>（30分）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1．根据拼音提示，将对联工整地写在田字格中。（5分）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 w:hint="eastAsia"/>
          <w:sz w:val="24"/>
          <w:szCs w:val="24"/>
        </w:rPr>
        <w:t xml:space="preserve"> Shū  shān  yǒu  lù  qín  wéi  jìng,xué  hǎi  wú  yá  kǔ  zuò  zhōu.</w:t>
      </w:r>
      <w:r>
        <w:rPr>
          <w:rFonts w:ascii="Microsoft JhengHei" w:eastAsia="Microsoft JhengHei" w:hAnsi="Microsoft JhengHei" w:cs="Microsoft JhengHei" w:hint="eastAsia"/>
          <w:color w:val="FFFFFF"/>
          <w:sz w:val="15"/>
          <w:szCs w:val="24"/>
        </w:rPr>
        <w:t>2·1·c</w:t>
      </w:r>
      <w:r>
        <w:rPr>
          <w:rFonts w:ascii="宋体" w:hAnsi="宋体"/>
          <w:color w:val="FFFFFF"/>
          <w:sz w:val="15"/>
          <w:szCs w:val="24"/>
        </w:rPr>
        <w:t>·n·j·y</w:t>
      </w:r>
    </w:p>
    <w:tbl>
      <w:tblPr>
        <w:tblStyle w:val="TableNormal"/>
        <w:tblpPr w:leftFromText="180" w:rightFromText="180" w:vertAnchor="text" w:horzAnchor="page" w:tblpX="2615" w:tblpY="231"/>
        <w:tblOverlap w:val="never"/>
        <w:tblW w:w="57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W w:w="57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</w:trPr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>
        <w:tblPrEx>
          <w:tblW w:w="57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</w:trPr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tbl>
      <w:tblPr>
        <w:tblStyle w:val="TableNormal"/>
        <w:tblpPr w:leftFromText="180" w:rightFromText="180" w:vertAnchor="text" w:horzAnchor="page" w:tblpX="2585" w:tblpY="306"/>
        <w:tblOverlap w:val="never"/>
        <w:tblW w:w="570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W w:w="570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/>
        </w:trPr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color w:val="FFFFFF"/>
                <w:sz w:val="8"/>
                <w:szCs w:val="24"/>
              </w:rPr>
              <w:t>x k b 1 . c o</w:t>
            </w: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>
        <w:tblPrEx>
          <w:tblW w:w="57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/>
        </w:trPr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240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2．下列词语书写有误的一项是（   ）（3分）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A．洗礼   阔绰   水波粼粼    问心无愧 B．虔诚   晨曦   面面相觑   断壁残垣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C．锦嶂   萧索   忧心冲冲    鞠躬尽萃 D．拆散   头衔   芊芊细草   通宵达旦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3．下列句中加点词语使用正确的一项是（    ）（3分）</w:t>
      </w:r>
    </w:p>
    <w:p>
      <w:pPr>
        <w:spacing w:line="240" w:lineRule="auto"/>
        <w:ind w:left="525" w:hanging="525" w:hangingChars="2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A．上个世纪80年代以来，我国各地城市化建设提速，新建的楼房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鳞次栉比</w:t>
      </w:r>
      <w:r>
        <w:rPr>
          <w:rFonts w:ascii="宋体" w:hAnsi="宋体" w:hint="eastAsia"/>
          <w:sz w:val="24"/>
          <w:szCs w:val="24"/>
        </w:rPr>
        <w:t>。现在看来，有些楼房的质量是不过关的。</w:t>
      </w:r>
      <w:r>
        <w:rPr>
          <w:rFonts w:ascii="宋体" w:hAnsi="宋体"/>
          <w:color w:val="FFFFFF"/>
          <w:sz w:val="15"/>
          <w:szCs w:val="24"/>
        </w:rPr>
        <w:t>www-2-1-cnjy-com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B．与他人交往时，要站在对方的立场上，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身临其境</w:t>
      </w:r>
      <w:r>
        <w:rPr>
          <w:rFonts w:ascii="宋体" w:hAnsi="宋体" w:hint="eastAsia"/>
          <w:sz w:val="24"/>
          <w:szCs w:val="24"/>
        </w:rPr>
        <w:t>地为对方着想。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C．马来西亚航空公司MH370航班失联期间，搜寻工作可谓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周而复始</w:t>
      </w:r>
      <w:r>
        <w:rPr>
          <w:rFonts w:ascii="宋体" w:hAnsi="宋体" w:hint="eastAsia"/>
          <w:i w:val="0"/>
          <w:iCs/>
          <w:sz w:val="24"/>
          <w:szCs w:val="24"/>
          <w:u w:val="single"/>
        </w:rPr>
        <w:t>，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此起彼伏</w:t>
      </w:r>
      <w:r>
        <w:rPr>
          <w:rFonts w:ascii="宋体" w:hAnsi="宋体" w:hint="eastAsia"/>
          <w:sz w:val="24"/>
          <w:szCs w:val="24"/>
        </w:rPr>
        <w:t>。</w:t>
      </w:r>
    </w:p>
    <w:p>
      <w:pPr>
        <w:spacing w:line="240" w:lineRule="auto"/>
        <w:ind w:left="525" w:hanging="525" w:hangingChars="25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D．由于经营亏损原因停业的兰州古籍书店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引经据典</w:t>
      </w:r>
      <w:r>
        <w:rPr>
          <w:rFonts w:ascii="宋体" w:hAnsi="宋体" w:hint="eastAsia"/>
          <w:i w:val="0"/>
          <w:iCs/>
          <w:sz w:val="24"/>
          <w:szCs w:val="24"/>
          <w:u w:val="single"/>
        </w:rPr>
        <w:t>，</w:t>
      </w:r>
      <w:r>
        <w:rPr>
          <w:rFonts w:ascii="宋体" w:hAnsi="宋体" w:hint="eastAsia"/>
          <w:b/>
          <w:i w:val="0"/>
          <w:iCs/>
          <w:sz w:val="24"/>
          <w:szCs w:val="24"/>
          <w:u w:val="single"/>
          <w:em w:val="dot"/>
        </w:rPr>
        <w:t>遍稽群籍</w:t>
      </w:r>
      <w:r>
        <w:rPr>
          <w:rFonts w:ascii="宋体" w:hAnsi="宋体" w:hint="eastAsia"/>
          <w:sz w:val="24"/>
          <w:szCs w:val="24"/>
        </w:rPr>
        <w:t>，经过一段对闯的筹划又开门营业了。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4.下列句子有语病的一项是（    ）（3分）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A.据了解，我省汉简发现早、数量多、研究历史长、在海内外影响大。</w:t>
      </w:r>
    </w:p>
    <w:p>
      <w:pPr>
        <w:spacing w:line="240" w:lineRule="auto"/>
        <w:ind w:left="420" w:hanging="420" w:hanging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B．第二届“中国汉字听写大会”甘肃选拔赛经过三天的激烈角逐，兰州代表队、陇南代表队，张掖代表队分别获得团体组前三名。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C．随着Windows XP的退场，对于操作系统行业及安全行业来说，无疑是一件大事或一次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机会。</w:t>
      </w:r>
    </w:p>
    <w:p>
      <w:pPr>
        <w:spacing w:line="240" w:lineRule="auto"/>
        <w:ind w:left="210" w:hanging="210" w:hangingChars="1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D．2014年索契冬季奥运会暨第22届冬季奥林匹克运动会，于2月7日至23日在俄罗斯联邦索契市举办。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5．结合语境，填人下面横线上的句子排列顺序恰当的一项是（    ）（3分）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人的一生，就像一次旅行，____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①也一定会有“山重水</w:t>
      </w:r>
      <w:r>
        <w:rPr>
          <w:rFonts w:ascii="宋体" w:hAnsi="宋体"/>
          <w:color w:val="000000"/>
          <w:sz w:val="24"/>
          <w:szCs w:val="24"/>
        </w:rPr>
        <w:fldChar w:fldCharType="begin"/>
      </w:r>
      <w:r>
        <w:rPr>
          <w:rFonts w:ascii="宋体" w:hAnsi="宋体"/>
          <w:color w:val="000000"/>
          <w:sz w:val="24"/>
          <w:szCs w:val="24"/>
        </w:rPr>
        <w:instrText xml:space="preserve"> HYPERLINK "http://www.21cnjy.com" </w:instrText>
      </w:r>
      <w:r>
        <w:rPr>
          <w:rFonts w:ascii="宋体" w:hAnsi="宋体"/>
          <w:color w:val="000000"/>
          <w:sz w:val="24"/>
          <w:szCs w:val="24"/>
        </w:rPr>
        <w:fldChar w:fldCharType="separate"/>
      </w:r>
      <w:r>
        <w:rPr>
          <w:rStyle w:val="Hyperlink"/>
          <w:rFonts w:ascii="宋体" w:hAnsi="宋体" w:hint="eastAsia"/>
          <w:color w:val="000000"/>
          <w:sz w:val="24"/>
          <w:szCs w:val="24"/>
        </w:rPr>
        <w:t>复疑无路，柳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暗花明又一村”的那一天。②那么，他的人生轨迹  不会美好。③而如果他能保持一种积极向上的心态，即使身处逆境、四面楚歌，④如果一个  人的心总是被灰暗的风尘所覆盖，干涸了心泉、黯淡了目光、失去了生机、丧失了斗志，⑤沿途中有数不尽的坎坷泥泞，但也有看不完的春花秋月。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A.②⑤①④③  B.④①③②⑤  C.④②⑤③①  D.⑤④②③①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6．名著填空。（共5分，每空1分）</w:t>
      </w:r>
    </w:p>
    <w:p>
      <w:pPr>
        <w:spacing w:line="240" w:lineRule="auto"/>
        <w:ind w:left="480" w:hanging="420" w:hanging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(1)《水浒》是中国第一部歌颂</w:t>
      </w:r>
      <w:r>
        <w:rPr>
          <w:rFonts w:ascii="宋体" w:hAnsi="宋体"/>
          <w:color w:val="000000"/>
          <w:sz w:val="24"/>
          <w:szCs w:val="24"/>
        </w:rPr>
        <w:fldChar w:fldCharType="begin"/>
      </w:r>
      <w:r>
        <w:rPr>
          <w:rFonts w:ascii="宋体" w:hAnsi="宋体"/>
          <w:color w:val="000000"/>
          <w:sz w:val="24"/>
          <w:szCs w:val="24"/>
        </w:rPr>
        <w:instrText xml:space="preserve"> HYPERLINK "http://www.21cnjy.com" </w:instrText>
      </w:r>
      <w:r>
        <w:rPr>
          <w:rFonts w:ascii="宋体" w:hAnsi="宋体"/>
          <w:color w:val="000000"/>
          <w:sz w:val="24"/>
          <w:szCs w:val="24"/>
        </w:rPr>
        <w:fldChar w:fldCharType="separate"/>
      </w:r>
      <w:r>
        <w:rPr>
          <w:rStyle w:val="Hyperlink"/>
          <w:rFonts w:ascii="宋体" w:hAnsi="宋体" w:hint="eastAsia"/>
          <w:color w:val="000000"/>
          <w:sz w:val="24"/>
          <w:szCs w:val="24"/>
          <w:u w:val="none"/>
        </w:rPr>
        <w:t>农民起义的长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篇____体小说，作者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。小说以</w:t>
      </w:r>
      <w:r>
        <w:rPr>
          <w:rFonts w:ascii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sz w:val="24"/>
          <w:szCs w:val="24"/>
        </w:rPr>
        <w:t>末年宋江起义为题材，生动地描写了梁山好汉们从起义到兴盛再到最终失败的全过程。</w:t>
      </w:r>
    </w:p>
    <w:p>
      <w:pPr>
        <w:spacing w:line="240" w:lineRule="auto"/>
        <w:ind w:left="480" w:hanging="420" w:hanging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(2)《格列佛游记》讲述的是英</w:t>
      </w:r>
      <w:r>
        <w:rPr>
          <w:rFonts w:ascii="宋体" w:hAnsi="宋体"/>
          <w:color w:val="000000"/>
          <w:sz w:val="24"/>
          <w:szCs w:val="24"/>
        </w:rPr>
        <w:fldChar w:fldCharType="begin"/>
      </w:r>
      <w:r>
        <w:rPr>
          <w:rFonts w:ascii="宋体" w:hAnsi="宋体"/>
          <w:color w:val="000000"/>
          <w:sz w:val="24"/>
          <w:szCs w:val="24"/>
        </w:rPr>
        <w:instrText xml:space="preserve"> HYPERLINK "http://www.21cnjy.com" </w:instrText>
      </w:r>
      <w:r>
        <w:rPr>
          <w:rFonts w:ascii="宋体" w:hAnsi="宋体"/>
          <w:color w:val="000000"/>
          <w:sz w:val="24"/>
          <w:szCs w:val="24"/>
        </w:rPr>
        <w:fldChar w:fldCharType="separate"/>
      </w:r>
      <w:r>
        <w:rPr>
          <w:rStyle w:val="Hyperlink"/>
          <w:rFonts w:ascii="宋体" w:hAnsi="宋体" w:hint="eastAsia"/>
          <w:color w:val="000000"/>
          <w:sz w:val="24"/>
          <w:szCs w:val="24"/>
          <w:u w:val="none"/>
        </w:rPr>
        <w:t>国船医格列佛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因海难等原因流落到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、大人国、飞岛以及马（慧驷）国等地的经历。童话色彩只是这部小说的表面特征，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才是其灵魂所在。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7．默写。（共8分，每空1分）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(1)天街小雨润如酥，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。    （韩愈《早春呈水部张十八员外》）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(2)子日：“ 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sz w:val="24"/>
          <w:szCs w:val="24"/>
        </w:rPr>
        <w:t>，可以为师矣。”    （《论语》）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(3)烟笼寒水月笼沙，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。          （杜牧《泊秦淮》）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(4)但愿人长久，</w:t>
      </w:r>
      <w:r>
        <w:rPr>
          <w:rFonts w:ascii="宋体" w:hAnsi="宋体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。        （苏轼《水调歌头》）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(5)一鼓作气，</w:t>
      </w:r>
      <w:r>
        <w:rPr>
          <w:rFonts w:ascii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sz w:val="24"/>
          <w:szCs w:val="24"/>
        </w:rPr>
        <w:t>。                （《曹刿论战》）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(6)苔痕上阶绿，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。            （刘禹锡《陋室铭》）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(7)海内存知己，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。           （王勃《送杜少府之任蜀州》）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(8)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  <w:u w:val="single"/>
        </w:rPr>
        <w:t xml:space="preserve">   </w:t>
      </w:r>
      <w:r>
        <w:rPr>
          <w:rFonts w:ascii="宋体" w:hAnsi="宋体" w:hint="eastAsia"/>
          <w:sz w:val="24"/>
          <w:szCs w:val="24"/>
        </w:rPr>
        <w:t xml:space="preserve">，为有源头活水来。      （ 朱熹《观书有感》）          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二、现代文阅读</w:t>
      </w:r>
      <w:r>
        <w:rPr>
          <w:rFonts w:ascii="宋体" w:hAnsi="宋体" w:hint="eastAsia"/>
          <w:sz w:val="24"/>
          <w:szCs w:val="24"/>
        </w:rPr>
        <w:t>（30分）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（一）阅读下面的文章，完成8-12题。（15分）</w:t>
      </w:r>
    </w:p>
    <w:p>
      <w:pPr>
        <w:pStyle w:val="0"/>
        <w:spacing w:line="240" w:lineRule="auto"/>
        <w:jc w:val="center"/>
        <w:textAlignment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时光不旧，只是落满灰尘</w:t>
      </w:r>
    </w:p>
    <w:p>
      <w:pPr>
        <w:pStyle w:val="0"/>
        <w:spacing w:line="240" w:lineRule="auto"/>
        <w:jc w:val="center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朱成玉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①那时我20岁，却在经历人生的秋天，满目落红，遍地枯草，大有“晚景凄凉”的味道。在我自己看来，当时的窘境甚至不如隔壁的那个孤寡老人。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②他没有退休金，每日里靠捡拾垃圾艰难度日。喝酒算是他一天中唯一的一点乐趣吧。只有在喝点小酒的时候，那院子里才有了点儿活人的气息。那样的时候，我甚至能听到他哼着一些古老而神秘的曲调。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③他的院子里堆着的都是捡来的没来得及去卖的破烂，就是这廉价的破烂，竟然也遭遇了盗贼。那盗贼就是我。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④高考落榜后，父母让我去工厂做学徒工，我不去，关起门来坚持写作，梦想有一天可以写出名堂来。苍白无力的青春，空洞的辞藻，自然无法让我写出多么出彩的文章来。消极的我开始变得颓废，抽烟酗酒打架“无恶不作”，邻家隔几天就上门来和父母讨说法，父母气急败坏，不再给我零花钱，任凭我“自生自灭”。我要写稿投稿，没钱买稿纸和邮票，只好打了他的主意，因为我注意到，他那些垃圾里，有一些本子，是可以拿来用的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⑤他并没有太严厉地呵斥，只是对我说：“你不好好读书，来这破烂堆里翻个啥？破烂就是破烂，还能翻出什么稀罕玩意来？”说完他就往那对破烂里一躺，和那堆破烂融为一体，好像要告诉我，那破烂是他的，也就他把那破烂当有用的东西吧。“嘿嘿，我也是个破烂。你来翻翻，看我口袋里有没有点儿值钱的东西。”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⑥我的脸羞臊得通红，只好和他坦白，说自己看中了他捡来的那些本子。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⑦“不过话说回来，破烂也分两种，一种是完全没有用的，一种是还有一点利用价值的，比如我捡的这种，还是可以换回一点钱的。”那天他喝了酒，心情不错，没有和我发火。借着酒劲儿，还对我进行了一番教诲，“人啊，不管多糟糕，哪怕你狼狈得像个垃圾一样，只要用心，你也会是那可以回收利用的垃圾。相反，你若自暴自弃，沉沦堕落，那么你就是把自己扔进了不可回收的垃圾箱。”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⑧听着这话，一点不像一个捡破烂的老人说的，反倒像我的语文老师在课堂上给我讲的。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⑨为了“惩罚”我，他说，“去给我把窗玻璃给擦了吧，很久没擦了，都看不到外面的东西了。”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 xml:space="preserve">    ⑩我只好乖乖地就去擦玻璃。玻璃擦干净了，晦暗的屋子一下子亮堂了起来。他心情很好，招呼我喝一口。我捏着鼻子喝了一口，辣得不行，直吐舌头，他倒是乐得前仰后合。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 xml:space="preserve">    ⑫最后，他在自己的垃圾里仔细挑拣，把那些我能用到的本子都给了我。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 xml:space="preserve">    ⑬“该惩罚也惩罚了，不过你既然帮我把玻璃擦得那么干净，也得奖励奖励，这些就奖励给你吧。”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 xml:space="preserve">    ⑭我流着泪接过那一摞本子，脏兮兮、皱巴巴已近迟暮的本子，我却坚信自己，可以在那上面写出干干净净，青春靓丽的文字来。</w:t>
      </w:r>
    </w:p>
    <w:p>
      <w:pPr>
        <w:pStyle w:val="0"/>
        <w:spacing w:line="240" w:lineRule="auto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 xml:space="preserve">    ⑮一度以为，自己荒废了光阴，不可救药。但这个可敬的老人让我知道，时光还没有被我用旧，只是蒙上了一层灰垢而已。只要用心去擦一擦，那隐匿起来的时光随时都可以亮洁如新。</w:t>
      </w:r>
    </w:p>
    <w:p>
      <w:pPr>
        <w:pStyle w:val="0"/>
        <w:spacing w:line="240" w:lineRule="auto"/>
        <w:jc w:val="right"/>
        <w:textAlignment w:val="center"/>
        <w:rPr>
          <w:rFonts w:ascii="黑体" w:eastAsia="黑体" w:hAnsi="黑体" w:cs="黑体" w:hint="eastAsia"/>
          <w:b w:val="0"/>
          <w:bCs w:val="0"/>
          <w:sz w:val="24"/>
          <w:szCs w:val="24"/>
        </w:rPr>
      </w:pPr>
      <w:r>
        <w:rPr>
          <w:rFonts w:ascii="黑体" w:eastAsia="黑体" w:hAnsi="黑体" w:cs="黑体" w:hint="eastAsia"/>
          <w:b w:val="0"/>
          <w:bCs w:val="0"/>
          <w:sz w:val="24"/>
          <w:szCs w:val="24"/>
        </w:rPr>
        <w:t>（选自《当代青年）</w:t>
      </w: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sz w:val="24"/>
          <w:szCs w:val="24"/>
        </w:rPr>
        <w:t>请用简洁的语言补全文章情节</w:t>
      </w:r>
      <w:r>
        <w:rPr>
          <w:rFonts w:hint="eastAsia"/>
          <w:sz w:val="24"/>
          <w:szCs w:val="24"/>
        </w:rPr>
        <w:t>（2分）</w:t>
      </w: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发现“破烂”→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被“教悔”→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获“奖励”→坚定“梦想”</w:t>
      </w: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sz w:val="24"/>
          <w:szCs w:val="24"/>
        </w:rPr>
        <w:t>结合语境，体会第</w:t>
      </w:r>
      <w:r>
        <w:rPr>
          <w:rFonts w:ascii="宋体" w:hAnsi="宋体" w:hint="eastAsia"/>
          <w:sz w:val="24"/>
          <w:szCs w:val="24"/>
        </w:rPr>
        <w:t>⑦</w:t>
      </w:r>
      <w:r>
        <w:rPr>
          <w:sz w:val="24"/>
          <w:szCs w:val="24"/>
        </w:rPr>
        <w:t>段中加点词语的含义。</w:t>
      </w:r>
      <w:r>
        <w:rPr>
          <w:rFonts w:hint="eastAsia"/>
          <w:sz w:val="24"/>
          <w:szCs w:val="24"/>
        </w:rPr>
        <w:t>（2分）</w:t>
      </w: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t>不可回收：</w:t>
      </w: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sz w:val="24"/>
          <w:szCs w:val="24"/>
        </w:rPr>
        <w:t>简要概括老人为什么要“惩罚”和“奖励”我。</w:t>
      </w:r>
      <w:r>
        <w:rPr>
          <w:rFonts w:hint="eastAsia"/>
          <w:sz w:val="24"/>
          <w:szCs w:val="24"/>
        </w:rPr>
        <w:t>（3分）</w:t>
      </w:r>
    </w:p>
    <w:p>
      <w:pPr>
        <w:pStyle w:val="0"/>
        <w:spacing w:line="240" w:lineRule="auto"/>
        <w:textAlignment w:val="center"/>
        <w:rPr>
          <w:rFonts w:hint="eastAsia"/>
          <w:sz w:val="24"/>
          <w:szCs w:val="24"/>
        </w:rPr>
      </w:pP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11.</w:t>
      </w:r>
      <w:r>
        <w:rPr>
          <w:sz w:val="24"/>
          <w:szCs w:val="24"/>
        </w:rPr>
        <w:t>通读全文，谈谈你对文章标题“时光不旧，只是落满尘灰”的理解。</w:t>
      </w:r>
      <w:r>
        <w:rPr>
          <w:rFonts w:hint="eastAsia"/>
          <w:sz w:val="24"/>
          <w:szCs w:val="24"/>
        </w:rPr>
        <w:t>（3分）</w:t>
      </w:r>
    </w:p>
    <w:p>
      <w:pPr>
        <w:pStyle w:val="0"/>
        <w:spacing w:line="240" w:lineRule="auto"/>
        <w:textAlignment w:val="center"/>
        <w:rPr>
          <w:rFonts w:hint="eastAsia"/>
          <w:sz w:val="24"/>
          <w:szCs w:val="24"/>
        </w:rPr>
      </w:pPr>
    </w:p>
    <w:p>
      <w:pPr>
        <w:pStyle w:val="0"/>
        <w:spacing w:line="24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12.</w:t>
      </w:r>
      <w:r>
        <w:rPr>
          <w:sz w:val="24"/>
          <w:szCs w:val="24"/>
        </w:rPr>
        <w:t>那个“每日里靠捡拾垃圾艰难度日，喝点小酒作乐的孤寡老人”，最后在“我”的眼里成为了“可敬的老人”，是什么促使作者内心发生这样的变化？请结合文本谈谈。</w:t>
      </w:r>
      <w:r>
        <w:rPr>
          <w:rFonts w:hint="eastAsia"/>
          <w:sz w:val="24"/>
          <w:szCs w:val="24"/>
        </w:rPr>
        <w:t>（5分）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（二）阅读下面的文章，完成13-16题。（15分）</w:t>
      </w:r>
    </w:p>
    <w:p>
      <w:pPr>
        <w:pStyle w:val="NormalWeb"/>
        <w:shd w:val="clear" w:color="auto" w:fill="FFFFFF"/>
        <w:spacing w:before="0" w:beforeAutospacing="0" w:after="0" w:afterAutospacing="0" w:line="240" w:lineRule="auto"/>
        <w:rPr>
          <w:rFonts w:hAnsi="宋体" w:hint="eastAsia"/>
          <w:b/>
          <w:sz w:val="24"/>
          <w:szCs w:val="24"/>
        </w:rPr>
      </w:pPr>
      <w:r>
        <w:rPr>
          <w:rFonts w:hAnsi="宋体" w:hint="eastAsia"/>
          <w:sz w:val="24"/>
          <w:szCs w:val="24"/>
        </w:rPr>
        <w:t xml:space="preserve">                                 </w:t>
      </w:r>
      <w:r>
        <w:rPr>
          <w:rFonts w:hAnsi="宋体" w:hint="eastAsia"/>
          <w:b/>
          <w:sz w:val="24"/>
          <w:szCs w:val="24"/>
        </w:rPr>
        <w:t>生活中需要思索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⑴记得伟大的革命导师马克思的座右铭是“思考一切”，这句话告诉我们，生活中需要思索。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⑵翻开中外五千年的历史画卷，不难发现，大凡有过卓越成就的人，都与“思索”结有不解之缘。科学巨匠爱因斯坦，在牛顿提出了天体运动方面的定律之后，经过自己反复思索和实验，终于发现了震惊世界科坛的“狭义相对论”。爱迪生在实验灯泡的过程中，经受了几万次试验的失败，终于，他成功了。从某种意义上说，他的成功就是思索的结果。不能想象，他在其中任何一次失败之后，停止了思索，而最终能够制成电灯来造福人类。可见，思索是何等的重要。凡事思索了再做，做起来就会比</w:t>
      </w:r>
      <w:r>
        <w:rPr>
          <w:rFonts w:ascii="黑体" w:eastAsia="黑体" w:hAnsi="黑体" w:cs="黑体" w:hint="eastAsia"/>
          <w:sz w:val="24"/>
          <w:szCs w:val="24"/>
        </w:rPr>
        <w:drawing>
          <wp:inline distT="0" distB="0" distL="114300" distR="114300">
            <wp:extent cx="18415" cy="17780"/>
            <wp:effectExtent l="0" t="0" r="0" b="0"/>
            <wp:docPr id="3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4"/>
        </w:rPr>
        <w:t>较得心应手。这种例子是不胜枚举的。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⑶那么，青年面对生活是否也要注重思索呢？答案也应当是肯定的。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⑷青春是短暂的，但它却是人生道路上的一个重要阶段。在青年时期，一个人要审慎地思索人生的意义，探索生活的道路。走好这一步，在人的一生中具有十分重要的意义。就这一点来说，青年更需要思索。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⑸如今，我们面临社会经济转型，面对现代产业和高新技术，将会遇到许多不甚了解，甚至是全新的问题。时代在向我们挑战，青年人任重道远，不思索行吗？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⑹我们可以毫不夸张地说，失去思索的生活是平庸的、僵化的生活。思索，不是胜利的附庸，而是成功的前奏。它能驱散意识中的迷雾，融化灵魂中的冰霜，把人引向无比幸福的明天。</w:t>
      </w:r>
    </w:p>
    <w:p>
      <w:pPr>
        <w:spacing w:line="240" w:lineRule="auto"/>
        <w:jc w:val="left"/>
        <w:rPr>
          <w:rFonts w:ascii="黑体" w:eastAsia="黑体" w:hAnsi="黑体" w:cs="黑体" w:hint="eastAsia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⑺生活中需要思索！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13．本文的中心论点是：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</w:t>
      </w:r>
      <w:r>
        <w:rPr>
          <w:rFonts w:ascii="宋体" w:hAnsi="宋体" w:hint="eastAsia"/>
          <w:sz w:val="24"/>
          <w:szCs w:val="24"/>
        </w:rPr>
        <w:t>（3分）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14.文段⑵中主要采用的论证方法是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sz w:val="24"/>
          <w:szCs w:val="24"/>
        </w:rPr>
        <w:t>。论据有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和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</w:t>
      </w:r>
      <w:r>
        <w:rPr>
          <w:rFonts w:ascii="宋体" w:hAnsi="宋体" w:hint="eastAsia"/>
          <w:sz w:val="24"/>
          <w:szCs w:val="24"/>
        </w:rPr>
        <w:t>（3分）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</w:rPr>
        <w:t xml:space="preserve">                                                                                 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                                                                               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15．为什么说“青年更需要思索”？（请结合文段内容简要回答）（4分）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16．请举你个人生活中的一个例子来证明“失去思索的生活是平庸的、僵化的生活。”（请简要回答）（5分）</w:t>
      </w:r>
    </w:p>
    <w:p>
      <w:pPr>
        <w:spacing w:line="24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三、古诗文阅读</w:t>
      </w:r>
      <w:r>
        <w:rPr>
          <w:rFonts w:ascii="宋体" w:hAnsi="宋体" w:hint="eastAsia"/>
          <w:sz w:val="24"/>
          <w:szCs w:val="24"/>
        </w:rPr>
        <w:t>（22分）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（一）阅读下面文言文，完成17-21题。（17分）</w:t>
      </w:r>
    </w:p>
    <w:p>
      <w:pPr>
        <w:widowControl/>
        <w:spacing w:line="240" w:lineRule="auto"/>
        <w:jc w:val="center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</w:rPr>
        <w:t xml:space="preserve"> </w:t>
      </w:r>
      <w:r>
        <w:rPr>
          <w:rFonts w:ascii="宋体" w:hAnsi="宋体" w:cs="宋体"/>
          <w:b/>
          <w:kern w:val="0"/>
          <w:sz w:val="24"/>
          <w:szCs w:val="24"/>
        </w:rPr>
        <w:t>桃花源记</w:t>
      </w:r>
    </w:p>
    <w:p>
      <w:pPr>
        <w:widowControl/>
        <w:spacing w:line="240" w:lineRule="auto"/>
        <w:ind w:firstLine="420" w:firstLineChars="200"/>
        <w:jc w:val="left"/>
        <w:rPr>
          <w:rFonts w:ascii="黑体" w:eastAsia="黑体" w:hAnsi="黑体" w:cs="黑体" w:hint="eastAsia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晋太元中，武陵人捕鱼为业，缘溪行，忘路之远近。忽逢桃花林，夹岸数百步，中无杂树，芳草鲜美，落英缤纷，渔人甚异之。复前行，欲穷其林。林尽水源，便得一山，山有小口，仿佛若有光，便舍船从口入。初极狭，才通人，复行数十步，豁然开朗。土地平旷，屋舍俨然，有良田美池桑竹之属。阡陌交通，鸡犬相闻。其中往来种作，男女衣著，悉如外人。黄发垂髫，并怡然自乐。</w:t>
      </w:r>
      <w:r>
        <w:rPr>
          <w:rFonts w:ascii="黑体" w:eastAsia="黑体" w:hAnsi="黑体" w:cs="黑体" w:hint="eastAsia"/>
          <w:kern w:val="0"/>
          <w:sz w:val="24"/>
          <w:szCs w:val="24"/>
        </w:rPr>
        <w:br/>
      </w:r>
      <w:r>
        <w:rPr>
          <w:rFonts w:ascii="黑体" w:eastAsia="黑体" w:hAnsi="黑体" w:cs="黑体" w:hint="eastAsia"/>
          <w:kern w:val="0"/>
          <w:sz w:val="24"/>
          <w:szCs w:val="24"/>
        </w:rPr>
        <w:t>　　见渔人，乃大惊，问所从来。具答之。便要还家，设酒杀鸡作食。村中闻有此人，咸来问讯。自云先世避秦时乱，率妻子邑人来此绝境，不复出焉，遂与外人间隔。问今是何世，乃不知有汉，无论魏晋。此人一一为具言所闻，皆叹惋。余人各复延至其家，皆出洒食。停数日，辞去。</w:t>
      </w:r>
      <w:r>
        <w:rPr>
          <w:rFonts w:ascii="黑体" w:eastAsia="黑体" w:hAnsi="黑体" w:cs="黑体" w:hint="eastAsia"/>
          <w:kern w:val="0"/>
          <w:sz w:val="24"/>
          <w:szCs w:val="24"/>
        </w:rPr>
        <w:br/>
      </w:r>
      <w:r>
        <w:rPr>
          <w:rFonts w:ascii="黑体" w:eastAsia="黑体" w:hAnsi="黑体" w:cs="黑体" w:hint="eastAsia"/>
          <w:kern w:val="0"/>
          <w:sz w:val="24"/>
          <w:szCs w:val="24"/>
        </w:rPr>
        <w:t>　　此中人语云，不足为外人道也。既出，得其船，便扶向路，处处志之。及郡下，诣太守说如此。太守即遣人随其往，寻向所志，遂迷，不复得路。南阳刘子骥，高尚士也，闻之，欣然规往，未果。寻病终。后遂无问津者。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17</w:t>
      </w:r>
      <w:r>
        <w:rPr>
          <w:rFonts w:ascii="宋体" w:hAnsi="宋体" w:cs="宋体"/>
          <w:kern w:val="0"/>
          <w:sz w:val="24"/>
          <w:szCs w:val="24"/>
        </w:rPr>
        <w:t>．用现代汉语写出下面句子的意思。（4分）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（1）率妻子邑人来此绝境，不复出焉，遂与外人间隔。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（2）问今是何世，乃不知有汉，无论魏晋。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18</w:t>
      </w:r>
      <w:r>
        <w:rPr>
          <w:rFonts w:ascii="宋体" w:hAnsi="宋体" w:cs="宋体"/>
          <w:kern w:val="0"/>
          <w:sz w:val="24"/>
          <w:szCs w:val="24"/>
        </w:rPr>
        <w:t>．本文的线索是什么？围绕这一线索，作者写了哪几件事？（4分）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19</w:t>
      </w:r>
      <w:r>
        <w:rPr>
          <w:rFonts w:ascii="宋体" w:hAnsi="宋体" w:cs="宋体"/>
          <w:kern w:val="0"/>
          <w:sz w:val="24"/>
          <w:szCs w:val="24"/>
        </w:rPr>
        <w:t>．用原文语句作答：（3分）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36"/>
          <w:szCs w:val="36"/>
        </w:rPr>
        <w:pict>
          <v:shape id="_x0000_s1026" o:spid="_x0000_s1027" type="#_x0000_t202" style="height:720.6pt;margin-left:-75.4pt;margin-top:-17.35pt;mso-height-relative:page;mso-width-relative:page;position:absolute;width:67.9pt;z-index:-251656192" coordsize="21600,21600" filled="f" stroked="f">
            <o:lock v:ext="edit" aspectratio="f"/>
            <v:textbox style="layout-flow:vertical;mso-layout-flow-alt:bottom-to-top">
              <w:txbxContent>
                <w:p>
                  <w:pPr>
                    <w:jc w:val="center"/>
                    <w:rPr>
                      <w:rFonts w:hint="eastAsia"/>
                      <w:sz w:val="24"/>
                      <w:u w:val="single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 xml:space="preserve">  班级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 姓名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考场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学号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</w:t>
                  </w:r>
                </w:p>
                <w:p>
                  <w:pPr>
                    <w:jc w:val="center"/>
                    <w:rPr>
                      <w:rFonts w:ascii="仿宋" w:eastAsia="仿宋" w:hAnsi="仿宋" w:cs="仿宋" w:hint="eastAsia"/>
                      <w:iCs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………………………</w:t>
                  </w:r>
                  <w:r>
                    <w:rPr>
                      <w:rFonts w:ascii="仿宋" w:eastAsia="仿宋" w:hAnsi="仿宋" w:cs="仿宋" w:hint="eastAsia"/>
                      <w:iCs/>
                      <w:sz w:val="24"/>
                    </w:rPr>
                    <w:t>………密……………………………………封……………………………………线……………………………………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 w:cs="宋体"/>
          <w:kern w:val="0"/>
          <w:sz w:val="24"/>
          <w:szCs w:val="24"/>
        </w:rPr>
        <w:t>（1）渔人“欲穷其林“的原因是：</w:t>
      </w:r>
      <w:r>
        <w:rPr>
          <w:rFonts w:ascii="宋体" w:hAnsi="宋体" w:cs="宋体"/>
          <w:kern w:val="0"/>
          <w:sz w:val="24"/>
          <w:szCs w:val="24"/>
          <w:u w:val="single"/>
        </w:rPr>
        <w:t>                                                          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（2）文中描写桃花源中人精神状态的句子是：</w:t>
      </w:r>
      <w:r>
        <w:rPr>
          <w:rFonts w:ascii="宋体" w:hAnsi="宋体" w:cs="宋体"/>
          <w:kern w:val="0"/>
          <w:sz w:val="24"/>
          <w:szCs w:val="24"/>
          <w:u w:val="single"/>
        </w:rPr>
        <w:t>                                                   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（3）桃花源中人的祖先定居桃花源的原因是：</w:t>
      </w:r>
      <w:r>
        <w:rPr>
          <w:rFonts w:ascii="宋体" w:hAnsi="宋体" w:cs="宋体"/>
          <w:kern w:val="0"/>
          <w:sz w:val="24"/>
          <w:szCs w:val="24"/>
          <w:u w:val="single"/>
        </w:rPr>
        <w:t>                                                  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20</w:t>
      </w:r>
      <w:r>
        <w:rPr>
          <w:rFonts w:ascii="宋体" w:hAnsi="宋体" w:cs="宋体"/>
          <w:kern w:val="0"/>
          <w:sz w:val="24"/>
          <w:szCs w:val="24"/>
        </w:rPr>
        <w:t>．文中哪些话表明桃源人听了渔人的话之后，仍想继续在桃花源中生活？他们为什么不愿离开？（3分）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21</w:t>
      </w:r>
      <w:r>
        <w:rPr>
          <w:rFonts w:ascii="宋体" w:hAnsi="宋体" w:cs="宋体"/>
          <w:kern w:val="0"/>
          <w:sz w:val="24"/>
          <w:szCs w:val="24"/>
        </w:rPr>
        <w:t>．陶渊明生活在政治黑暗、战乱频繁、民不聊生的时代。他笔下的“桃花源“其实并不存在。那么，陶渊明描写这一世外桃源有什么用意呢？（3分）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（二）阅读下面这首唐诗，完成23-24题。（5分）</w:t>
      </w:r>
    </w:p>
    <w:p>
      <w:pPr>
        <w:widowControl/>
        <w:spacing w:line="240" w:lineRule="auto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送元二使安西</w:t>
      </w:r>
      <w:r>
        <w:rPr>
          <w:rFonts w:ascii="宋体" w:hAnsi="宋体" w:cs="宋体"/>
          <w:kern w:val="0"/>
          <w:sz w:val="24"/>
          <w:szCs w:val="24"/>
        </w:rPr>
        <w:t>   王维</w:t>
      </w:r>
    </w:p>
    <w:p>
      <w:pPr>
        <w:widowControl/>
        <w:spacing w:line="240" w:lineRule="auto"/>
        <w:jc w:val="center"/>
        <w:rPr>
          <w:rFonts w:ascii="黑体" w:eastAsia="黑体" w:hAnsi="黑体" w:cs="黑体" w:hint="eastAsia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>渭城朝雨浥轻尘，客舍青青柳色新。劝君更尽一杯酒，西出阳关无故人。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22</w:t>
      </w:r>
      <w:r>
        <w:rPr>
          <w:rFonts w:ascii="宋体" w:hAnsi="宋体" w:cs="宋体"/>
          <w:kern w:val="0"/>
          <w:sz w:val="24"/>
          <w:szCs w:val="24"/>
        </w:rPr>
        <w:t>．王维的这首诗中由于写出了人们深情惜别的普遍感受，后来被遍入乐府，成为离筵席上反复吟唱的歌曲《阳关三叠》。有评论者认为，这首诗中的“朝雨”扮演了一个重要的角色。为什么这样说？（</w:t>
      </w:r>
      <w:r>
        <w:rPr>
          <w:rFonts w:ascii="宋体" w:hAnsi="宋体" w:cs="宋体" w:hint="eastAsia"/>
          <w:kern w:val="0"/>
          <w:sz w:val="24"/>
          <w:szCs w:val="24"/>
        </w:rPr>
        <w:t>2</w:t>
      </w:r>
      <w:r>
        <w:rPr>
          <w:rFonts w:ascii="宋体" w:hAnsi="宋体" w:cs="宋体"/>
          <w:kern w:val="0"/>
          <w:sz w:val="24"/>
          <w:szCs w:val="24"/>
        </w:rPr>
        <w:t>分）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/>
          <w:kern w:val="0"/>
          <w:sz w:val="24"/>
          <w:szCs w:val="24"/>
        </w:rPr>
        <w:t> </w:t>
      </w:r>
      <w:r>
        <w:rPr>
          <w:rFonts w:ascii="宋体" w:hAnsi="宋体" w:cs="宋体" w:hint="eastAsia"/>
          <w:kern w:val="0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widowControl/>
        <w:spacing w:line="24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23</w:t>
      </w:r>
      <w:r>
        <w:rPr>
          <w:rFonts w:ascii="宋体" w:hAnsi="宋体" w:cs="宋体"/>
          <w:kern w:val="0"/>
          <w:sz w:val="24"/>
          <w:szCs w:val="24"/>
        </w:rPr>
        <w:t>．“劝君更尽一杯酒”一句内涵丰富，请简要分析。（3分）</w:t>
      </w:r>
    </w:p>
    <w:p>
      <w:pPr>
        <w:widowControl/>
        <w:spacing w:line="240" w:lineRule="auto"/>
        <w:rPr>
          <w:rFonts w:ascii="宋体" w:hAnsi="宋体" w:cs="宋体"/>
          <w:kern w:val="0"/>
          <w:sz w:val="32"/>
          <w:szCs w:val="28"/>
          <w:u w:val="single"/>
        </w:rPr>
      </w:pPr>
      <w:r>
        <w:rPr>
          <w:rFonts w:ascii="宋体" w:hAnsi="宋体" w:cs="宋体"/>
          <w:kern w:val="0"/>
          <w:sz w:val="32"/>
          <w:szCs w:val="28"/>
        </w:rPr>
        <w:t> </w:t>
      </w:r>
      <w:r>
        <w:rPr>
          <w:rFonts w:ascii="宋体" w:hAnsi="宋体" w:cs="宋体" w:hint="eastAsia"/>
          <w:kern w:val="0"/>
          <w:sz w:val="32"/>
          <w:szCs w:val="28"/>
          <w:u w:val="single"/>
        </w:rPr>
        <w:t xml:space="preserve">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            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四、综合性学习</w:t>
      </w:r>
      <w:r>
        <w:rPr>
          <w:rFonts w:ascii="宋体" w:hAnsi="宋体" w:hint="eastAsia"/>
          <w:sz w:val="24"/>
          <w:szCs w:val="24"/>
        </w:rPr>
        <w:t>（8分）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24．汉字书法是中华民族</w:t>
      </w:r>
      <w:r>
        <w:rPr>
          <w:rFonts w:ascii="宋体" w:hAnsi="宋体"/>
          <w:color w:val="000000"/>
          <w:sz w:val="24"/>
          <w:szCs w:val="24"/>
        </w:rPr>
        <w:fldChar w:fldCharType="begin"/>
      </w:r>
      <w:r>
        <w:rPr>
          <w:rFonts w:ascii="宋体" w:hAnsi="宋体"/>
          <w:color w:val="000000"/>
          <w:sz w:val="24"/>
          <w:szCs w:val="24"/>
        </w:rPr>
        <w:instrText xml:space="preserve"> HYPERLINK "http://www.21cnjy.com" </w:instrText>
      </w:r>
      <w:r>
        <w:rPr>
          <w:rFonts w:ascii="宋体" w:hAnsi="宋体"/>
          <w:color w:val="000000"/>
          <w:sz w:val="24"/>
          <w:szCs w:val="24"/>
        </w:rPr>
        <w:fldChar w:fldCharType="separate"/>
      </w:r>
      <w:r>
        <w:rPr>
          <w:rStyle w:val="Hyperlink"/>
          <w:rFonts w:ascii="宋体" w:hAnsi="宋体" w:hint="eastAsia"/>
          <w:color w:val="000000"/>
          <w:sz w:val="24"/>
          <w:szCs w:val="24"/>
        </w:rPr>
        <w:t>优秀传统文化</w: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ascii="宋体" w:hAnsi="宋体" w:hint="eastAsia"/>
          <w:sz w:val="24"/>
          <w:szCs w:val="24"/>
        </w:rPr>
        <w:t>之一，除了具有语言文字的实用价值之外，更具有艺术 欣赏价值。班级开展了“最美汉字书法”主题活动，请你一起参加。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(1)活动一：我会赏析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1290320</wp:posOffset>
            </wp:positionH>
            <wp:positionV relativeFrom="paragraph">
              <wp:posOffset>285750</wp:posOffset>
            </wp:positionV>
            <wp:extent cx="3752850" cy="1523365"/>
            <wp:effectExtent l="0" t="0" r="0" b="635"/>
            <wp:wrapNone/>
            <wp:docPr id="5" name="图片 4" descr="21世纪教育网 -- 中国最大型、最专业的中小学教育资源门户网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47999" contrast="70000"/>
                    </a:blip>
                    <a:srcRect b="13518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52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lang w:eastAsia="zh-CN"/>
        </w:rPr>
        <w:t>下</w:t>
      </w:r>
      <w:r>
        <w:rPr>
          <w:rFonts w:ascii="宋体" w:hAnsi="宋体" w:hint="eastAsia"/>
          <w:sz w:val="24"/>
          <w:szCs w:val="24"/>
        </w:rPr>
        <w:t>面三幅作品各有特点，请你从选项中选择最能体现其特点的一项，将其序号写在对应的括号中。（3分）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rPr>
          <w:rFonts w:ascii="宋体" w:hAnsi="宋体" w:hint="eastAsia"/>
          <w:sz w:val="24"/>
          <w:szCs w:val="24"/>
        </w:rPr>
      </w:pPr>
    </w:p>
    <w:p>
      <w:pPr>
        <w:spacing w:line="240" w:lineRule="auto"/>
        <w:ind w:firstLine="2310" w:firstLineChars="1100"/>
        <w:rPr>
          <w:rFonts w:ascii="宋体" w:eastAsia="宋体" w:hAnsi="宋体" w:hint="default"/>
          <w:sz w:val="24"/>
          <w:szCs w:val="24"/>
          <w:lang w:val="en-US" w:eastAsia="zh-CN"/>
        </w:rPr>
      </w:pPr>
      <w:r>
        <w:rPr>
          <w:rFonts w:ascii="Calibri" w:hAnsi="Calibri" w:cs="Calibri" w:hint="default"/>
          <w:sz w:val="24"/>
          <w:szCs w:val="24"/>
        </w:rPr>
        <w:t>①</w:t>
      </w:r>
      <w:r>
        <w:rPr>
          <w:rFonts w:cs="Calibri" w:hint="eastAsia"/>
          <w:sz w:val="24"/>
          <w:szCs w:val="24"/>
          <w:lang w:val="en-US" w:eastAsia="zh-CN"/>
        </w:rPr>
        <w:t xml:space="preserve"> (    )      </w:t>
      </w:r>
      <w:r>
        <w:rPr>
          <w:rFonts w:ascii="Calibri" w:hAnsi="Calibri" w:cs="Calibri" w:hint="default"/>
          <w:sz w:val="24"/>
          <w:szCs w:val="24"/>
        </w:rPr>
        <w:t>②</w:t>
      </w:r>
      <w:r>
        <w:rPr>
          <w:rFonts w:cs="Calibri" w:hint="eastAsia"/>
          <w:sz w:val="24"/>
          <w:szCs w:val="24"/>
          <w:lang w:val="en-US" w:eastAsia="zh-CN"/>
        </w:rPr>
        <w:t xml:space="preserve">(    )        </w:t>
      </w:r>
      <w:r>
        <w:rPr>
          <w:rFonts w:ascii="Calibri" w:hAnsi="Calibri" w:cs="Calibri" w:hint="default"/>
          <w:sz w:val="24"/>
          <w:szCs w:val="24"/>
        </w:rPr>
        <w:t>③</w:t>
      </w:r>
      <w:r>
        <w:rPr>
          <w:rFonts w:cs="Calibri" w:hint="eastAsia"/>
          <w:sz w:val="24"/>
          <w:szCs w:val="24"/>
          <w:lang w:val="en-US" w:eastAsia="zh-CN"/>
        </w:rPr>
        <w:t>(      )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A．行笔潇洒飘逸，笔势委婉含蓄，如行云流水。唐太宗赞之日：“飘若浮云，矫若惊龙”。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被书法界誉为“天下第一行书”。</w:t>
      </w:r>
    </w:p>
    <w:p>
      <w:pPr>
        <w:spacing w:line="240" w:lineRule="auto"/>
        <w:ind w:left="240" w:hanging="210" w:hangingChars="1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B．用笔方整，且能于方整中见险绝，字画的安排紧凑、匀称，间架开阔稳健。明代赵崡《石墨镌华》称此碑为“正书第一”。</w:t>
      </w:r>
    </w:p>
    <w:p>
      <w:pPr>
        <w:spacing w:line="240" w:lineRule="auto"/>
        <w:ind w:left="210" w:hanging="210" w:hangingChars="1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C．用笔放纵，笔势连绵环绕，字形奇变百出，不计一笔一字的工拙，力求气势畅达豪放，大起大落，放任不羁。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(2)活动二：我来介绍</w:t>
      </w:r>
      <w:r>
        <w:rPr>
          <w:rFonts w:ascii="宋体" w:hAnsi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hAnsi="宋体" w:hint="eastAsia"/>
          <w:sz w:val="24"/>
          <w:szCs w:val="24"/>
        </w:rPr>
        <w:t>请你选择可用材料，写一段文字，向班上同学介绍练习书法的方法。（限80字以内）（3分）</w:t>
      </w:r>
    </w:p>
    <w:p>
      <w:pPr>
        <w:spacing w:line="240" w:lineRule="auto"/>
        <w:ind w:firstLine="420" w:firstLineChars="2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材料一    临摹声两个意思，一是临，一是摹。临是看着帖上的字在另外的纸上临写，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摹是在范字上直接摹写，如描红。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材料二    东汉书法家张芝是甘肃酒泉人，有“草圣”之称。</w:t>
      </w:r>
      <w:r>
        <w:rPr>
          <w:rFonts w:ascii="宋体" w:hAnsi="宋体"/>
          <w:color w:val="FFFFFF"/>
          <w:sz w:val="8"/>
          <w:szCs w:val="24"/>
        </w:rPr>
        <w:t>[来源:21世纪教育网]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材料三    练习书法最好是临和摹结合起来，各扬其长。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材料四    甘肃成县的《西狭颂》被国务院列为全国重点保护文物。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材料五    临容易学到笔画，摹容易学到间架结构。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(3)活动三：我能表达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李明同学写不好汉字：同学劝他认真练习，可他却说：“现在电脑和智能手机已经很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发达了，都有汉字输入功能，以后就用不着用笔在纸上书写了，写不好没关系。”你要反驳他，你说：</w:t>
      </w:r>
      <w:r>
        <w:rPr>
          <w:rFonts w:ascii="宋体" w:hAnsi="宋体" w:hint="eastAsia"/>
          <w:sz w:val="24"/>
          <w:szCs w:val="24"/>
          <w:u w:val="single"/>
        </w:rPr>
        <w:t xml:space="preserve">           </w:t>
      </w:r>
      <w:r>
        <w:rPr>
          <w:rFonts w:ascii="宋体" w:hAnsi="宋体" w:hint="eastAsia"/>
          <w:sz w:val="24"/>
          <w:szCs w:val="24"/>
          <w:u w:val="single"/>
          <w:lang w:val="en-US" w:eastAsia="zh-CN"/>
        </w:rPr>
        <w:t xml:space="preserve">             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。（2分）</w:t>
      </w:r>
    </w:p>
    <w:p>
      <w:pPr>
        <w:spacing w:line="240" w:lineRule="auto"/>
        <w:rPr>
          <w:rFonts w:ascii="宋体" w:hAnsi="宋体" w:hint="eastAsia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五、写作</w:t>
      </w:r>
      <w:r>
        <w:rPr>
          <w:rFonts w:ascii="宋体" w:hAnsi="宋体" w:hint="eastAsia"/>
          <w:sz w:val="24"/>
          <w:szCs w:val="24"/>
        </w:rPr>
        <w:t>（60分）</w:t>
      </w:r>
    </w:p>
    <w:p>
      <w:pPr>
        <w:pStyle w:val="NormalWeb"/>
        <w:snapToGrid w:val="0"/>
        <w:spacing w:before="0" w:beforeAutospacing="0" w:after="0" w:afterAutospacing="0" w:line="240" w:lineRule="auto"/>
        <w:rPr>
          <w:rFonts w:hint="eastAsia"/>
          <w:color w:val="000000"/>
          <w:kern w:val="2"/>
          <w:sz w:val="24"/>
          <w:szCs w:val="24"/>
        </w:rPr>
      </w:pPr>
      <w:r>
        <w:rPr>
          <w:rFonts w:hAnsi="宋体" w:hint="eastAsia"/>
          <w:sz w:val="32"/>
          <w:szCs w:val="24"/>
        </w:rPr>
        <w:t>2</w:t>
      </w:r>
      <w:r>
        <w:rPr>
          <w:rFonts w:hAnsi="宋体" w:hint="eastAsia"/>
          <w:sz w:val="32"/>
          <w:szCs w:val="24"/>
          <w:lang w:eastAsia="zh-CN"/>
        </w:rPr>
        <w:t>5</w:t>
      </w:r>
      <w:r>
        <w:rPr>
          <w:rFonts w:hAnsi="宋体" w:hint="eastAsia"/>
          <w:sz w:val="32"/>
          <w:szCs w:val="24"/>
        </w:rPr>
        <w:t>.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rFonts w:hint="eastAsia"/>
          <w:color w:val="000000"/>
          <w:kern w:val="2"/>
          <w:sz w:val="24"/>
          <w:szCs w:val="24"/>
        </w:rPr>
        <w:t>阅读下面的文字，根据要求作文。（60分）</w:t>
      </w:r>
    </w:p>
    <w:p>
      <w:pPr>
        <w:pStyle w:val="NormalWeb"/>
        <w:snapToGrid w:val="0"/>
        <w:spacing w:before="0" w:beforeAutospacing="0" w:after="0" w:afterAutospacing="0" w:line="240" w:lineRule="auto"/>
        <w:ind w:firstLine="420" w:firstLineChars="200"/>
        <w:rPr>
          <w:rFonts w:hint="eastAsia"/>
          <w:color w:val="000000"/>
          <w:kern w:val="2"/>
          <w:sz w:val="24"/>
          <w:szCs w:val="24"/>
        </w:rPr>
      </w:pPr>
      <w:r>
        <w:rPr>
          <w:rFonts w:hint="eastAsia"/>
          <w:color w:val="000000"/>
          <w:kern w:val="2"/>
          <w:sz w:val="24"/>
          <w:szCs w:val="24"/>
        </w:rPr>
        <w:t>生活中，不经意间，有很多珍贵的东西被我们丢失了，或许是一段记忆，或许是一种情感，或许是一种精神，或许是一种思想……</w:t>
      </w:r>
    </w:p>
    <w:p>
      <w:pPr>
        <w:pStyle w:val="NormalWeb"/>
        <w:snapToGrid w:val="0"/>
        <w:spacing w:before="0" w:beforeAutospacing="0" w:after="0" w:afterAutospacing="0" w:line="240" w:lineRule="auto"/>
        <w:ind w:firstLine="420" w:firstLineChars="200"/>
        <w:rPr>
          <w:rFonts w:hint="eastAsia"/>
          <w:color w:val="000000"/>
          <w:kern w:val="2"/>
          <w:sz w:val="24"/>
          <w:szCs w:val="24"/>
        </w:rPr>
      </w:pPr>
      <w:r>
        <w:rPr>
          <w:rFonts w:hint="eastAsia"/>
          <w:color w:val="000000"/>
          <w:kern w:val="2"/>
          <w:sz w:val="24"/>
          <w:szCs w:val="24"/>
        </w:rPr>
        <w:t>请以“重拾</w:t>
      </w:r>
      <w:r>
        <w:rPr>
          <w:rFonts w:hint="eastAsia"/>
          <w:color w:val="000000"/>
          <w:kern w:val="2"/>
          <w:sz w:val="24"/>
          <w:szCs w:val="24"/>
          <w:u w:val="single"/>
        </w:rPr>
        <w:t xml:space="preserve">      </w:t>
      </w:r>
      <w:r>
        <w:rPr>
          <w:rFonts w:hint="eastAsia"/>
          <w:color w:val="000000"/>
          <w:kern w:val="2"/>
          <w:sz w:val="24"/>
          <w:szCs w:val="24"/>
        </w:rPr>
        <w:t>”为题，写一篇文章。</w:t>
      </w:r>
    </w:p>
    <w:p>
      <w:pPr>
        <w:pStyle w:val="NormalWeb"/>
        <w:snapToGrid w:val="0"/>
        <w:spacing w:before="0" w:beforeAutospacing="0" w:after="0" w:afterAutospacing="0" w:line="240" w:lineRule="auto"/>
        <w:ind w:firstLine="420" w:firstLineChars="200"/>
        <w:rPr>
          <w:rFonts w:hint="eastAsia"/>
          <w:color w:val="000000"/>
          <w:kern w:val="2"/>
          <w:sz w:val="24"/>
          <w:szCs w:val="24"/>
        </w:rPr>
      </w:pPr>
      <w:r>
        <w:rPr>
          <w:rFonts w:hint="eastAsia"/>
          <w:color w:val="000000"/>
          <w:kern w:val="2"/>
          <w:sz w:val="24"/>
          <w:szCs w:val="24"/>
        </w:rPr>
        <w:t>要求：（1）先将题目补充完整；（2）不少于600字；（3）结合自己的生活体验，感情真挚，不得抄袭；（4）不限文体（诗歌除外）；（5）不得透露个人相关信息。</w:t>
      </w: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tbl>
      <w:tblPr>
        <w:tblStyle w:val="TableGrid"/>
        <w:tblpPr w:leftFromText="180" w:rightFromText="180" w:vertAnchor="page" w:horzAnchor="page" w:tblpX="2735" w:tblpY="1428"/>
        <w:tblOverlap w:val="never"/>
        <w:tblW w:w="277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840"/>
        <w:gridCol w:w="825"/>
      </w:tblGrid>
      <w:tr>
        <w:tblPrEx>
          <w:tblW w:w="2770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/>
        </w:trPr>
        <w:tc>
          <w:tcPr>
            <w:tcW w:w="1105" w:type="dxa"/>
            <w:vAlign w:val="center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ascii="黑体" w:eastAsia="黑体" w:hAnsi="宋体" w:hint="eastAsia"/>
                <w:b/>
                <w:sz w:val="28"/>
                <w:szCs w:val="28"/>
                <w:vertAlign w:val="baseline"/>
                <w:lang w:val="en-US" w:eastAsia="zh-CN"/>
              </w:rPr>
              <w:t>座位号</w:t>
            </w:r>
          </w:p>
        </w:tc>
        <w:tc>
          <w:tcPr>
            <w:tcW w:w="840" w:type="dxa"/>
            <w:vAlign w:val="top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vAlign w:val="top"/>
          </w:tcPr>
          <w:p>
            <w:pPr>
              <w:pStyle w:val="DefaultParagraph"/>
              <w:widowControl w:val="0"/>
              <w:jc w:val="both"/>
              <w:rPr>
                <w:rFonts w:ascii="黑体" w:eastAsia="黑体" w:hAnsi="宋体" w:hint="eastAsia"/>
                <w:b/>
                <w:sz w:val="36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spacing w:line="240" w:lineRule="auto"/>
        <w:jc w:val="center"/>
        <w:rPr>
          <w:rFonts w:ascii="楷体" w:eastAsia="楷体" w:hAnsi="楷体" w:cs="楷体" w:hint="eastAsia"/>
          <w:b/>
          <w:sz w:val="28"/>
          <w:szCs w:val="28"/>
          <w:lang w:eastAsia="zh-CN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pict>
          <v:shape id="_x0000_s1026" o:spid="_x0000_s1028" type="#_x0000_t202" style="height:720.6pt;margin-left:-76.75pt;margin-top:4.9pt;mso-height-relative:page;mso-width-relative:page;position:absolute;width:67.9pt;z-index:-251654144" coordsize="21600,21600" filled="f" stroked="f">
            <o:lock v:ext="edit" aspectratio="f"/>
            <v:textbox style="layout-flow:vertical;mso-layout-flow-alt:bottom-to-top">
              <w:txbxContent>
                <w:p>
                  <w:pPr>
                    <w:jc w:val="center"/>
                    <w:rPr>
                      <w:rFonts w:hint="eastAsia"/>
                      <w:sz w:val="24"/>
                      <w:u w:val="single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 xml:space="preserve">  班级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 姓名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  考场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学号</w:t>
                  </w:r>
                  <w:r>
                    <w:rPr>
                      <w:rFonts w:hint="eastAsia"/>
                      <w:b/>
                      <w:sz w:val="24"/>
                      <w:u w:val="single"/>
                    </w:rPr>
                    <w:t xml:space="preserve">              </w:t>
                  </w:r>
                </w:p>
                <w:p>
                  <w:pPr>
                    <w:jc w:val="center"/>
                    <w:rPr>
                      <w:rFonts w:ascii="仿宋" w:eastAsia="仿宋" w:hAnsi="仿宋" w:cs="仿宋" w:hint="eastAsia"/>
                      <w:iCs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………………………</w:t>
                  </w:r>
                  <w:r>
                    <w:rPr>
                      <w:rFonts w:ascii="仿宋" w:eastAsia="仿宋" w:hAnsi="仿宋" w:cs="仿宋" w:hint="eastAsia"/>
                      <w:iCs/>
                      <w:sz w:val="24"/>
                    </w:rPr>
                    <w:t>………密……………………………………封……………………………………线……………………………………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spacing w:line="240" w:lineRule="auto"/>
        <w:jc w:val="center"/>
        <w:rPr>
          <w:rFonts w:ascii="楷体" w:eastAsia="楷体" w:hAnsi="楷体" w:cs="楷体" w:hint="eastAsia"/>
          <w:b/>
          <w:sz w:val="28"/>
          <w:szCs w:val="28"/>
          <w:lang w:eastAsia="zh-CN"/>
        </w:rPr>
      </w:pPr>
    </w:p>
    <w:p>
      <w:pPr>
        <w:spacing w:line="240" w:lineRule="auto"/>
        <w:jc w:val="center"/>
        <w:rPr>
          <w:rFonts w:ascii="楷体" w:eastAsia="楷体" w:hAnsi="楷体" w:cs="楷体" w:hint="eastAsia"/>
          <w:b/>
          <w:sz w:val="28"/>
          <w:szCs w:val="28"/>
        </w:rPr>
      </w:pPr>
      <w:r>
        <w:rPr>
          <w:rFonts w:ascii="楷体" w:eastAsia="楷体" w:hAnsi="楷体" w:cs="楷体" w:hint="eastAsia"/>
          <w:b/>
          <w:sz w:val="28"/>
          <w:szCs w:val="28"/>
          <w:lang w:eastAsia="zh-CN"/>
        </w:rPr>
        <w:t>甘肃省</w:t>
      </w:r>
      <w:r>
        <w:rPr>
          <w:rFonts w:ascii="楷体" w:eastAsia="楷体" w:hAnsi="楷体" w:cs="楷体" w:hint="eastAsia"/>
          <w:b/>
          <w:sz w:val="28"/>
          <w:szCs w:val="28"/>
        </w:rPr>
        <w:t>永昌六中</w:t>
      </w:r>
      <w:r>
        <w:rPr>
          <w:rFonts w:ascii="楷体" w:eastAsia="楷体" w:hAnsi="楷体" w:cs="楷体" w:hint="eastAsia"/>
          <w:b/>
          <w:sz w:val="28"/>
          <w:szCs w:val="28"/>
          <w:lang w:val="en-US" w:eastAsia="zh-CN"/>
        </w:rPr>
        <w:t>2019年中</w:t>
      </w:r>
      <w:r>
        <w:rPr>
          <w:rFonts w:ascii="楷体" w:eastAsia="楷体" w:hAnsi="楷体" w:cs="楷体" w:hint="eastAsia"/>
          <w:b/>
          <w:sz w:val="28"/>
          <w:szCs w:val="28"/>
        </w:rPr>
        <w:t>考</w:t>
      </w:r>
      <w:r>
        <w:rPr>
          <w:rFonts w:ascii="楷体" w:eastAsia="楷体" w:hAnsi="楷体" w:cs="楷体" w:hint="eastAsia"/>
          <w:b/>
          <w:sz w:val="28"/>
          <w:szCs w:val="28"/>
          <w:lang w:eastAsia="zh-CN"/>
        </w:rPr>
        <w:t>冲刺阶段模拟</w:t>
      </w:r>
      <w:r>
        <w:rPr>
          <w:rFonts w:ascii="楷体" w:eastAsia="楷体" w:hAnsi="楷体" w:cs="楷体" w:hint="eastAsia"/>
          <w:b/>
          <w:sz w:val="28"/>
          <w:szCs w:val="28"/>
        </w:rPr>
        <w:t>试卷</w:t>
      </w:r>
    </w:p>
    <w:p>
      <w:pPr>
        <w:spacing w:line="240" w:lineRule="auto"/>
        <w:ind w:firstLine="1680" w:firstLineChars="800"/>
        <w:jc w:val="both"/>
        <w:rPr>
          <w:rFonts w:ascii="黑体" w:eastAsia="黑体" w:hAnsi="黑体" w:cs="黑体" w:hint="eastAsia"/>
          <w:b/>
          <w:bCs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b/>
          <w:bCs/>
          <w:sz w:val="36"/>
          <w:szCs w:val="36"/>
          <w:lang w:eastAsia="zh-CN"/>
        </w:rPr>
        <w:t>语</w:t>
      </w:r>
      <w:r>
        <w:rPr>
          <w:rFonts w:ascii="黑体" w:eastAsia="黑体" w:hAnsi="黑体" w:cs="黑体"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bCs/>
          <w:sz w:val="36"/>
          <w:szCs w:val="36"/>
          <w:lang w:eastAsia="zh-CN"/>
        </w:rPr>
        <w:t>文</w:t>
      </w:r>
      <w:r>
        <w:rPr>
          <w:rFonts w:ascii="黑体" w:eastAsia="黑体" w:hAnsi="黑体" w:cs="黑体" w:hint="eastAsia"/>
          <w:b/>
          <w:bCs/>
          <w:sz w:val="36"/>
          <w:szCs w:val="36"/>
          <w:lang w:val="en-US" w:eastAsia="zh-CN"/>
        </w:rPr>
        <w:t xml:space="preserve">   </w:t>
      </w:r>
      <w:r>
        <w:rPr>
          <w:rFonts w:ascii="黑体" w:eastAsia="黑体" w:hAnsi="黑体" w:cs="黑体" w:hint="eastAsia"/>
          <w:b/>
          <w:bCs/>
          <w:sz w:val="36"/>
          <w:szCs w:val="36"/>
          <w:lang w:eastAsia="zh-CN"/>
        </w:rPr>
        <w:t>答题卡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一、（30分）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1. </w:t>
      </w:r>
    </w:p>
    <w:tbl>
      <w:tblPr>
        <w:tblStyle w:val="TableNormal"/>
        <w:tblW w:w="57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W w:w="570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>
        <w:tblPrEx>
          <w:tblW w:w="57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/>
          <w:jc w:val="center"/>
        </w:trPr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>
      <w:pPr>
        <w:spacing w:line="320" w:lineRule="exact"/>
        <w:rPr>
          <w:rFonts w:ascii="宋体" w:hAnsi="宋体" w:hint="eastAsia"/>
          <w:szCs w:val="21"/>
        </w:rPr>
      </w:pPr>
    </w:p>
    <w:tbl>
      <w:tblPr>
        <w:tblStyle w:val="TableNormal"/>
        <w:tblW w:w="570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W w:w="5700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/>
          <w:jc w:val="center"/>
        </w:trPr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color w:val="FFFFFF"/>
                <w:sz w:val="4"/>
                <w:szCs w:val="21"/>
              </w:rPr>
              <w:t>x k b 1 . c o</w:t>
            </w: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>
        <w:tblPrEx>
          <w:tblW w:w="57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/>
          <w:jc w:val="center"/>
        </w:trPr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75" w:type="dxa"/>
            <w:noWrap w:val="0"/>
            <w:vAlign w:val="top"/>
          </w:tcPr>
          <w:p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>
      <w:pPr>
        <w:spacing w:line="320" w:lineRule="exact"/>
        <w:rPr>
          <w:rFonts w:ascii="宋体" w:hAnsi="宋体" w:hint="eastAsia"/>
          <w:szCs w:val="21"/>
        </w:rPr>
      </w:pP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2．（   ）（3分）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3．（    ）（3分）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4.（    ）（3分）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5．（    ）（3分）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6．（共5分，每空1分）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(1) 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 xml:space="preserve"> 、</w:t>
      </w:r>
      <w:r>
        <w:rPr>
          <w:rFonts w:ascii="宋体" w:hAnsi="宋体" w:hint="eastAsia"/>
          <w:szCs w:val="21"/>
          <w:u w:val="single"/>
        </w:rPr>
        <w:t xml:space="preserve">           </w:t>
      </w:r>
      <w:r>
        <w:rPr>
          <w:rFonts w:ascii="宋体" w:hAnsi="宋体" w:hint="eastAsia"/>
          <w:szCs w:val="21"/>
        </w:rPr>
        <w:t xml:space="preserve"> 、</w:t>
      </w:r>
      <w:r>
        <w:rPr>
          <w:rFonts w:ascii="宋体" w:hAnsi="宋体" w:hint="eastAsia"/>
          <w:szCs w:val="21"/>
          <w:u w:val="single"/>
        </w:rPr>
        <w:t xml:space="preserve">             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u w:val="single"/>
        </w:rPr>
        <w:t xml:space="preserve">               </w:t>
      </w:r>
      <w:r>
        <w:rPr>
          <w:rFonts w:ascii="宋体" w:hAnsi="宋体" w:hint="eastAsia"/>
          <w:szCs w:val="21"/>
        </w:rPr>
        <w:t xml:space="preserve">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7．（共8分，每空1分）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(1)</w:t>
      </w:r>
      <w:r>
        <w:rPr>
          <w:rFonts w:ascii="宋体" w:hAnsi="宋体" w:hint="eastAsia"/>
          <w:szCs w:val="21"/>
          <w:u w:val="single"/>
        </w:rPr>
        <w:t xml:space="preserve">                </w:t>
      </w:r>
      <w:r>
        <w:rPr>
          <w:rFonts w:ascii="宋体" w:hAnsi="宋体" w:hint="eastAsia"/>
          <w:szCs w:val="21"/>
        </w:rPr>
        <w:t xml:space="preserve">      。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(2) 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(3)</w:t>
      </w:r>
      <w:r>
        <w:rPr>
          <w:rFonts w:ascii="宋体" w:hAnsi="宋体" w:hint="eastAsia"/>
          <w:szCs w:val="21"/>
          <w:u w:val="single"/>
        </w:rPr>
        <w:t xml:space="preserve">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(5)</w:t>
      </w:r>
      <w:r>
        <w:rPr>
          <w:rFonts w:ascii="宋体" w:hAnsi="宋体" w:hint="eastAsia"/>
          <w:szCs w:val="21"/>
          <w:u w:val="single"/>
        </w:rPr>
        <w:t xml:space="preserve">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(4)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 xml:space="preserve">                 。                                (6)</w:t>
      </w:r>
      <w:r>
        <w:rPr>
          <w:rFonts w:ascii="宋体" w:hAnsi="宋体" w:hint="eastAsia"/>
          <w:szCs w:val="21"/>
          <w:u w:val="single"/>
        </w:rPr>
        <w:t xml:space="preserve">                </w:t>
      </w:r>
      <w:r>
        <w:rPr>
          <w:rFonts w:ascii="宋体" w:hAnsi="宋体" w:hint="eastAsia"/>
          <w:szCs w:val="21"/>
        </w:rPr>
        <w:t xml:space="preserve">                      。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>(7)</w:t>
      </w:r>
      <w:r>
        <w:rPr>
          <w:rFonts w:ascii="宋体" w:hAnsi="宋体" w:hint="eastAsia"/>
          <w:szCs w:val="21"/>
          <w:u w:val="single"/>
        </w:rPr>
        <w:t xml:space="preserve">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(8)</w:t>
      </w:r>
      <w:r>
        <w:rPr>
          <w:rFonts w:ascii="宋体" w:hAnsi="宋体" w:hint="eastAsia"/>
          <w:szCs w:val="21"/>
          <w:u w:val="single"/>
        </w:rPr>
        <w:t xml:space="preserve">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二、（30分）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</w:t>
      </w:r>
    </w:p>
    <w:p>
      <w:pPr>
        <w:pStyle w:val="0"/>
        <w:spacing w:line="320" w:lineRule="exact"/>
        <w:textAlignment w:val="center"/>
        <w:rPr>
          <w:szCs w:val="21"/>
        </w:rPr>
      </w:pPr>
      <w:r>
        <w:rPr>
          <w:rFonts w:hint="eastAsia"/>
          <w:szCs w:val="21"/>
        </w:rPr>
        <w:t>8.（2分）</w:t>
      </w:r>
    </w:p>
    <w:p>
      <w:pPr>
        <w:pStyle w:val="0"/>
        <w:spacing w:line="320" w:lineRule="exact"/>
        <w:textAlignment w:val="center"/>
        <w:rPr>
          <w:rFonts w:hint="eastAsia"/>
          <w:szCs w:val="21"/>
        </w:rPr>
      </w:pPr>
      <w:r>
        <w:rPr>
          <w:szCs w:val="21"/>
          <w:u w:val="single"/>
        </w:rPr>
        <w:t>　   　　   　</w:t>
      </w:r>
      <w:r>
        <w:rPr>
          <w:rFonts w:hint="eastAsia"/>
          <w:szCs w:val="21"/>
          <w:u w:val="single"/>
        </w:rPr>
        <w:t xml:space="preserve">                                                             </w:t>
      </w:r>
    </w:p>
    <w:p>
      <w:pPr>
        <w:pStyle w:val="0"/>
        <w:spacing w:line="320" w:lineRule="exact"/>
        <w:textAlignment w:val="center"/>
        <w:rPr>
          <w:szCs w:val="21"/>
        </w:rPr>
      </w:pPr>
      <w:r>
        <w:rPr>
          <w:rFonts w:hint="eastAsia"/>
          <w:szCs w:val="21"/>
        </w:rPr>
        <w:t>9.（2分）</w:t>
      </w:r>
    </w:p>
    <w:p>
      <w:pPr>
        <w:pStyle w:val="0"/>
        <w:spacing w:line="320" w:lineRule="exact"/>
        <w:textAlignment w:val="center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</w:t>
      </w:r>
    </w:p>
    <w:p>
      <w:pPr>
        <w:pStyle w:val="0"/>
        <w:spacing w:line="320" w:lineRule="exact"/>
        <w:textAlignment w:val="center"/>
        <w:rPr>
          <w:szCs w:val="21"/>
        </w:rPr>
      </w:pPr>
      <w:r>
        <w:rPr>
          <w:rFonts w:hint="eastAsia"/>
          <w:szCs w:val="21"/>
        </w:rPr>
        <w:t>10.（3分）</w:t>
      </w:r>
    </w:p>
    <w:p>
      <w:pPr>
        <w:pStyle w:val="0"/>
        <w:spacing w:line="320" w:lineRule="exact"/>
        <w:textAlignment w:val="center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</w:t>
      </w:r>
    </w:p>
    <w:p>
      <w:pPr>
        <w:pStyle w:val="0"/>
        <w:spacing w:line="320" w:lineRule="exact"/>
        <w:textAlignment w:val="center"/>
        <w:rPr>
          <w:szCs w:val="21"/>
        </w:rPr>
      </w:pPr>
      <w:r>
        <w:rPr>
          <w:rFonts w:hint="eastAsia"/>
          <w:szCs w:val="21"/>
        </w:rPr>
        <w:t>11.（3分）</w:t>
      </w:r>
    </w:p>
    <w:p>
      <w:pPr>
        <w:pStyle w:val="0"/>
        <w:spacing w:line="320" w:lineRule="exact"/>
        <w:textAlignment w:val="center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pStyle w:val="0"/>
        <w:spacing w:line="320" w:lineRule="exact"/>
        <w:textAlignment w:val="center"/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pStyle w:val="0"/>
        <w:spacing w:line="320" w:lineRule="exact"/>
        <w:textAlignment w:val="center"/>
        <w:rPr>
          <w:szCs w:val="21"/>
        </w:rPr>
      </w:pPr>
      <w:r>
        <w:rPr>
          <w:rFonts w:hint="eastAsia"/>
          <w:szCs w:val="21"/>
        </w:rPr>
        <w:t>12.（5分）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（二）（15分）</w:t>
      </w:r>
    </w:p>
    <w:p>
      <w:pPr>
        <w:pStyle w:val="NormalWeb"/>
        <w:shd w:val="clear" w:color="auto" w:fill="FFFFFF"/>
        <w:spacing w:before="0" w:beforeAutospacing="0" w:after="0" w:afterAutospacing="0" w:line="360" w:lineRule="auto"/>
        <w:rPr>
          <w:rFonts w:hAnsi="宋体" w:hint="eastAsia"/>
          <w:szCs w:val="21"/>
        </w:rPr>
      </w:pPr>
      <w:r>
        <w:rPr>
          <w:rFonts w:hAnsi="宋体" w:hint="eastAsia"/>
          <w:sz w:val="21"/>
          <w:szCs w:val="21"/>
        </w:rPr>
        <w:t xml:space="preserve">   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>13．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</w:t>
      </w:r>
      <w:r>
        <w:rPr>
          <w:rFonts w:ascii="宋体" w:hAnsi="宋体" w:hint="eastAsia"/>
          <w:szCs w:val="21"/>
        </w:rPr>
        <w:t>（3分）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  <w:u w:val="single"/>
        </w:rPr>
        <w:t xml:space="preserve">                   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  <w:u w:val="single"/>
        </w:rPr>
        <w:t xml:space="preserve">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</w:t>
      </w:r>
      <w:r>
        <w:rPr>
          <w:rFonts w:ascii="宋体" w:hAnsi="宋体" w:hint="eastAsia"/>
          <w:szCs w:val="21"/>
        </w:rPr>
        <w:t>（3分）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                                                                               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                        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15．（4分）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</w:t>
      </w:r>
    </w:p>
    <w:p>
      <w:pPr>
        <w:spacing w:line="320" w:lineRule="exact"/>
        <w:ind w:firstLine="420" w:firstLineChars="2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16．（5分）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三、（22分）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（一）（17分）</w:t>
      </w:r>
    </w:p>
    <w:p>
      <w:pPr>
        <w:widowControl/>
        <w:jc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17</w:t>
      </w:r>
      <w:r>
        <w:rPr>
          <w:rFonts w:ascii="宋体" w:hAnsi="宋体" w:cs="宋体"/>
          <w:kern w:val="0"/>
          <w:szCs w:val="21"/>
        </w:rPr>
        <w:t>．（4分）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（1）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（2）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18</w:t>
      </w:r>
      <w:r>
        <w:rPr>
          <w:rFonts w:ascii="宋体" w:hAnsi="宋体" w:cs="宋体"/>
          <w:kern w:val="0"/>
          <w:szCs w:val="21"/>
        </w:rPr>
        <w:t>．（4分）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19</w:t>
      </w:r>
      <w:r>
        <w:rPr>
          <w:rFonts w:ascii="宋体" w:hAnsi="宋体" w:cs="宋体"/>
          <w:kern w:val="0"/>
          <w:szCs w:val="21"/>
        </w:rPr>
        <w:t>．（3分）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（1）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                      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（2）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                   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（3）</w:t>
      </w:r>
      <w:r>
        <w:rPr>
          <w:rFonts w:ascii="宋体" w:hAnsi="宋体" w:cs="宋体"/>
          <w:kern w:val="0"/>
          <w:szCs w:val="21"/>
          <w:u w:val="single"/>
        </w:rPr>
        <w:t>                                                  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20</w:t>
      </w:r>
      <w:r>
        <w:rPr>
          <w:rFonts w:ascii="宋体" w:hAnsi="宋体" w:cs="宋体"/>
          <w:kern w:val="0"/>
          <w:szCs w:val="21"/>
        </w:rPr>
        <w:t>．（3分）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21</w:t>
      </w:r>
      <w:r>
        <w:rPr>
          <w:rFonts w:ascii="宋体" w:hAnsi="宋体" w:cs="宋体"/>
          <w:kern w:val="0"/>
          <w:szCs w:val="21"/>
        </w:rPr>
        <w:t>．（3分）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（二）（5分）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22</w:t>
      </w:r>
      <w:r>
        <w:rPr>
          <w:rFonts w:ascii="宋体" w:hAnsi="宋体" w:cs="宋体"/>
          <w:kern w:val="0"/>
          <w:szCs w:val="21"/>
        </w:rPr>
        <w:t>．（</w:t>
      </w:r>
      <w:r>
        <w:rPr>
          <w:rFonts w:ascii="宋体" w:hAnsi="宋体" w:cs="宋体" w:hint="eastAsia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>分）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  <w:u w:val="single"/>
        </w:rPr>
      </w:pPr>
      <w:r>
        <w:rPr>
          <w:rFonts w:ascii="宋体" w:hAnsi="宋体" w:cs="宋体"/>
          <w:kern w:val="0"/>
          <w:szCs w:val="21"/>
        </w:rPr>
        <w:t> 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             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23</w:t>
      </w:r>
      <w:r>
        <w:rPr>
          <w:rFonts w:ascii="宋体" w:hAnsi="宋体" w:cs="宋体"/>
          <w:kern w:val="0"/>
          <w:szCs w:val="21"/>
        </w:rPr>
        <w:t>．（3分）</w:t>
      </w:r>
    </w:p>
    <w:p>
      <w:pPr>
        <w:widowControl/>
        <w:rPr>
          <w:rFonts w:ascii="宋体" w:hAnsi="宋体" w:cs="宋体"/>
          <w:kern w:val="0"/>
          <w:sz w:val="24"/>
          <w:u w:val="single"/>
        </w:rPr>
      </w:pPr>
      <w:r>
        <w:rPr>
          <w:rFonts w:ascii="宋体" w:hAnsi="宋体" w:cs="宋体"/>
          <w:kern w:val="0"/>
          <w:sz w:val="24"/>
        </w:rPr>
        <w:t> </w:t>
      </w:r>
      <w:r>
        <w:rPr>
          <w:rFonts w:ascii="宋体" w:hAnsi="宋体" w:cs="宋体" w:hint="eastAsia"/>
          <w:kern w:val="0"/>
          <w:sz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四、（8分）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24 (1)(    )   (      )   (      )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(2) （3分）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</w:t>
      </w:r>
    </w:p>
    <w:p>
      <w:p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(3) （2分）</w:t>
      </w:r>
    </w:p>
    <w:p>
      <w:pPr>
        <w:spacing w:line="320" w:lineRule="exac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</w:t>
      </w:r>
    </w:p>
    <w:p>
      <w:pPr>
        <w:numPr>
          <w:ilvl w:val="0"/>
          <w:numId w:val="1"/>
        </w:num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（60分）</w:t>
      </w:r>
    </w:p>
    <w:p>
      <w:pPr>
        <w:numPr>
          <w:numId w:val="0"/>
        </w:numPr>
        <w:spacing w:line="320" w:lineRule="exact"/>
        <w:rPr>
          <w:rFonts w:ascii="宋体" w:hAnsi="宋体" w:hint="eastAsia"/>
          <w:szCs w:val="21"/>
        </w:rPr>
      </w:pPr>
      <w:r>
        <w:rPr>
          <w:rFonts w:ascii="宋体" w:hAnsi="宋体" w:hint="eastAsia"/>
          <w:u w:val="single"/>
        </w:rPr>
        <w:t xml:space="preserve">　　　　　　　　　　　　　　　　　　　　　　　　　　　　　　　　　　　　　　　                                                                        </w:t>
      </w:r>
    </w:p>
    <w:tbl>
      <w:tblPr>
        <w:tblStyle w:val="TableNormal"/>
        <w:tblW w:w="8787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434"/>
        <w:gridCol w:w="435"/>
        <w:gridCol w:w="434"/>
        <w:gridCol w:w="435"/>
        <w:gridCol w:w="434"/>
        <w:gridCol w:w="434"/>
        <w:gridCol w:w="435"/>
        <w:gridCol w:w="434"/>
        <w:gridCol w:w="435"/>
        <w:gridCol w:w="434"/>
        <w:gridCol w:w="434"/>
        <w:gridCol w:w="435"/>
        <w:gridCol w:w="434"/>
        <w:gridCol w:w="435"/>
        <w:gridCol w:w="434"/>
        <w:gridCol w:w="434"/>
        <w:gridCol w:w="435"/>
        <w:gridCol w:w="434"/>
        <w:gridCol w:w="534"/>
      </w:tblGrid>
      <w:tr>
        <w:tblPrEx>
          <w:tblW w:w="8787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Cs w:val="21"/>
              </w:rPr>
            </w:pPr>
          </w:p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 w:val="18"/>
                <w:szCs w:val="18"/>
              </w:rPr>
            </w:pPr>
          </w:p>
          <w:p>
            <w:pPr>
              <w:spacing w:line="360" w:lineRule="exact"/>
              <w:rPr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 w:val="18"/>
                <w:szCs w:val="18"/>
              </w:rPr>
            </w:pPr>
          </w:p>
          <w:p>
            <w:pPr>
              <w:spacing w:line="360" w:lineRule="exact"/>
              <w:rPr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 w:val="18"/>
                <w:szCs w:val="18"/>
              </w:rPr>
            </w:pPr>
          </w:p>
          <w:p>
            <w:pPr>
              <w:spacing w:line="360" w:lineRule="exact"/>
              <w:rPr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300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 w:val="18"/>
                <w:szCs w:val="18"/>
              </w:rPr>
            </w:pPr>
          </w:p>
          <w:p>
            <w:pPr>
              <w:spacing w:line="360" w:lineRule="exact"/>
              <w:rPr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400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 w:val="18"/>
                <w:szCs w:val="18"/>
              </w:rPr>
            </w:pPr>
          </w:p>
          <w:p>
            <w:pPr>
              <w:spacing w:line="360" w:lineRule="exact"/>
              <w:rPr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bottom"/>
          </w:tcPr>
          <w:p>
            <w:pPr>
              <w:spacing w:line="360" w:lineRule="exact"/>
              <w:jc w:val="righ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500</w:t>
            </w: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Cs w:val="21"/>
              </w:rPr>
            </w:pPr>
          </w:p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1"/>
          <w:jc w:val="center"/>
        </w:trPr>
        <w:tc>
          <w:tcPr>
            <w:tcW w:w="8787" w:type="dxa"/>
            <w:gridSpan w:val="20"/>
            <w:noWrap w:val="0"/>
            <w:vAlign w:val="top"/>
          </w:tcPr>
          <w:p>
            <w:pPr>
              <w:spacing w:line="360" w:lineRule="exact"/>
              <w:rPr>
                <w:szCs w:val="21"/>
              </w:rPr>
            </w:pPr>
          </w:p>
          <w:p>
            <w:pPr>
              <w:spacing w:line="360" w:lineRule="exact"/>
              <w:rPr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  <w:tr>
        <w:tblPrEx>
          <w:tblW w:w="8787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/>
          <w:jc w:val="center"/>
        </w:trPr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5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4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  <w:tc>
          <w:tcPr>
            <w:tcW w:w="534" w:type="dxa"/>
            <w:noWrap w:val="0"/>
            <w:vAlign w:val="top"/>
          </w:tcPr>
          <w:p>
            <w:pPr>
              <w:spacing w:line="360" w:lineRule="exact"/>
              <w:rPr>
                <w:rFonts w:hint="eastAsia"/>
                <w:szCs w:val="21"/>
              </w:rPr>
            </w:pPr>
          </w:p>
        </w:tc>
      </w:tr>
    </w:tbl>
    <w:p>
      <w:pPr>
        <w:pStyle w:val="Title"/>
        <w:jc w:val="both"/>
        <w:rPr>
          <w:rFonts w:hint="eastAsia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  <w:bookmarkStart w:id="0" w:name="_GoBack"/>
      <w:bookmarkEnd w:id="0"/>
    </w:p>
    <w:p>
      <w:pPr>
        <w:spacing w:line="240" w:lineRule="auto"/>
        <w:rPr>
          <w:rFonts w:ascii="宋体" w:hAnsi="宋体" w:hint="eastAsia"/>
          <w:sz w:val="24"/>
          <w:szCs w:val="28"/>
          <w:u w:val="single"/>
        </w:rPr>
      </w:pPr>
    </w:p>
    <w:p>
      <w:pPr>
        <w:spacing w:line="240" w:lineRule="auto"/>
        <w:rPr>
          <w:rFonts w:asciiTheme="majorEastAsia" w:eastAsiaTheme="majorEastAsia" w:hAnsiTheme="majorEastAsia" w:cstheme="majorEastAsia" w:hint="eastAsia"/>
          <w:b/>
          <w:color w:val="000000"/>
          <w:sz w:val="21"/>
          <w:szCs w:val="21"/>
        </w:rPr>
      </w:pPr>
    </w:p>
    <w:sectPr>
      <w:footerReference w:type="default" r:id="rId8"/>
      <w:pgSz w:w="23811" w:h="16838" w:orient="landscape"/>
      <w:pgMar w:top="1134" w:right="1871" w:bottom="850" w:left="1587" w:header="397" w:footer="907" w:gutter="283"/>
      <w:pgNumType w:fmt="decimal"/>
      <w:cols w:num="2" w:space="1266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ascii="宋体" w:eastAsia="宋体" w:hAnsi="宋体" w:cs="宋体" w:hint="eastAsia"/>
        <w:sz w:val="21"/>
        <w:szCs w:val="21"/>
      </w:rPr>
    </w:pPr>
    <w:r>
      <w:rPr>
        <w:rFonts w:ascii="宋体" w:eastAsia="宋体" w:hAnsi="宋体" w:cs="宋体" w:hint="eastAsia"/>
        <w:sz w:val="21"/>
        <w:szCs w:val="21"/>
      </w:rPr>
      <w:tab/>
    </w:r>
  </w:p>
  <w:p>
    <w:pPr>
      <w:pStyle w:val="Footer"/>
      <w:tabs>
        <w:tab w:val="left" w:pos="0"/>
        <w:tab w:val="clear" w:pos="4153"/>
        <w:tab w:val="center" w:pos="4608"/>
        <w:tab w:val="clear" w:pos="8306"/>
        <w:tab w:val="right" w:pos="9216"/>
        <w:tab w:val="left" w:pos="9984"/>
        <w:tab w:val="center" w:pos="14592"/>
        <w:tab w:val="right" w:pos="19200"/>
      </w:tabs>
      <w:rPr>
        <w:rFonts w:ascii="楷体" w:eastAsia="楷体" w:hAnsi="楷体" w:cs="楷体" w:hint="eastAsia"/>
        <w:b/>
        <w:bCs/>
        <w:sz w:val="22"/>
        <w:szCs w:val="22"/>
      </w:rPr>
    </w:pPr>
    <w:r>
      <w:rPr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o:spid="_x0000_s2049" type="#_x0000_t202" style="height:2in;margin-left:0;margin-top:0;mso-height-relative:page;mso-position-horizontal:left;mso-position-horizontal-relative:margin;mso-width-relative:page;mso-wrap-style:none;position:absolute;width:2in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tabs>
                    <w:tab w:val="left" w:pos="0"/>
                    <w:tab w:val="clear" w:pos="4153"/>
                    <w:tab w:val="center" w:pos="4608"/>
                    <w:tab w:val="clear" w:pos="8306"/>
                    <w:tab w:val="right" w:pos="9216"/>
                    <w:tab w:val="left" w:pos="9984"/>
                    <w:tab w:val="center" w:pos="14592"/>
                    <w:tab w:val="right" w:pos="19200"/>
                  </w:tabs>
                </w:pPr>
                <w:r>
                  <w:rPr>
                    <w:rFonts w:ascii="宋体" w:eastAsia="宋体" w:hAnsi="宋体" w:cs="宋体" w:hint="eastAsia"/>
                    <w:sz w:val="21"/>
                    <w:szCs w:val="21"/>
                  </w:rPr>
                  <w:t xml:space="preserve">                          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 xml:space="preserve"> 中考冲刺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>语文试卷（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第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 xml:space="preserve"> =2*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separate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>1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 xml:space="preserve">-1 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separate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1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页，共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>10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页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>）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ab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                                               中考冲刺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>语文试卷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 xml:space="preserve"> 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>（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第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>= 2*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 xml:space="preserve"> page 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separate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>1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instrText xml:space="preserve"> </w:instrTex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separate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2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页，共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>10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>页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eastAsia="zh-CN"/>
                  </w:rPr>
                  <w:t>）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b/>
                    <w:bCs/>
                    <w:sz w:val="22"/>
                    <w:szCs w:val="22"/>
                    <w:lang w:val="en-US" w:eastAsia="zh-CN"/>
                  </w:rPr>
                  <w:t xml:space="preserve"> </w:t>
                </w:r>
              </w:p>
            </w:txbxContent>
          </v:textbox>
          <w10:wrap anchorx="margin"/>
        </v:shape>
      </w:pict>
    </w:r>
  </w:p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EE236D80"/>
    <w:multiLevelType w:val="singleLevel"/>
    <w:tmpl w:val="EE236D8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qFormat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efaultParagraph">
    <w:name w:val="DefaultParagraph"/>
    <w:qFormat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  <w:style w:type="paragraph" w:styleId="NoSpacing">
    <w:name w:val="No Spacing"/>
    <w:uiPriority w:val="1"/>
    <w:qFormat/>
    <w:pPr>
      <w:adjustRightInd w:val="0"/>
      <w:snapToGrid w:val="0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paragraph" w:customStyle="1" w:styleId="Normal020">
    <w:name w:val="Normal_0_2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bidi="ar-SA"/>
    </w:rPr>
  </w:style>
  <w:style w:type="paragraph" w:customStyle="1" w:styleId="Normal019">
    <w:name w:val="Normal_0_1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bidi="ar-SA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</w:rPr>
  </w:style>
  <w:style w:type="paragraph" w:styleId="ListParagraph">
    <w:name w:val="List Paragraph"/>
    <w:basedOn w:val="Normal"/>
    <w:qFormat/>
    <w:pPr>
      <w:ind w:firstLine="420" w:firstLineChars="200"/>
    </w:pPr>
    <w:rPr>
      <w:rFonts w:ascii="Calibri" w:hAnsi="Calibri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0">
    <w:name w:val="正文_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狗狗</cp:lastModifiedBy>
  <cp:revision>1</cp:revision>
  <cp:lastPrinted>2019-04-03T15:13:00Z</cp:lastPrinted>
  <dcterms:created xsi:type="dcterms:W3CDTF">2017-06-29T00:45:00Z</dcterms:created>
  <dcterms:modified xsi:type="dcterms:W3CDTF">2019-05-16T12:48:37Z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