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384605" w:rsidP="00384605">
      <w:pPr>
        <w:spacing w:line="240" w:lineRule="atLeast"/>
        <w:ind w:firstLine="210" w:firstLineChars="100"/>
        <w:rPr>
          <w:rFonts w:ascii="黑体" w:eastAsia="黑体" w:hAnsi="黑体"/>
          <w:b/>
          <w:sz w:val="28"/>
          <w:szCs w:val="28"/>
        </w:rPr>
      </w:pPr>
      <w:r>
        <w:rPr>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93pt;margin-top:961pt;mso-position-horizontal-relative:page;mso-position-vertical-relative:top-margin-area;position:absolute;width:39pt;z-index:251658240">
            <v:imagedata r:id="rId5" o:title=""/>
          </v:shape>
        </w:pict>
      </w:r>
      <w:r>
        <w:rPr>
          <w:b/>
          <w:sz w:val="32"/>
          <w:szCs w:val="32"/>
        </w:rPr>
        <w:t>2</w:t>
      </w:r>
      <w:r>
        <w:rPr>
          <w:rFonts w:ascii="黑体" w:eastAsia="黑体" w:hAnsi="黑体" w:hint="eastAsia"/>
          <w:b/>
          <w:sz w:val="32"/>
          <w:szCs w:val="32"/>
        </w:rPr>
        <w:t>019年加工河中心学校初中毕业考试</w:t>
      </w:r>
      <w:r>
        <w:rPr>
          <w:rFonts w:ascii="黑体" w:eastAsia="黑体" w:hAnsi="黑体" w:hint="eastAsia"/>
          <w:b/>
          <w:sz w:val="28"/>
          <w:szCs w:val="28"/>
        </w:rPr>
        <w:t>语文</w:t>
      </w:r>
      <w:r>
        <w:rPr>
          <w:rFonts w:ascii="黑体" w:eastAsia="黑体" w:hAnsi="黑体" w:hint="eastAsia"/>
          <w:b/>
          <w:sz w:val="32"/>
          <w:szCs w:val="32"/>
        </w:rPr>
        <w:t>预测试题八</w:t>
      </w:r>
    </w:p>
    <w:p w:rsidR="00384605" w:rsidP="00384605">
      <w:pPr>
        <w:spacing w:line="240" w:lineRule="atLeast"/>
        <w:ind w:firstLine="420" w:firstLineChars="200"/>
        <w:rPr>
          <w:rFonts w:ascii="黑体" w:eastAsia="黑体" w:hAnsi="黑体"/>
          <w:b/>
        </w:rPr>
      </w:pPr>
      <w:r>
        <w:rPr>
          <w:rFonts w:ascii="黑体" w:eastAsia="黑体" w:hAnsi="黑体" w:hint="eastAsia"/>
          <w:b/>
        </w:rPr>
        <w:t>本试卷包括两道大题，共28道小题。共6页。全卷满分120分。考试时间为120分钟。考试结束后，将本试卷和答题卡一并交回。</w:t>
      </w:r>
    </w:p>
    <w:p w:rsidR="00384605" w:rsidP="00384605">
      <w:pPr>
        <w:spacing w:line="240" w:lineRule="atLeast"/>
        <w:rPr>
          <w:rFonts w:ascii="黑体" w:eastAsia="黑体" w:hAnsi="黑体"/>
          <w:b/>
        </w:rPr>
      </w:pPr>
      <w:r>
        <w:rPr>
          <w:rFonts w:ascii="黑体" w:eastAsia="黑体" w:hAnsi="黑体" w:hint="eastAsia"/>
          <w:b/>
        </w:rPr>
        <w:t>注意事项：</w:t>
      </w:r>
    </w:p>
    <w:p w:rsidR="00384605" w:rsidP="00384605">
      <w:pPr>
        <w:spacing w:line="240" w:lineRule="atLeast"/>
        <w:rPr>
          <w:rFonts w:ascii="黑体" w:eastAsia="黑体" w:hAnsi="黑体"/>
          <w:b/>
        </w:rPr>
      </w:pPr>
      <w:r>
        <w:rPr>
          <w:rFonts w:ascii="黑体" w:eastAsia="黑体" w:hAnsi="黑体" w:hint="eastAsia"/>
          <w:b/>
        </w:rPr>
        <w:t>1、答题前，考生务必将自己的姓名、准考证号填写在答题卡上，并将条形码准确粘贴在条形码区域内。</w:t>
      </w:r>
    </w:p>
    <w:p w:rsidR="00384605" w:rsidP="00384605">
      <w:pPr>
        <w:spacing w:line="240" w:lineRule="atLeast"/>
        <w:rPr>
          <w:rFonts w:ascii="黑体" w:eastAsia="黑体" w:hAnsi="黑体"/>
          <w:b/>
        </w:rPr>
      </w:pPr>
      <w:r>
        <w:rPr>
          <w:rFonts w:ascii="黑体" w:eastAsia="黑体" w:hAnsi="黑体" w:hint="eastAsia"/>
          <w:b/>
        </w:rPr>
        <w:t>2、答题时，考生务必按照考试要求在答题卡上的指定区域内作答，在草纸、试卷上答题无效。</w:t>
      </w:r>
    </w:p>
    <w:p w:rsidR="0017579C">
      <w:pPr>
        <w:rPr>
          <w:b/>
          <w:sz w:val="24"/>
        </w:rPr>
      </w:pPr>
      <w:r>
        <w:rPr>
          <w:rFonts w:hint="eastAsia"/>
          <w:b/>
          <w:sz w:val="24"/>
        </w:rPr>
        <w:t>一、阅读（</w:t>
      </w:r>
      <w:r>
        <w:rPr>
          <w:rFonts w:hint="eastAsia"/>
          <w:b/>
          <w:sz w:val="24"/>
        </w:rPr>
        <w:t>60</w:t>
      </w:r>
      <w:r>
        <w:rPr>
          <w:rFonts w:hint="eastAsia"/>
          <w:b/>
          <w:sz w:val="24"/>
        </w:rPr>
        <w:t>分）</w:t>
      </w:r>
    </w:p>
    <w:p w:rsidR="0017579C">
      <w:pPr>
        <w:rPr>
          <w:b/>
          <w:sz w:val="24"/>
        </w:rPr>
      </w:pPr>
      <w:r>
        <w:rPr>
          <w:rFonts w:hint="eastAsia"/>
          <w:b/>
          <w:szCs w:val="21"/>
        </w:rPr>
        <w:t>（一）名句积累与运用</w:t>
      </w:r>
      <w:r>
        <w:rPr>
          <w:rFonts w:hint="eastAsia"/>
          <w:b/>
          <w:sz w:val="24"/>
        </w:rPr>
        <w:t>（</w:t>
      </w:r>
      <w:r>
        <w:rPr>
          <w:rFonts w:hint="eastAsia"/>
          <w:b/>
          <w:sz w:val="24"/>
        </w:rPr>
        <w:t>15</w:t>
      </w:r>
      <w:r>
        <w:rPr>
          <w:rFonts w:hint="eastAsia"/>
          <w:b/>
          <w:sz w:val="24"/>
        </w:rPr>
        <w:t>分）</w:t>
      </w:r>
    </w:p>
    <w:p w:rsidR="0017579C">
      <w:pPr>
        <w:spacing w:line="240" w:lineRule="atLeast"/>
        <w:rPr>
          <w:rFonts w:ascii="黑体" w:eastAsia="黑体" w:hAnsi="宋体"/>
          <w:b/>
          <w:bCs/>
          <w:color w:val="000000"/>
          <w:szCs w:val="21"/>
        </w:rPr>
      </w:pPr>
      <w:r>
        <w:rPr>
          <w:rFonts w:ascii="黑体" w:eastAsia="黑体" w:hAnsi="宋体" w:hint="eastAsia"/>
          <w:b/>
          <w:bCs/>
          <w:color w:val="000000"/>
          <w:szCs w:val="21"/>
        </w:rPr>
        <w:t>1.</w:t>
      </w:r>
      <w:r>
        <w:rPr>
          <w:rFonts w:ascii="黑体" w:eastAsia="黑体" w:hAnsi="宋体" w:hint="eastAsia"/>
          <w:b/>
          <w:bCs/>
          <w:color w:val="000000"/>
          <w:sz w:val="48"/>
          <w:szCs w:val="48"/>
        </w:rPr>
        <w:t>□□□□，</w:t>
      </w:r>
      <w:r>
        <w:rPr>
          <w:rFonts w:ascii="黑体" w:eastAsia="黑体" w:hAnsi="宋体" w:hint="eastAsia"/>
          <w:b/>
          <w:bCs/>
          <w:color w:val="000000"/>
          <w:szCs w:val="21"/>
        </w:rPr>
        <w:t>山岛竦峙。（曹操《观沧海》）</w:t>
      </w:r>
    </w:p>
    <w:p w:rsidR="0017579C">
      <w:pPr>
        <w:spacing w:line="240" w:lineRule="atLeast"/>
        <w:rPr>
          <w:rFonts w:ascii="黑体" w:eastAsia="黑体" w:hAnsi="宋体"/>
          <w:b/>
          <w:bCs/>
          <w:color w:val="000000"/>
          <w:szCs w:val="21"/>
        </w:rPr>
      </w:pPr>
      <w:r>
        <w:rPr>
          <w:rFonts w:ascii="黑体" w:eastAsia="黑体" w:hAnsi="宋体" w:hint="eastAsia"/>
          <w:b/>
          <w:bCs/>
          <w:color w:val="000000"/>
          <w:szCs w:val="21"/>
        </w:rPr>
        <w:t>2.尽吸西江，</w:t>
      </w:r>
      <w:r>
        <w:rPr>
          <w:rFonts w:ascii="黑体" w:eastAsia="黑体" w:hAnsi="宋体" w:hint="eastAsia"/>
          <w:b/>
          <w:bCs/>
          <w:color w:val="000000"/>
          <w:sz w:val="48"/>
          <w:szCs w:val="48"/>
        </w:rPr>
        <w:t>□□□□，□□□□□</w:t>
      </w:r>
      <w:r>
        <w:rPr>
          <w:rFonts w:ascii="黑体" w:eastAsia="黑体" w:hAnsi="宋体" w:hint="eastAsia"/>
          <w:b/>
          <w:bCs/>
          <w:color w:val="000000"/>
          <w:szCs w:val="21"/>
        </w:rPr>
        <w:t>。（张孝祥《念奴娇·过洞庭》）</w:t>
      </w:r>
    </w:p>
    <w:p w:rsidR="0017579C">
      <w:pPr>
        <w:spacing w:line="240" w:lineRule="atLeast"/>
        <w:rPr>
          <w:rFonts w:ascii="黑体" w:eastAsia="黑体" w:hAnsi="宋体"/>
          <w:b/>
          <w:bCs/>
          <w:color w:val="000000"/>
          <w:szCs w:val="21"/>
        </w:rPr>
      </w:pPr>
      <w:r>
        <w:rPr>
          <w:rFonts w:ascii="黑体" w:eastAsia="黑体" w:hAnsi="宋体" w:hint="eastAsia"/>
          <w:b/>
          <w:bCs/>
          <w:color w:val="000000"/>
          <w:szCs w:val="21"/>
        </w:rPr>
        <w:t>3.</w:t>
      </w:r>
      <w:r>
        <w:rPr>
          <w:rFonts w:ascii="黑体" w:eastAsia="黑体" w:hAnsi="宋体" w:hint="eastAsia"/>
          <w:b/>
          <w:bCs/>
          <w:color w:val="000000"/>
          <w:sz w:val="44"/>
          <w:szCs w:val="44"/>
        </w:rPr>
        <w:t>□□□□□□□，□□□□□□□。</w:t>
      </w:r>
      <w:r>
        <w:rPr>
          <w:rFonts w:ascii="黑体" w:eastAsia="黑体" w:hAnsi="宋体" w:hint="eastAsia"/>
          <w:b/>
          <w:bCs/>
          <w:color w:val="000000"/>
          <w:szCs w:val="21"/>
        </w:rPr>
        <w:t>羌管悠悠霜满地。人不寐，将军白发征夫泪。（范仲淹《渔家傲·秋思》）</w:t>
      </w:r>
    </w:p>
    <w:p w:rsidR="0017579C" w:rsidRPr="00384605">
      <w:pPr>
        <w:spacing w:line="240" w:lineRule="atLeast"/>
        <w:rPr>
          <w:rFonts w:ascii="宋体" w:hAnsi="宋体"/>
          <w:b/>
          <w:szCs w:val="21"/>
        </w:rPr>
      </w:pPr>
      <w:r>
        <w:rPr>
          <w:rFonts w:ascii="黑体" w:eastAsia="黑体" w:hAnsi="宋体" w:hint="eastAsia"/>
          <w:b/>
          <w:bCs/>
          <w:color w:val="000000"/>
          <w:szCs w:val="21"/>
        </w:rPr>
        <w:t>4.</w:t>
      </w:r>
      <w:r w:rsidRPr="00384605">
        <w:rPr>
          <w:rFonts w:ascii="宋体" w:hAnsi="宋体" w:hint="eastAsia"/>
          <w:b/>
          <w:szCs w:val="21"/>
        </w:rPr>
        <w:t>饭疏食饮水，曲肱而枕之，乐亦在其中矣</w:t>
      </w:r>
      <w:r>
        <w:rPr>
          <w:rFonts w:ascii="宋体" w:hAnsi="宋体" w:hint="eastAsia"/>
          <w:b/>
          <w:sz w:val="24"/>
        </w:rPr>
        <w:t>。</w:t>
      </w:r>
      <w:r>
        <w:rPr>
          <w:rFonts w:ascii="宋体" w:hAnsi="宋体" w:hint="eastAsia"/>
          <w:b/>
          <w:sz w:val="48"/>
          <w:szCs w:val="48"/>
        </w:rPr>
        <w:t>□□□□□□，□□□□□。</w:t>
      </w:r>
      <w:r w:rsidRPr="00384605">
        <w:rPr>
          <w:rFonts w:ascii="宋体" w:hAnsi="宋体" w:hint="eastAsia"/>
          <w:b/>
          <w:szCs w:val="21"/>
        </w:rPr>
        <w:t>（《论语》）</w:t>
      </w:r>
    </w:p>
    <w:p w:rsidR="0017579C">
      <w:pPr>
        <w:spacing w:line="240" w:lineRule="atLeast"/>
        <w:rPr>
          <w:rFonts w:ascii="黑体" w:eastAsia="黑体" w:hAnsi="宋体"/>
          <w:b/>
          <w:bCs/>
          <w:color w:val="000000"/>
          <w:sz w:val="44"/>
          <w:szCs w:val="44"/>
        </w:rPr>
      </w:pPr>
      <w:r>
        <w:rPr>
          <w:rFonts w:ascii="黑体" w:eastAsia="黑体" w:hAnsi="宋体" w:hint="eastAsia"/>
          <w:b/>
          <w:bCs/>
          <w:color w:val="000000"/>
          <w:szCs w:val="21"/>
        </w:rPr>
        <w:t>5.岑参的《白雪歌送武判官归京》一诗中以春花比喻冬雪的千古名句是：</w:t>
      </w:r>
      <w:r>
        <w:rPr>
          <w:rFonts w:ascii="黑体" w:eastAsia="黑体" w:hAnsi="宋体" w:hint="eastAsia"/>
          <w:b/>
          <w:bCs/>
          <w:color w:val="000000"/>
          <w:sz w:val="44"/>
          <w:szCs w:val="44"/>
        </w:rPr>
        <w:t>□□□□□□□，□□□□□□□。</w:t>
      </w:r>
    </w:p>
    <w:p w:rsidR="0017579C">
      <w:pPr>
        <w:spacing w:line="240" w:lineRule="atLeast"/>
        <w:rPr>
          <w:rFonts w:ascii="黑体" w:eastAsia="黑体" w:hAnsi="宋体"/>
          <w:b/>
          <w:bCs/>
          <w:color w:val="000000"/>
          <w:szCs w:val="21"/>
        </w:rPr>
      </w:pPr>
      <w:r>
        <w:rPr>
          <w:rFonts w:ascii="黑体" w:eastAsia="黑体" w:hAnsi="宋体" w:hint="eastAsia"/>
          <w:b/>
          <w:bCs/>
          <w:color w:val="000000"/>
          <w:szCs w:val="21"/>
        </w:rPr>
        <w:t>6.《望岳》中“</w:t>
      </w:r>
      <w:r>
        <w:rPr>
          <w:rFonts w:ascii="黑体" w:eastAsia="黑体" w:hAnsi="宋体" w:hint="eastAsia"/>
          <w:b/>
          <w:bCs/>
          <w:color w:val="000000"/>
          <w:sz w:val="44"/>
          <w:szCs w:val="44"/>
        </w:rPr>
        <w:t>□□□□□，□□□□□</w:t>
      </w:r>
      <w:r>
        <w:rPr>
          <w:rFonts w:ascii="黑体" w:eastAsia="黑体" w:hAnsi="宋体" w:hint="eastAsia"/>
          <w:b/>
          <w:bCs/>
          <w:color w:val="000000"/>
          <w:szCs w:val="21"/>
        </w:rPr>
        <w:t>”表现出了诗人杜甫不怕困难、敢于攀登绝顶、俯视一切的雄心和自强不息的气概。</w:t>
      </w:r>
    </w:p>
    <w:p w:rsidR="0017579C" w:rsidRPr="00384605" w:rsidP="00384605">
      <w:pPr>
        <w:spacing w:line="240" w:lineRule="atLeast"/>
        <w:ind w:left="211" w:hanging="210" w:hangingChars="100"/>
        <w:rPr>
          <w:rFonts w:ascii="宋体" w:hAnsi="宋体"/>
          <w:b/>
          <w:szCs w:val="21"/>
        </w:rPr>
      </w:pPr>
      <w:r w:rsidRPr="00384605">
        <w:rPr>
          <w:rFonts w:ascii="宋体" w:hAnsi="宋体" w:hint="eastAsia"/>
          <w:b/>
          <w:szCs w:val="21"/>
        </w:rPr>
        <w:t>7.何处望神州？满眼风光北固楼。</w:t>
      </w:r>
      <w:r>
        <w:rPr>
          <w:rFonts w:ascii="宋体" w:hAnsi="宋体" w:hint="eastAsia"/>
          <w:b/>
          <w:sz w:val="44"/>
          <w:szCs w:val="44"/>
        </w:rPr>
        <w:t>□□□□□□□</w:t>
      </w:r>
      <w:r>
        <w:rPr>
          <w:rFonts w:ascii="宋体" w:hAnsi="宋体" w:hint="eastAsia"/>
          <w:b/>
          <w:sz w:val="36"/>
          <w:szCs w:val="36"/>
        </w:rPr>
        <w:t>？</w:t>
      </w:r>
      <w:r w:rsidRPr="00384605">
        <w:rPr>
          <w:rFonts w:ascii="宋体" w:hAnsi="宋体" w:hint="eastAsia"/>
          <w:b/>
          <w:szCs w:val="21"/>
        </w:rPr>
        <w:t>悠悠</w:t>
      </w:r>
      <w:r>
        <w:rPr>
          <w:rFonts w:ascii="宋体" w:hAnsi="宋体" w:hint="eastAsia"/>
          <w:b/>
          <w:sz w:val="24"/>
        </w:rPr>
        <w:t>。</w:t>
      </w:r>
      <w:r w:rsidR="00384605">
        <w:rPr>
          <w:rFonts w:ascii="宋体" w:hAnsi="宋体" w:hint="eastAsia"/>
          <w:b/>
          <w:sz w:val="44"/>
          <w:szCs w:val="44"/>
        </w:rPr>
        <w:t>□</w:t>
      </w:r>
      <w:r>
        <w:rPr>
          <w:rFonts w:ascii="宋体" w:hAnsi="宋体" w:hint="eastAsia"/>
          <w:b/>
          <w:sz w:val="44"/>
          <w:szCs w:val="44"/>
        </w:rPr>
        <w:t>□□□□□□</w:t>
      </w:r>
      <w:r>
        <w:rPr>
          <w:rFonts w:ascii="宋体" w:hAnsi="宋体" w:hint="eastAsia"/>
          <w:b/>
          <w:sz w:val="48"/>
          <w:szCs w:val="48"/>
        </w:rPr>
        <w:t>。</w:t>
      </w:r>
      <w:r w:rsidRPr="00384605">
        <w:rPr>
          <w:rFonts w:ascii="宋体" w:hAnsi="宋体" w:hint="eastAsia"/>
          <w:b/>
          <w:szCs w:val="21"/>
        </w:rPr>
        <w:t>（《南乡子·登京口北固亭有怀》）</w:t>
      </w:r>
    </w:p>
    <w:p w:rsidR="0017579C">
      <w:pPr>
        <w:spacing w:line="240" w:lineRule="atLeast"/>
        <w:rPr>
          <w:rFonts w:ascii="宋体" w:hAnsi="宋体"/>
          <w:b/>
          <w:sz w:val="44"/>
          <w:szCs w:val="44"/>
        </w:rPr>
      </w:pPr>
      <w:r>
        <w:rPr>
          <w:rFonts w:ascii="宋体" w:hAnsi="宋体" w:hint="eastAsia"/>
          <w:b/>
          <w:sz w:val="24"/>
        </w:rPr>
        <w:t>8</w:t>
      </w:r>
      <w:r>
        <w:rPr>
          <w:rFonts w:ascii="宋体" w:hAnsi="宋体" w:hint="eastAsia"/>
          <w:b/>
          <w:sz w:val="36"/>
          <w:szCs w:val="36"/>
        </w:rPr>
        <w:t>.</w:t>
      </w:r>
      <w:r w:rsidRPr="00384605">
        <w:rPr>
          <w:rFonts w:ascii="黑体" w:eastAsia="黑体" w:hAnsi="黑体" w:hint="eastAsia"/>
          <w:b/>
          <w:szCs w:val="21"/>
        </w:rPr>
        <w:t>《虽有嘉肴》中阐述只有通过“学”的实践，才会看到自己学业方面的差距；只有通过“教”的实践，才会看到自己知识和经验方面贫乏的句子是</w:t>
      </w:r>
      <w:r>
        <w:rPr>
          <w:rFonts w:ascii="宋体" w:hAnsi="宋体" w:hint="eastAsia"/>
          <w:b/>
          <w:sz w:val="24"/>
        </w:rPr>
        <w:t>：</w:t>
      </w:r>
      <w:r>
        <w:rPr>
          <w:rFonts w:ascii="宋体" w:hAnsi="宋体" w:hint="eastAsia"/>
          <w:b/>
          <w:sz w:val="44"/>
          <w:szCs w:val="44"/>
        </w:rPr>
        <w:t>□□□□□□□□，□□□□□。</w:t>
      </w:r>
    </w:p>
    <w:p w:rsidR="0017579C">
      <w:pPr>
        <w:spacing w:line="240" w:lineRule="atLeast"/>
        <w:rPr>
          <w:rFonts w:ascii="黑体" w:eastAsia="黑体" w:hAnsi="黑体"/>
          <w:b/>
          <w:color w:val="000000"/>
          <w:sz w:val="24"/>
        </w:rPr>
      </w:pPr>
      <w:r>
        <w:rPr>
          <w:rFonts w:ascii="黑体" w:eastAsia="黑体" w:hAnsi="宋体" w:hint="eastAsia"/>
          <w:b/>
          <w:color w:val="000000"/>
          <w:sz w:val="24"/>
        </w:rPr>
        <w:t xml:space="preserve"> （二）</w:t>
      </w:r>
      <w:r>
        <w:rPr>
          <w:rFonts w:ascii="黑体" w:eastAsia="黑体" w:hAnsi="黑体" w:hint="eastAsia"/>
          <w:b/>
          <w:color w:val="000000"/>
          <w:sz w:val="24"/>
        </w:rPr>
        <w:t>、文言文阅读（15分）</w:t>
      </w:r>
    </w:p>
    <w:p w:rsidR="0017579C">
      <w:pPr>
        <w:spacing w:line="240" w:lineRule="atLeast"/>
        <w:rPr>
          <w:rFonts w:ascii="黑体" w:eastAsia="黑体" w:hAnsi="黑体"/>
          <w:b/>
          <w:color w:val="000000"/>
          <w:sz w:val="24"/>
        </w:rPr>
      </w:pPr>
      <w:r>
        <w:rPr>
          <w:rFonts w:ascii="黑体" w:eastAsia="黑体" w:hAnsi="黑体" w:hint="eastAsia"/>
          <w:b/>
          <w:color w:val="000000"/>
          <w:sz w:val="24"/>
        </w:rPr>
        <w:t>（甲） 阅读下文，回答问题。（10分）</w:t>
      </w:r>
    </w:p>
    <w:p w:rsidR="0017579C" w:rsidRPr="00384605">
      <w:pPr>
        <w:shd w:val="clear" w:color="000000" w:fill="FFFFFF"/>
        <w:spacing w:line="240" w:lineRule="atLeast"/>
        <w:jc w:val="center"/>
        <w:rPr>
          <w:rFonts w:ascii="黑体" w:eastAsia="黑体" w:hAnsi="黑体" w:cs="宋体"/>
          <w:b/>
          <w:kern w:val="1"/>
          <w:szCs w:val="21"/>
        </w:rPr>
      </w:pPr>
      <w:r w:rsidRPr="00384605">
        <w:rPr>
          <w:rFonts w:ascii="黑体" w:eastAsia="黑体" w:hAnsi="黑体" w:cs="宋体" w:hint="eastAsia"/>
          <w:b/>
          <w:bCs/>
          <w:kern w:val="1"/>
          <w:szCs w:val="21"/>
        </w:rPr>
        <w:t>爱 莲 说</w:t>
      </w:r>
    </w:p>
    <w:p w:rsidR="0017579C" w:rsidRPr="00384605">
      <w:pPr>
        <w:shd w:val="clear" w:color="000000" w:fill="FFFFFF"/>
        <w:tabs>
          <w:tab w:val="left" w:pos="2790"/>
        </w:tabs>
        <w:spacing w:line="240" w:lineRule="atLeast"/>
        <w:ind w:firstLine="420"/>
        <w:rPr>
          <w:rFonts w:ascii="黑体" w:eastAsia="黑体" w:hAnsi="黑体" w:cs="宋体"/>
          <w:b/>
          <w:kern w:val="1"/>
          <w:szCs w:val="21"/>
        </w:rPr>
      </w:pPr>
      <w:r w:rsidRPr="00384605">
        <w:rPr>
          <w:rFonts w:ascii="黑体" w:eastAsia="黑体" w:hAnsi="黑体" w:cs="宋体" w:hint="eastAsia"/>
          <w:b/>
          <w:kern w:val="1"/>
          <w:szCs w:val="21"/>
        </w:rPr>
        <w:t>水陆草木之花，可爱者甚蕃。晋陶渊明独爱菊；自李唐来，世人盛爱牡丹；予独爱莲</w:t>
      </w:r>
      <w:r w:rsidRPr="00384605">
        <w:rPr>
          <w:rFonts w:ascii="黑体" w:eastAsia="黑体" w:hAnsi="黑体" w:cs="宋体" w:hint="eastAsia"/>
          <w:b/>
          <w:kern w:val="1"/>
          <w:szCs w:val="21"/>
        </w:rPr>
        <w:t>之出淤泥而不染，濯清涟而不妖，中通外直，不蔓不枝，香远益清，亭亭净植，可远观而不可亵玩焉。</w:t>
      </w:r>
    </w:p>
    <w:p w:rsidR="0017579C" w:rsidRPr="00384605">
      <w:pPr>
        <w:shd w:val="clear" w:color="000000" w:fill="FFFFFF"/>
        <w:tabs>
          <w:tab w:val="left" w:pos="2790"/>
          <w:tab w:val="left" w:pos="5940"/>
        </w:tabs>
        <w:spacing w:line="240" w:lineRule="atLeast"/>
        <w:ind w:firstLine="420"/>
        <w:rPr>
          <w:rFonts w:ascii="黑体" w:eastAsia="黑体" w:hAnsi="黑体" w:cs="宋体"/>
          <w:b/>
          <w:kern w:val="1"/>
          <w:szCs w:val="21"/>
        </w:rPr>
      </w:pPr>
      <w:r w:rsidRPr="00384605">
        <w:rPr>
          <w:rFonts w:ascii="黑体" w:eastAsia="黑体" w:hAnsi="黑体" w:cs="宋体" w:hint="eastAsia"/>
          <w:b/>
          <w:kern w:val="1"/>
          <w:szCs w:val="21"/>
        </w:rPr>
        <w:t>予谓菊，花之隐逸者也；牡丹，花之富贵者也；莲，花之君子者也。噫！菊之爱，陶后鲜有闻；莲之爱，同予者何人？牡丹之爱，宜乎众矣。</w:t>
      </w:r>
    </w:p>
    <w:p w:rsidR="0017579C" w:rsidRPr="00384605">
      <w:pPr>
        <w:shd w:val="clear" w:color="000000" w:fill="FFFFFF"/>
        <w:tabs>
          <w:tab w:val="left" w:pos="2790"/>
        </w:tabs>
        <w:spacing w:line="240" w:lineRule="atLeast"/>
        <w:rPr>
          <w:rFonts w:ascii="黑体" w:eastAsia="黑体" w:hAnsi="黑体" w:cs="宋体"/>
          <w:b/>
          <w:kern w:val="1"/>
          <w:szCs w:val="21"/>
        </w:rPr>
      </w:pPr>
      <w:r w:rsidRPr="00384605">
        <w:rPr>
          <w:rFonts w:ascii="黑体" w:eastAsia="黑体" w:hAnsi="黑体" w:cs="Calibri" w:hint="eastAsia"/>
          <w:b/>
          <w:kern w:val="1"/>
          <w:szCs w:val="21"/>
        </w:rPr>
        <w:t>9.本文作者是</w:t>
      </w:r>
      <w:r w:rsidRPr="00384605">
        <w:rPr>
          <w:rFonts w:ascii="黑体" w:eastAsia="黑体" w:hAnsi="黑体" w:cs="Calibri" w:hint="eastAsia"/>
          <w:b/>
          <w:kern w:val="1"/>
          <w:szCs w:val="21"/>
          <w:u w:val="single"/>
        </w:rPr>
        <w:t xml:space="preserve">      </w:t>
      </w:r>
      <w:r w:rsidRPr="00384605">
        <w:rPr>
          <w:rFonts w:ascii="黑体" w:eastAsia="黑体" w:hAnsi="黑体" w:cs="Calibri" w:hint="eastAsia"/>
          <w:b/>
          <w:kern w:val="1"/>
          <w:szCs w:val="21"/>
        </w:rPr>
        <w:t xml:space="preserve"> ，字茂叔 ，号濂溪，</w:t>
      </w:r>
      <w:r w:rsidRPr="00384605">
        <w:rPr>
          <w:rFonts w:ascii="黑体" w:eastAsia="黑体" w:hAnsi="黑体" w:cs="Calibri" w:hint="eastAsia"/>
          <w:b/>
          <w:kern w:val="1"/>
          <w:szCs w:val="21"/>
          <w:u w:val="single"/>
        </w:rPr>
        <w:t xml:space="preserve">       </w:t>
      </w:r>
      <w:r w:rsidRPr="00384605">
        <w:rPr>
          <w:rFonts w:ascii="黑体" w:eastAsia="黑体" w:hAnsi="黑体" w:cs="Calibri" w:hint="eastAsia"/>
          <w:b/>
          <w:kern w:val="1"/>
          <w:szCs w:val="21"/>
        </w:rPr>
        <w:t xml:space="preserve"> （朝代）哲学家。（ 1分）</w:t>
      </w:r>
    </w:p>
    <w:p w:rsidR="0017579C" w:rsidRPr="00384605">
      <w:pPr>
        <w:shd w:val="clear" w:color="000000" w:fill="FFFFFF"/>
        <w:tabs>
          <w:tab w:val="left" w:pos="2790"/>
        </w:tabs>
        <w:spacing w:line="240" w:lineRule="atLeast"/>
        <w:rPr>
          <w:rFonts w:ascii="黑体" w:eastAsia="黑体" w:hAnsi="黑体" w:cs="宋体"/>
          <w:b/>
          <w:kern w:val="1"/>
          <w:szCs w:val="21"/>
          <w:em w:val="dot"/>
        </w:rPr>
      </w:pPr>
      <w:r w:rsidRPr="00384605">
        <w:rPr>
          <w:rFonts w:ascii="黑体" w:eastAsia="黑体" w:hAnsi="黑体" w:cs="Calibri" w:hint="eastAsia"/>
          <w:b/>
          <w:kern w:val="1"/>
          <w:szCs w:val="21"/>
        </w:rPr>
        <w:t>10.解释下列加点词语在中的意思。（2分）</w:t>
      </w:r>
    </w:p>
    <w:p w:rsidR="0017579C" w:rsidRPr="00384605" w:rsidP="00384605">
      <w:pPr>
        <w:tabs>
          <w:tab w:val="left" w:pos="420"/>
          <w:tab w:val="left" w:pos="2310"/>
          <w:tab w:val="left" w:pos="4200"/>
          <w:tab w:val="left" w:pos="6090"/>
          <w:tab w:val="left" w:pos="7560"/>
        </w:tabs>
        <w:spacing w:line="240" w:lineRule="atLeast"/>
        <w:ind w:firstLine="210" w:firstLineChars="100"/>
        <w:rPr>
          <w:rFonts w:ascii="黑体" w:eastAsia="黑体" w:hAnsi="黑体" w:cs="宋体"/>
          <w:b/>
          <w:kern w:val="1"/>
          <w:szCs w:val="21"/>
        </w:rPr>
      </w:pPr>
      <w:r w:rsidRPr="00384605">
        <w:rPr>
          <w:rFonts w:ascii="黑体" w:eastAsia="黑体" w:hAnsi="黑体" w:cs="宋体" w:hint="eastAsia"/>
          <w:b/>
          <w:kern w:val="1"/>
          <w:szCs w:val="21"/>
        </w:rPr>
        <w:t>①</w:t>
      </w:r>
      <w:r w:rsidRPr="00384605">
        <w:rPr>
          <w:rFonts w:ascii="黑体" w:eastAsia="黑体" w:hAnsi="黑体" w:cs="宋体" w:hint="eastAsia"/>
          <w:b/>
          <w:kern w:val="21"/>
          <w:szCs w:val="21"/>
          <w:em w:val="dot"/>
        </w:rPr>
        <w:t>濯</w:t>
      </w:r>
      <w:r w:rsidRPr="00384605">
        <w:rPr>
          <w:rFonts w:ascii="黑体" w:eastAsia="黑体" w:hAnsi="黑体" w:cs="宋体" w:hint="eastAsia"/>
          <w:b/>
          <w:kern w:val="1"/>
          <w:szCs w:val="21"/>
        </w:rPr>
        <w:t>清涟而不妖（       ）          ②可爱者甚</w:t>
      </w:r>
      <w:r w:rsidRPr="00384605">
        <w:rPr>
          <w:rFonts w:ascii="黑体" w:eastAsia="黑体" w:hAnsi="黑体" w:cs="宋体" w:hint="eastAsia"/>
          <w:b/>
          <w:kern w:val="1"/>
          <w:szCs w:val="21"/>
          <w:em w:val="dot"/>
        </w:rPr>
        <w:t>蕃</w:t>
      </w:r>
      <w:r w:rsidRPr="00384605">
        <w:rPr>
          <w:rFonts w:ascii="黑体" w:eastAsia="黑体" w:hAnsi="黑体" w:cs="宋体" w:hint="eastAsia"/>
          <w:b/>
          <w:kern w:val="1"/>
          <w:szCs w:val="21"/>
        </w:rPr>
        <w:t>（        ）</w:t>
      </w:r>
    </w:p>
    <w:p w:rsidR="0017579C" w:rsidRPr="00384605" w:rsidP="00384605">
      <w:pPr>
        <w:ind w:firstLine="210" w:firstLineChars="100"/>
        <w:rPr>
          <w:rFonts w:ascii="黑体" w:eastAsia="黑体" w:hAnsi="黑体" w:cs="宋体"/>
          <w:b/>
          <w:kern w:val="1"/>
          <w:szCs w:val="21"/>
        </w:rPr>
      </w:pPr>
      <w:r w:rsidRPr="00384605">
        <w:rPr>
          <w:rFonts w:ascii="黑体" w:eastAsia="黑体" w:hAnsi="黑体" w:cs="宋体" w:hint="eastAsia"/>
          <w:b/>
          <w:kern w:val="1"/>
          <w:szCs w:val="21"/>
        </w:rPr>
        <w:t>③亭亭净</w:t>
      </w:r>
      <w:r w:rsidRPr="00384605">
        <w:rPr>
          <w:rFonts w:ascii="黑体" w:eastAsia="黑体" w:hAnsi="黑体" w:cs="宋体" w:hint="eastAsia"/>
          <w:b/>
          <w:kern w:val="1"/>
          <w:szCs w:val="21"/>
          <w:em w:val="dot"/>
        </w:rPr>
        <w:t>植</w:t>
      </w:r>
      <w:r w:rsidRPr="00384605">
        <w:rPr>
          <w:rFonts w:ascii="黑体" w:eastAsia="黑体" w:hAnsi="黑体" w:cs="宋体" w:hint="eastAsia"/>
          <w:b/>
          <w:kern w:val="1"/>
          <w:szCs w:val="21"/>
        </w:rPr>
        <w:t>（       ）            ④</w:t>
      </w:r>
      <w:r w:rsidRPr="00384605">
        <w:rPr>
          <w:rFonts w:ascii="黑体" w:eastAsia="黑体" w:hAnsi="黑体" w:cs="宋体" w:hint="eastAsia"/>
          <w:b/>
          <w:kern w:val="21"/>
          <w:szCs w:val="21"/>
          <w:em w:val="dot"/>
        </w:rPr>
        <w:t>宜</w:t>
      </w:r>
      <w:r w:rsidRPr="00384605">
        <w:rPr>
          <w:rFonts w:ascii="黑体" w:eastAsia="黑体" w:hAnsi="黑体" w:cs="宋体" w:hint="eastAsia"/>
          <w:b/>
          <w:kern w:val="1"/>
          <w:szCs w:val="21"/>
        </w:rPr>
        <w:t>乎众矣（      ）</w:t>
      </w:r>
    </w:p>
    <w:p w:rsidR="0017579C" w:rsidRPr="00384605">
      <w:pPr>
        <w:rPr>
          <w:rFonts w:ascii="黑体" w:eastAsia="黑体" w:hAnsi="黑体" w:cs="宋体"/>
          <w:b/>
          <w:kern w:val="1"/>
          <w:szCs w:val="21"/>
        </w:rPr>
      </w:pPr>
      <w:r w:rsidRPr="00384605">
        <w:rPr>
          <w:rFonts w:ascii="黑体" w:eastAsia="黑体" w:hAnsi="黑体" w:cs="宋体" w:hint="eastAsia"/>
          <w:b/>
          <w:kern w:val="1"/>
          <w:szCs w:val="21"/>
        </w:rPr>
        <w:t>11.作者描写莲花为什么先写陶渊明爱菊世人盛爱牡丹？这样写有什么作用？</w:t>
      </w:r>
      <w:r w:rsidRPr="00384605">
        <w:rPr>
          <w:rFonts w:ascii="黑体" w:eastAsia="黑体" w:hAnsi="黑体" w:cs="Calibri" w:hint="eastAsia"/>
          <w:b/>
          <w:kern w:val="1"/>
          <w:szCs w:val="21"/>
        </w:rPr>
        <w:t>（2分）</w:t>
      </w:r>
    </w:p>
    <w:p w:rsidR="0017579C" w:rsidRPr="00384605">
      <w:pPr>
        <w:spacing w:line="240" w:lineRule="atLeast"/>
        <w:rPr>
          <w:rFonts w:ascii="黑体" w:eastAsia="黑体" w:hAnsi="黑体" w:cs="宋体"/>
          <w:b/>
          <w:szCs w:val="21"/>
          <w:u w:val="single"/>
        </w:rPr>
      </w:pPr>
      <w:r w:rsidRPr="00384605">
        <w:rPr>
          <w:rFonts w:ascii="黑体" w:eastAsia="黑体" w:hAnsi="黑体" w:cs="宋体" w:hint="eastAsia"/>
          <w:b/>
          <w:szCs w:val="21"/>
        </w:rPr>
        <w:t>答：</w:t>
      </w:r>
      <w:r w:rsidRPr="00384605">
        <w:rPr>
          <w:rFonts w:ascii="黑体" w:eastAsia="黑体" w:hAnsi="黑体" w:cs="宋体" w:hint="eastAsia"/>
          <w:b/>
          <w:szCs w:val="21"/>
          <w:u w:val="single"/>
        </w:rPr>
        <w:t xml:space="preserve">                                                                          </w:t>
      </w:r>
    </w:p>
    <w:p w:rsidR="0017579C" w:rsidRPr="00384605">
      <w:pPr>
        <w:spacing w:line="240" w:lineRule="atLeast"/>
        <w:rPr>
          <w:rFonts w:ascii="黑体" w:eastAsia="黑体" w:hAnsi="黑体" w:cs="宋体"/>
          <w:b/>
          <w:szCs w:val="21"/>
          <w:u w:val="single"/>
        </w:rPr>
      </w:pPr>
      <w:r w:rsidRPr="00384605">
        <w:rPr>
          <w:rFonts w:ascii="黑体" w:eastAsia="黑体" w:hAnsi="黑体" w:cs="宋体" w:hint="eastAsia"/>
          <w:b/>
          <w:szCs w:val="21"/>
          <w:u w:val="single"/>
        </w:rPr>
        <w:t xml:space="preserve">                                                                              </w:t>
      </w:r>
    </w:p>
    <w:p w:rsidR="0017579C" w:rsidRPr="00384605">
      <w:pPr>
        <w:rPr>
          <w:rFonts w:ascii="黑体" w:eastAsia="黑体" w:hAnsi="黑体" w:cs="宋体"/>
          <w:b/>
          <w:kern w:val="1"/>
          <w:szCs w:val="21"/>
        </w:rPr>
      </w:pPr>
      <w:r w:rsidRPr="00384605">
        <w:rPr>
          <w:rFonts w:ascii="黑体" w:eastAsia="黑体" w:hAnsi="黑体" w:cs="宋体" w:hint="eastAsia"/>
          <w:b/>
          <w:kern w:val="1"/>
          <w:szCs w:val="21"/>
        </w:rPr>
        <w:t>12.作者从生长环境，体态香气、气质风度等方面对莲进行了描写，揭示了莲的哪些君子品格？</w:t>
      </w:r>
      <w:r w:rsidRPr="00384605">
        <w:rPr>
          <w:rFonts w:ascii="黑体" w:eastAsia="黑体" w:hAnsi="黑体" w:cs="Calibri" w:hint="eastAsia"/>
          <w:b/>
          <w:kern w:val="1"/>
          <w:szCs w:val="21"/>
        </w:rPr>
        <w:t>（2分）</w:t>
      </w:r>
    </w:p>
    <w:p w:rsidR="0017579C" w:rsidRPr="00384605">
      <w:pPr>
        <w:spacing w:line="240" w:lineRule="atLeast"/>
        <w:rPr>
          <w:rFonts w:ascii="黑体" w:eastAsia="黑体" w:hAnsi="黑体" w:cs="宋体"/>
          <w:b/>
          <w:szCs w:val="21"/>
          <w:u w:val="single"/>
        </w:rPr>
      </w:pPr>
      <w:r w:rsidRPr="00384605">
        <w:rPr>
          <w:rFonts w:ascii="黑体" w:eastAsia="黑体" w:hAnsi="黑体" w:cs="宋体" w:hint="eastAsia"/>
          <w:b/>
          <w:szCs w:val="21"/>
        </w:rPr>
        <w:t>答：</w:t>
      </w:r>
      <w:r w:rsidRPr="00384605">
        <w:rPr>
          <w:rFonts w:ascii="黑体" w:eastAsia="黑体" w:hAnsi="黑体" w:cs="宋体" w:hint="eastAsia"/>
          <w:b/>
          <w:szCs w:val="21"/>
          <w:u w:val="single"/>
        </w:rPr>
        <w:t xml:space="preserve">                                                                          </w:t>
      </w:r>
    </w:p>
    <w:p w:rsidR="0017579C" w:rsidRPr="00384605">
      <w:pPr>
        <w:spacing w:line="240" w:lineRule="atLeast"/>
        <w:rPr>
          <w:rFonts w:ascii="黑体" w:eastAsia="黑体" w:hAnsi="黑体" w:cs="宋体"/>
          <w:b/>
          <w:szCs w:val="21"/>
          <w:u w:val="single"/>
        </w:rPr>
      </w:pPr>
      <w:r w:rsidRPr="00384605">
        <w:rPr>
          <w:rFonts w:ascii="黑体" w:eastAsia="黑体" w:hAnsi="黑体" w:cs="宋体" w:hint="eastAsia"/>
          <w:b/>
          <w:szCs w:val="21"/>
          <w:u w:val="single"/>
        </w:rPr>
        <w:t xml:space="preserve">                                                                              </w:t>
      </w:r>
    </w:p>
    <w:p w:rsidR="0017579C" w:rsidRPr="00384605">
      <w:pPr>
        <w:rPr>
          <w:rFonts w:ascii="黑体" w:eastAsia="黑体" w:hAnsi="黑体" w:cs="宋体"/>
          <w:b/>
          <w:kern w:val="1"/>
          <w:szCs w:val="21"/>
        </w:rPr>
      </w:pPr>
      <w:r w:rsidRPr="00384605">
        <w:rPr>
          <w:rFonts w:ascii="黑体" w:eastAsia="黑体" w:hAnsi="黑体" w:cs="宋体" w:hint="eastAsia"/>
          <w:b/>
          <w:kern w:val="1"/>
          <w:szCs w:val="21"/>
        </w:rPr>
        <w:t>13.本文赞扬了“出淤泥而不染，濯清涟而不妖”，但在我们生活常听人们说</w:t>
      </w:r>
      <w:r w:rsidRPr="00384605">
        <w:rPr>
          <w:rFonts w:ascii="黑体" w:eastAsia="黑体" w:hAnsi="黑体" w:cs="宋体" w:hint="eastAsia"/>
          <w:b/>
          <w:kern w:val="0"/>
          <w:szCs w:val="21"/>
        </w:rPr>
        <w:t>“近朱者赤，近墨者黑”，你是怎样看待这两种观点的？</w:t>
      </w:r>
      <w:r w:rsidRPr="00384605">
        <w:rPr>
          <w:rFonts w:ascii="黑体" w:eastAsia="黑体" w:hAnsi="黑体" w:cs="Calibri" w:hint="eastAsia"/>
          <w:b/>
          <w:kern w:val="1"/>
          <w:szCs w:val="21"/>
        </w:rPr>
        <w:t>（3分）</w:t>
      </w:r>
    </w:p>
    <w:p w:rsidR="0017579C" w:rsidRPr="00384605">
      <w:pPr>
        <w:spacing w:line="240" w:lineRule="atLeast"/>
        <w:rPr>
          <w:rFonts w:ascii="黑体" w:eastAsia="黑体" w:hAnsi="黑体" w:cs="宋体"/>
          <w:b/>
          <w:szCs w:val="21"/>
          <w:u w:val="single"/>
        </w:rPr>
      </w:pPr>
      <w:r w:rsidRPr="00384605">
        <w:rPr>
          <w:rFonts w:ascii="黑体" w:eastAsia="黑体" w:hAnsi="黑体" w:cs="宋体" w:hint="eastAsia"/>
          <w:b/>
          <w:szCs w:val="21"/>
        </w:rPr>
        <w:t>答：</w:t>
      </w:r>
      <w:r w:rsidRPr="00384605">
        <w:rPr>
          <w:rFonts w:ascii="黑体" w:eastAsia="黑体" w:hAnsi="黑体" w:cs="宋体" w:hint="eastAsia"/>
          <w:b/>
          <w:szCs w:val="21"/>
          <w:u w:val="single"/>
        </w:rPr>
        <w:t xml:space="preserve">                                                                          </w:t>
      </w:r>
    </w:p>
    <w:p w:rsidR="0017579C" w:rsidRPr="00384605">
      <w:pPr>
        <w:spacing w:line="240" w:lineRule="atLeast"/>
        <w:rPr>
          <w:rFonts w:ascii="黑体" w:eastAsia="黑体" w:hAnsi="黑体" w:cs="宋体"/>
          <w:b/>
          <w:szCs w:val="21"/>
          <w:u w:val="single"/>
        </w:rPr>
      </w:pPr>
      <w:r w:rsidRPr="00384605">
        <w:rPr>
          <w:rFonts w:ascii="黑体" w:eastAsia="黑体" w:hAnsi="黑体" w:cs="宋体" w:hint="eastAsia"/>
          <w:b/>
          <w:szCs w:val="21"/>
          <w:u w:val="single"/>
        </w:rPr>
        <w:t xml:space="preserve">                                                                              </w:t>
      </w:r>
    </w:p>
    <w:p w:rsidR="0017579C" w:rsidRPr="00384605">
      <w:pPr>
        <w:tabs>
          <w:tab w:val="left" w:pos="4680"/>
          <w:tab w:val="left" w:pos="5955"/>
        </w:tabs>
        <w:spacing w:line="240" w:lineRule="atLeast"/>
        <w:rPr>
          <w:rFonts w:ascii="黑体" w:eastAsia="黑体" w:hAnsi="黑体" w:cs="黑体"/>
          <w:b/>
          <w:szCs w:val="21"/>
        </w:rPr>
      </w:pPr>
      <w:r w:rsidRPr="00384605">
        <w:rPr>
          <w:rFonts w:ascii="黑体" w:eastAsia="黑体" w:hAnsi="黑体" w:cs="黑体" w:hint="eastAsia"/>
          <w:b/>
          <w:bCs/>
          <w:szCs w:val="21"/>
        </w:rPr>
        <w:t>（乙）阅读下文，回答问题。（5分）</w:t>
      </w:r>
    </w:p>
    <w:p w:rsidR="0017579C" w:rsidRPr="00384605" w:rsidP="00384605">
      <w:pPr>
        <w:widowControl/>
        <w:adjustRightInd w:val="0"/>
        <w:snapToGrid w:val="0"/>
        <w:spacing w:line="240" w:lineRule="atLeast"/>
        <w:ind w:firstLine="420" w:firstLineChars="200"/>
        <w:jc w:val="left"/>
        <w:rPr>
          <w:rFonts w:ascii="黑体" w:eastAsia="黑体" w:hAnsi="黑体" w:cs="黑体"/>
          <w:b/>
          <w:bCs/>
          <w:color w:val="000000"/>
          <w:kern w:val="0"/>
          <w:szCs w:val="21"/>
        </w:rPr>
      </w:pPr>
      <w:r w:rsidRPr="00384605">
        <w:rPr>
          <w:rFonts w:ascii="黑体" w:eastAsia="黑体" w:hAnsi="黑体" w:cs="黑体" w:hint="eastAsia"/>
          <w:b/>
          <w:bCs/>
          <w:color w:val="000000"/>
          <w:kern w:val="0"/>
          <w:szCs w:val="21"/>
        </w:rPr>
        <w:t>赵广，合肥人，本李伯时家小史</w:t>
      </w:r>
      <w:r w:rsidRPr="00384605">
        <w:rPr>
          <w:rFonts w:ascii="黑体" w:eastAsia="黑体" w:hAnsi="黑体" w:cs="黑体" w:hint="eastAsia"/>
          <w:b/>
          <w:bCs/>
          <w:color w:val="000000"/>
          <w:kern w:val="0"/>
          <w:szCs w:val="21"/>
          <w:vertAlign w:val="superscript"/>
        </w:rPr>
        <w:t>①</w:t>
      </w:r>
      <w:r w:rsidRPr="00384605">
        <w:rPr>
          <w:rFonts w:ascii="黑体" w:eastAsia="黑体" w:hAnsi="黑体" w:cs="黑体" w:hint="eastAsia"/>
          <w:b/>
          <w:bCs/>
          <w:color w:val="000000"/>
          <w:kern w:val="0"/>
          <w:szCs w:val="21"/>
        </w:rPr>
        <w:t>。伯时作画，每使侍左右，久之遂善画，尤工作马，几能乱真。建炎中陷贼</w:t>
      </w:r>
      <w:r w:rsidRPr="00384605">
        <w:rPr>
          <w:rFonts w:ascii="黑体" w:eastAsia="黑体" w:hAnsi="黑体" w:cs="黑体" w:hint="eastAsia"/>
          <w:b/>
          <w:bCs/>
          <w:color w:val="000000"/>
          <w:kern w:val="0"/>
          <w:szCs w:val="21"/>
          <w:vertAlign w:val="superscript"/>
        </w:rPr>
        <w:t>②</w:t>
      </w:r>
      <w:r w:rsidRPr="00384605">
        <w:rPr>
          <w:rFonts w:ascii="黑体" w:eastAsia="黑体" w:hAnsi="黑体" w:cs="黑体" w:hint="eastAsia"/>
          <w:b/>
          <w:bCs/>
          <w:color w:val="000000"/>
          <w:kern w:val="0"/>
          <w:szCs w:val="21"/>
        </w:rPr>
        <w:t>。贼闻其善画，使图所掳妇人。广毅然辞以实不能画。胁以白刃，不从，遂断右手拇指遣去。而广平生实用左手。乱定，惟画观音大士而已。</w:t>
      </w:r>
    </w:p>
    <w:p w:rsidR="0017579C" w:rsidRPr="00384605">
      <w:pPr>
        <w:spacing w:line="240" w:lineRule="atLeast"/>
        <w:rPr>
          <w:rFonts w:ascii="黑体" w:eastAsia="黑体" w:hAnsi="黑体" w:cs="黑体"/>
          <w:b/>
          <w:bCs/>
          <w:szCs w:val="21"/>
        </w:rPr>
      </w:pPr>
      <w:r w:rsidRPr="00384605">
        <w:rPr>
          <w:rFonts w:ascii="黑体" w:eastAsia="黑体" w:hAnsi="黑体" w:cs="黑体" w:hint="eastAsia"/>
          <w:b/>
          <w:bCs/>
          <w:color w:val="000000"/>
          <w:kern w:val="0"/>
          <w:szCs w:val="21"/>
        </w:rPr>
        <w:t>【注释】①李伯时：宋代名画家。小史：书童。②建炎：南宋高宗的年号。贼：这里指金兵。</w:t>
      </w:r>
    </w:p>
    <w:p w:rsidR="0017579C" w:rsidRPr="00384605">
      <w:pPr>
        <w:widowControl/>
        <w:snapToGrid w:val="0"/>
        <w:spacing w:line="240" w:lineRule="atLeast"/>
        <w:jc w:val="left"/>
        <w:rPr>
          <w:rFonts w:ascii="黑体" w:eastAsia="黑体" w:hAnsi="黑体" w:cs="黑体"/>
          <w:b/>
          <w:bCs/>
          <w:color w:val="000000"/>
          <w:kern w:val="0"/>
          <w:szCs w:val="21"/>
        </w:rPr>
      </w:pPr>
      <w:r w:rsidRPr="00384605">
        <w:rPr>
          <w:rFonts w:ascii="黑体" w:eastAsia="黑体" w:hAnsi="黑体" w:cs="黑体" w:hint="eastAsia"/>
          <w:b/>
          <w:bCs/>
          <w:color w:val="000000"/>
          <w:kern w:val="0"/>
          <w:szCs w:val="21"/>
        </w:rPr>
        <w:t>14．用“/”给下面的句子划分朗读节奏。（只划一处）</w:t>
      </w:r>
      <w:r w:rsidRPr="00384605">
        <w:rPr>
          <w:rFonts w:ascii="黑体" w:eastAsia="黑体" w:hAnsi="黑体" w:cs="黑体" w:hint="eastAsia"/>
          <w:b/>
          <w:bCs/>
          <w:color w:val="FFFFFF"/>
          <w:kern w:val="0"/>
          <w:szCs w:val="21"/>
        </w:rPr>
        <w:t>【</w:t>
      </w:r>
      <w:r w:rsidRPr="00384605">
        <w:rPr>
          <w:rFonts w:ascii="黑体" w:eastAsia="黑体" w:hAnsi="黑体" w:cs="Calibri" w:hint="eastAsia"/>
          <w:b/>
          <w:bCs/>
          <w:kern w:val="1"/>
          <w:szCs w:val="21"/>
        </w:rPr>
        <w:t>（1分）</w:t>
      </w:r>
      <w:r w:rsidRPr="00384605">
        <w:rPr>
          <w:rFonts w:ascii="黑体" w:eastAsia="黑体" w:hAnsi="黑体" w:cs="黑体" w:hint="eastAsia"/>
          <w:b/>
          <w:bCs/>
          <w:color w:val="FFFFFF"/>
          <w:kern w:val="0"/>
          <w:szCs w:val="21"/>
        </w:rPr>
        <w:t>来源：学|</w:t>
      </w:r>
    </w:p>
    <w:p w:rsidR="0017579C" w:rsidRPr="00384605" w:rsidP="00384605">
      <w:pPr>
        <w:widowControl/>
        <w:adjustRightInd w:val="0"/>
        <w:snapToGrid w:val="0"/>
        <w:spacing w:line="240" w:lineRule="atLeast"/>
        <w:ind w:firstLine="420" w:firstLineChars="200"/>
        <w:jc w:val="left"/>
        <w:rPr>
          <w:rFonts w:ascii="黑体" w:eastAsia="黑体" w:hAnsi="黑体" w:cs="黑体"/>
          <w:b/>
          <w:bCs/>
          <w:color w:val="000000"/>
          <w:kern w:val="0"/>
          <w:szCs w:val="21"/>
        </w:rPr>
      </w:pPr>
      <w:r w:rsidRPr="00384605">
        <w:rPr>
          <w:rFonts w:ascii="黑体" w:eastAsia="黑体" w:hAnsi="黑体" w:cs="黑体" w:hint="eastAsia"/>
          <w:b/>
          <w:bCs/>
          <w:color w:val="000000"/>
          <w:kern w:val="0"/>
          <w:szCs w:val="21"/>
        </w:rPr>
        <w:t>遂 断 右 手 拇 指 遣 去</w:t>
      </w:r>
    </w:p>
    <w:p w:rsidR="0017579C" w:rsidRPr="00384605">
      <w:pPr>
        <w:widowControl/>
        <w:snapToGrid w:val="0"/>
        <w:spacing w:line="240" w:lineRule="atLeast"/>
        <w:jc w:val="left"/>
        <w:rPr>
          <w:rFonts w:ascii="黑体" w:eastAsia="黑体" w:hAnsi="黑体" w:cs="黑体"/>
          <w:b/>
          <w:bCs/>
          <w:color w:val="000000"/>
          <w:kern w:val="0"/>
          <w:szCs w:val="21"/>
        </w:rPr>
      </w:pPr>
      <w:r w:rsidRPr="00384605">
        <w:rPr>
          <w:rFonts w:ascii="黑体" w:eastAsia="黑体" w:hAnsi="黑体" w:cs="黑体" w:hint="eastAsia"/>
          <w:b/>
          <w:bCs/>
          <w:color w:val="000000"/>
          <w:kern w:val="0"/>
          <w:szCs w:val="21"/>
        </w:rPr>
        <w:t>15．用现代汉语翻译下面的句子。</w:t>
      </w:r>
      <w:r w:rsidRPr="00384605">
        <w:rPr>
          <w:rFonts w:ascii="黑体" w:eastAsia="黑体" w:hAnsi="黑体" w:cs="Calibri" w:hint="eastAsia"/>
          <w:b/>
          <w:bCs/>
          <w:kern w:val="1"/>
          <w:szCs w:val="21"/>
        </w:rPr>
        <w:t>（2分）</w:t>
      </w:r>
    </w:p>
    <w:p w:rsidR="0017579C" w:rsidRPr="00384605" w:rsidP="00384605">
      <w:pPr>
        <w:widowControl/>
        <w:adjustRightInd w:val="0"/>
        <w:snapToGrid w:val="0"/>
        <w:spacing w:line="240" w:lineRule="atLeast"/>
        <w:ind w:firstLine="420" w:firstLineChars="200"/>
        <w:jc w:val="left"/>
        <w:rPr>
          <w:rFonts w:ascii="黑体" w:eastAsia="黑体" w:hAnsi="黑体" w:cs="黑体"/>
          <w:b/>
          <w:bCs/>
          <w:color w:val="000000"/>
          <w:kern w:val="0"/>
          <w:szCs w:val="21"/>
        </w:rPr>
      </w:pPr>
      <w:r w:rsidRPr="00384605">
        <w:rPr>
          <w:rFonts w:ascii="黑体" w:eastAsia="黑体" w:hAnsi="黑体" w:cs="黑体" w:hint="eastAsia"/>
          <w:b/>
          <w:bCs/>
          <w:color w:val="000000"/>
          <w:kern w:val="0"/>
          <w:szCs w:val="21"/>
        </w:rPr>
        <w:t>伯时作画，每使侍左右，久之遂善画。</w:t>
      </w:r>
    </w:p>
    <w:p w:rsidR="0017579C" w:rsidRPr="00384605">
      <w:pPr>
        <w:spacing w:line="240" w:lineRule="atLeast"/>
        <w:rPr>
          <w:rFonts w:ascii="黑体" w:eastAsia="黑体" w:hAnsi="黑体" w:cs="黑体"/>
          <w:b/>
          <w:bCs/>
          <w:szCs w:val="21"/>
          <w:u w:val="single"/>
        </w:rPr>
      </w:pPr>
      <w:r w:rsidRPr="00384605">
        <w:rPr>
          <w:rFonts w:ascii="黑体" w:eastAsia="黑体" w:hAnsi="黑体" w:cs="黑体" w:hint="eastAsia"/>
          <w:b/>
          <w:bCs/>
          <w:szCs w:val="21"/>
        </w:rPr>
        <w:t>答：</w:t>
      </w:r>
      <w:r w:rsidRPr="00384605">
        <w:rPr>
          <w:rFonts w:ascii="黑体" w:eastAsia="黑体" w:hAnsi="黑体" w:cs="黑体" w:hint="eastAsia"/>
          <w:b/>
          <w:bCs/>
          <w:szCs w:val="21"/>
          <w:u w:val="single"/>
        </w:rPr>
        <w:t xml:space="preserve">                                                                          </w:t>
      </w:r>
    </w:p>
    <w:p w:rsidR="0017579C" w:rsidRPr="00384605" w:rsidP="00384605">
      <w:pPr>
        <w:widowControl/>
        <w:snapToGrid w:val="0"/>
        <w:spacing w:line="240" w:lineRule="atLeast"/>
        <w:ind w:left="422" w:hanging="420" w:hangingChars="200"/>
        <w:jc w:val="left"/>
        <w:rPr>
          <w:rFonts w:ascii="黑体" w:eastAsia="黑体" w:hAnsi="黑体" w:cs="黑体"/>
          <w:b/>
          <w:bCs/>
          <w:color w:val="000000"/>
          <w:kern w:val="0"/>
          <w:szCs w:val="21"/>
        </w:rPr>
      </w:pPr>
      <w:r w:rsidRPr="00384605">
        <w:rPr>
          <w:rFonts w:ascii="黑体" w:eastAsia="黑体" w:hAnsi="黑体" w:cs="黑体" w:hint="eastAsia"/>
          <w:b/>
          <w:bCs/>
          <w:color w:val="000000"/>
          <w:kern w:val="0"/>
          <w:szCs w:val="21"/>
        </w:rPr>
        <w:t>16．文中赵广是个什么样的人？请你再列举出一位与他相类似的历史人物。并用一句话简述其事迹。</w:t>
      </w:r>
      <w:r w:rsidRPr="00384605">
        <w:rPr>
          <w:rFonts w:ascii="黑体" w:eastAsia="黑体" w:hAnsi="黑体" w:cs="Calibri" w:hint="eastAsia"/>
          <w:b/>
          <w:bCs/>
          <w:kern w:val="1"/>
          <w:szCs w:val="21"/>
        </w:rPr>
        <w:t>（2分）</w:t>
      </w:r>
    </w:p>
    <w:p w:rsidR="0017579C" w:rsidRPr="00384605">
      <w:pPr>
        <w:spacing w:line="240" w:lineRule="atLeast"/>
        <w:rPr>
          <w:rFonts w:ascii="黑体" w:eastAsia="黑体" w:hAnsi="黑体" w:cs="黑体"/>
          <w:b/>
          <w:bCs/>
          <w:szCs w:val="21"/>
          <w:u w:val="single"/>
        </w:rPr>
      </w:pPr>
      <w:r w:rsidRPr="00384605">
        <w:rPr>
          <w:rFonts w:ascii="黑体" w:eastAsia="黑体" w:hAnsi="黑体" w:cs="黑体" w:hint="eastAsia"/>
          <w:b/>
          <w:bCs/>
          <w:szCs w:val="21"/>
        </w:rPr>
        <w:t>答：</w:t>
      </w:r>
      <w:r w:rsidRPr="00384605">
        <w:rPr>
          <w:rFonts w:ascii="黑体" w:eastAsia="黑体" w:hAnsi="黑体" w:cs="黑体" w:hint="eastAsia"/>
          <w:b/>
          <w:bCs/>
          <w:szCs w:val="21"/>
          <w:u w:val="single"/>
        </w:rPr>
        <w:t xml:space="preserve">                                                                          </w:t>
      </w:r>
    </w:p>
    <w:p w:rsidR="0017579C" w:rsidRPr="00384605">
      <w:pPr>
        <w:spacing w:line="240" w:lineRule="atLeast"/>
        <w:rPr>
          <w:rFonts w:ascii="黑体" w:eastAsia="黑体" w:hAnsi="黑体"/>
          <w:b/>
          <w:szCs w:val="21"/>
        </w:rPr>
      </w:pPr>
      <w:r w:rsidRPr="00384605">
        <w:rPr>
          <w:rFonts w:ascii="黑体" w:eastAsia="黑体" w:hAnsi="黑体" w:cs="黑体" w:hint="eastAsia"/>
          <w:b/>
          <w:bCs/>
          <w:szCs w:val="21"/>
          <w:u w:val="single"/>
        </w:rPr>
        <w:t xml:space="preserve">                                                                   </w:t>
      </w:r>
      <w:r w:rsidRPr="00384605">
        <w:rPr>
          <w:rFonts w:ascii="黑体" w:eastAsia="黑体" w:hAnsi="黑体" w:cs="黑体" w:hint="eastAsia"/>
          <w:b/>
          <w:szCs w:val="21"/>
          <w:u w:val="single"/>
        </w:rPr>
        <w:t xml:space="preserve">           </w:t>
      </w:r>
    </w:p>
    <w:p w:rsidR="0017579C" w:rsidRPr="00384605">
      <w:pPr>
        <w:tabs>
          <w:tab w:val="left" w:pos="4680"/>
          <w:tab w:val="left" w:pos="5955"/>
        </w:tabs>
        <w:spacing w:line="240" w:lineRule="atLeast"/>
        <w:rPr>
          <w:rFonts w:ascii="黑体" w:eastAsia="黑体" w:hAnsi="黑体" w:cs="黑体"/>
          <w:b/>
          <w:bCs/>
          <w:szCs w:val="21"/>
        </w:rPr>
      </w:pPr>
      <w:r w:rsidRPr="00384605">
        <w:rPr>
          <w:rFonts w:ascii="黑体" w:eastAsia="黑体" w:hAnsi="黑体" w:cs="黑体" w:hint="eastAsia"/>
          <w:b/>
          <w:bCs/>
          <w:szCs w:val="21"/>
        </w:rPr>
        <w:t>（三）现代文阅读（25分）</w:t>
      </w:r>
    </w:p>
    <w:p w:rsidR="0017579C" w:rsidRPr="00384605">
      <w:pPr>
        <w:tabs>
          <w:tab w:val="left" w:pos="4680"/>
          <w:tab w:val="left" w:pos="5955"/>
        </w:tabs>
        <w:spacing w:line="240" w:lineRule="atLeast"/>
        <w:rPr>
          <w:rFonts w:ascii="黑体" w:eastAsia="黑体" w:hAnsi="黑体" w:cs="黑体"/>
          <w:b/>
          <w:bCs/>
          <w:szCs w:val="21"/>
        </w:rPr>
      </w:pPr>
      <w:r w:rsidRPr="00384605">
        <w:rPr>
          <w:rFonts w:ascii="黑体" w:eastAsia="黑体" w:hAnsi="黑体" w:cs="黑体" w:hint="eastAsia"/>
          <w:b/>
          <w:bCs/>
          <w:szCs w:val="21"/>
        </w:rPr>
        <w:t>阅读下文，回答问题</w:t>
      </w:r>
    </w:p>
    <w:p w:rsidR="0017579C" w:rsidRPr="00384605">
      <w:pPr>
        <w:pStyle w:val="Normal1"/>
        <w:spacing w:line="240" w:lineRule="atLeast"/>
        <w:jc w:val="center"/>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新春的童话</w:t>
      </w:r>
    </w:p>
    <w:p w:rsidR="0017579C" w:rsidRPr="00384605">
      <w:pPr>
        <w:pStyle w:val="Normal1"/>
        <w:spacing w:line="240" w:lineRule="atLeast"/>
        <w:jc w:val="center"/>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——居京琐记</w:t>
      </w:r>
    </w:p>
    <w:p w:rsidR="0017579C" w:rsidRPr="00384605">
      <w:pPr>
        <w:pStyle w:val="Normal1"/>
        <w:spacing w:line="240" w:lineRule="atLeast"/>
        <w:jc w:val="center"/>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从维熙</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①我真不知道它有多么充沛的精力，在午夜三更时刻，冬天的蝈蝈在我的书房里，一口气吟唱了几百声。那是春节午夜守岁时发生的，当北京的大钟报告狗年来临，鞭炮响成一片的时候，书斋里传出它吟唱新春的昂扬而欢快的歌声。</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②说来像是一个童话：初夏时我曾养过两只蝈蝈，到了冬至后的11月18日，两只蝈蝈像是有“虽非同时生，但愿同时死”的情约那般，一块静卧于蝈蝈笼子中，结束了它们的生命特征，像人走进天国之前身体都要衰老一样，先是哑然失声，后又掉了双腿，最后</w:t>
      </w:r>
      <w:r w:rsidRPr="00384605">
        <w:rPr>
          <w:rFonts w:ascii="黑体" w:eastAsia="黑体" w:hAnsi="黑体" w:cs="黑体" w:hint="eastAsia"/>
          <w:b/>
          <w:bCs/>
          <w:color w:val="000000"/>
          <w:szCs w:val="21"/>
        </w:rPr>
        <w:t>才蜷曲着身子在蝈蝈笼子中安息了。不知为了什么，在那几天我曾有失去两个小小稚友的感觉。之所以如此，我觉得这两个来自乡野的小小歌手，不仅激发我返老还童般的乡恋之思，还给了我写作的灵感。俄罗斯文学家巴乌斯托夫斯基，曾说过大意如下的话：童年是作家的精神摇篮，它将像影子一样追随作家的一生。因而我写作时，心态常有回到家乡故园之感。</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③特别有意思的是，两只蝈蝈鸣秋之时，正逢我的孩子一家，从美国回来探亲之时，这两只小小歌手，给从大洋彼岸回国省亲的孩子们，带来过无限的新奇和惊喜。我的两个孙儿围着蝈蝈笼子观望了很久，然后好奇地询问我：“爷爷，这是什么东西，怎么会叫得这么清脆?”我反问他俩：“难道美国没有这种虫儿?它叫蝈蝈。”他俩回答不知道，反正他俩在美国十多年了，没有在田野里看见过这种会唱歌的蝈蝈。我看他俩爱不释手，便把两个蝈蝈笼子搬到了他俩睡觉的房间，在一片秋歌声中，我对两个孙儿讲述我经历过的童年：无边无际的青纱帐，醉红了脸的高粱，杂草丛生的绿河滩……两个孙儿是从娃儿时代跟随父母去了美国的，他们对中国的黑土地知之甚少，因而它们的歌声，不仅是我们老少两代人的享受，还成了我们祖孙之间沟通文化历史的媒介。在一段时间内，两个娃儿成了蝈蝈的饲养员，把胡萝卜、南瓜、黄瓜、菜心……塞进细竹篾编成的笼子。记得，在临别北京飞回美国去之前，还特意向两只蝈蝈告别，说什么要不是美国海关不让昆虫入境，一定把它们的歌声带回美利坚。两只蝈蝈对我们家庭的影响如此之大，因而在它们死后，为安葬它们，我颇费了一番心思：既没有把它们扔进垃圾箱，也没有将其掷进窗外的草丛，而是将它们用花纸包好，埋进了书斋的橡皮树下，算是对两个乡野歌手的祭祀吧!</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④第二个童话，是由第一个童话引发出来的。我们居民楼上有一个喜欢饲养花鸟鱼虫的老者，他曾听到过我家里传出过蝈蝈鸣叫之声，在寒冬降临北国京城之际，给我送来两只穿越冬季的名贵的蝈蝈。对比夏秋的蝈蝈来说，它们的体态虽然娇小一些，但鸣叫之声却不比夏秋的蝈蝈逊色。特别让我感到惊喜的是，它们都有躲避严寒的温暖之巢——那是用葫芦精制而成的，先把整个的葫芦锯掉其头，再在葫芦上部加上盖；上盖要用钻头钻七个通气的圆孔，当葫芦被磨成一个工艺品之后，便让蝈蝈住进这避寒的窝里来了。老者让我十分感动，他不仅送来冬日的蝈蝈，连同精制的两个蝈蝈葫芦，也一块送给了我。为了还情，我拿出几十元钱，塞给这位芳邻。哪知他反而对我瞪起了眼睛：</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⑤“你认为这点钱就够了?你有空到潘家园虫鸟市场上去看看……”</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⑥我知道冬天的虫鸟，价格十分昂贵，便又掏出一张五十元现钞，强塞进他的手里说：“真是谢谢您老了，有空我一定去那里转转。”</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⑦他有点急了，把钱拍回到我的手心说：“你太小瞧你的邻里了，我可不是虫鸟贩子，我送给你的目的，是想增加一点你的书斋雅趣，好能多给我们写出点讲真话的文章来!”</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⑧我还想说什么，老者扭过身去，走进了电梯间。这一刻，我才明白了芳邻送我冬天蝈蝈的用意，全然在于增加我书斋内的乡野情致。中国古语中有“食之木瓜，谢之桃李”之礼仪，为了答谢老者之情，我把一盆杜鹃树送给了赠我蝈蝈的芳邻。——从此，这两个冬天的歌手。便在我的书斋里与我为伍了。今年的北国冬季，大风吼叫，寒气逼人，我把它们放在暖气旁边，生怕严寒夺去它们的生命；当骄阳钻出云层时，我不忘把那两个宝葫芦，移位到阳光之下，让它们分享阳光的温暖。我得到的回报则是，在我击电脑键盘时，除了让我的心态重返到童年之外，它们的高昂的歌声，常常让我想起古代史书中“田横五百士”的悲壮故事，因而当我感受到精神疲惫时，它的歌声能让我忘却疲劳继续奋进。让我最为惬意的时刻，是在窗外飘雪的日子，当天地与楼宇一片银白时，那蝈蝈的歌声，仿佛在演绎着一个雪国的梦境：窗外白羽翩翩，书斋里它歌声绵长，让人感到活在一个洁白无瑕的天地之中，实在是另一种精神享受。</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⑨其中，让我最为动情的，是节日期间孩子们从大洋彼岸打来拜年电话的时候，蝈蝈</w:t>
      </w:r>
      <w:r w:rsidRPr="00384605">
        <w:rPr>
          <w:rFonts w:ascii="黑体" w:eastAsia="黑体" w:hAnsi="黑体" w:cs="黑体" w:hint="eastAsia"/>
          <w:b/>
          <w:bCs/>
          <w:color w:val="000000"/>
          <w:szCs w:val="21"/>
        </w:rPr>
        <w:t>鸣春之声穿插于鞭炮的轰鸣之间，我告诉孙儿：“今年北京允许放鞭炮了，你听见了吗?”</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⑩他说：“我听见了，还有一种声音是什么?”</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⑪我说：“你猜猜。”</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⑫“爷爷，我听出来了。”孙儿说，“好像……是……蝈蝈在叫。”</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⑬我说：“今天你听到的，不是你们夏天在北京时听到的蝈蝈的歌声了，那是冬天的蝈蝈在唱歌!”</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⑭“中国冬天还有蝈蝈?”</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⑮“有。”</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⑯爷爷，让我好好听上几声。”</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⑰我把电话听筒，移到蝈蝈穴居的葫芦旁边，让孙儿尽情倾听来自中国北京的鸣春之声，孙子高声笑了起来“真好听，简直让人难以相信这是真的。”</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⑱我告诉他，这是只有中国才有的新春童话。它孕育于中国的民俗文化，它的母体虽然在乡野，但经过老北京人精心培育，让它们在冬季成活，并让它们在冬季放开歌喉……</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17. 给下列词语中加点的字注音。</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（1）</w:t>
      </w:r>
      <w:r w:rsidRPr="00384605">
        <w:rPr>
          <w:rFonts w:ascii="黑体" w:eastAsia="黑体" w:hAnsi="黑体" w:cs="黑体" w:hint="eastAsia"/>
          <w:b/>
          <w:bCs/>
          <w:color w:val="000000"/>
          <w:szCs w:val="21"/>
          <w:em w:val="dot"/>
        </w:rPr>
        <w:t>蜷</w:t>
      </w:r>
      <w:r w:rsidRPr="00384605">
        <w:rPr>
          <w:rFonts w:ascii="黑体" w:eastAsia="黑体" w:hAnsi="黑体" w:cs="黑体" w:hint="eastAsia"/>
          <w:b/>
          <w:bCs/>
          <w:color w:val="000000"/>
          <w:szCs w:val="21"/>
        </w:rPr>
        <w:t>曲（     ） （2）竹</w:t>
      </w:r>
      <w:r w:rsidRPr="00384605">
        <w:rPr>
          <w:rFonts w:ascii="黑体" w:eastAsia="黑体" w:hAnsi="黑体" w:cs="黑体" w:hint="eastAsia"/>
          <w:b/>
          <w:bCs/>
          <w:color w:val="000000"/>
          <w:szCs w:val="21"/>
          <w:em w:val="dot"/>
        </w:rPr>
        <w:t>篾</w:t>
      </w:r>
      <w:r w:rsidRPr="00384605">
        <w:rPr>
          <w:rFonts w:ascii="黑体" w:eastAsia="黑体" w:hAnsi="黑体" w:cs="黑体" w:hint="eastAsia"/>
          <w:b/>
          <w:bCs/>
          <w:color w:val="000000"/>
          <w:szCs w:val="21"/>
        </w:rPr>
        <w:t>（     ）（3）祭</w:t>
      </w:r>
      <w:r w:rsidRPr="00384605">
        <w:rPr>
          <w:rFonts w:ascii="黑体" w:eastAsia="黑体" w:hAnsi="黑体" w:cs="黑体" w:hint="eastAsia"/>
          <w:b/>
          <w:bCs/>
          <w:color w:val="000000"/>
          <w:szCs w:val="21"/>
          <w:em w:val="dot"/>
        </w:rPr>
        <w:t>祀</w:t>
      </w:r>
      <w:r w:rsidRPr="00384605">
        <w:rPr>
          <w:rFonts w:ascii="黑体" w:eastAsia="黑体" w:hAnsi="黑体" w:cs="黑体" w:hint="eastAsia"/>
          <w:b/>
          <w:bCs/>
          <w:color w:val="000000"/>
          <w:szCs w:val="21"/>
        </w:rPr>
        <w:t>（      ）  （4）</w:t>
      </w:r>
      <w:r w:rsidRPr="00384605">
        <w:rPr>
          <w:rFonts w:ascii="黑体" w:eastAsia="黑体" w:hAnsi="黑体" w:cs="黑体" w:hint="eastAsia"/>
          <w:b/>
          <w:bCs/>
          <w:color w:val="000000"/>
          <w:szCs w:val="21"/>
          <w:em w:val="dot"/>
        </w:rPr>
        <w:t>惬</w:t>
      </w:r>
      <w:r w:rsidRPr="00384605">
        <w:rPr>
          <w:rFonts w:ascii="黑体" w:eastAsia="黑体" w:hAnsi="黑体" w:cs="黑体" w:hint="eastAsia"/>
          <w:b/>
          <w:bCs/>
          <w:color w:val="000000"/>
          <w:szCs w:val="21"/>
        </w:rPr>
        <w:t>意（      ）</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18. 作者称自己初夏时养的两只蝈蝈为“小小稚友”、“小小歌手”，这两个称呼表达了作者两种什么样的情感?</w:t>
      </w:r>
    </w:p>
    <w:p w:rsidR="0017579C" w:rsidRPr="00384605">
      <w:pPr>
        <w:spacing w:line="240" w:lineRule="atLeast"/>
        <w:rPr>
          <w:rFonts w:ascii="黑体" w:eastAsia="黑体" w:hAnsi="黑体" w:cs="黑体"/>
          <w:b/>
          <w:szCs w:val="21"/>
          <w:u w:val="single"/>
        </w:rPr>
      </w:pPr>
      <w:r w:rsidRPr="00384605">
        <w:rPr>
          <w:rFonts w:ascii="黑体" w:eastAsia="黑体" w:hAnsi="黑体" w:cs="黑体" w:hint="eastAsia"/>
          <w:b/>
          <w:szCs w:val="21"/>
        </w:rPr>
        <w:t>答：</w:t>
      </w:r>
      <w:r w:rsidRPr="00384605">
        <w:rPr>
          <w:rFonts w:ascii="黑体" w:eastAsia="黑体" w:hAnsi="黑体" w:cs="黑体" w:hint="eastAsia"/>
          <w:b/>
          <w:szCs w:val="21"/>
          <w:u w:val="single"/>
        </w:rPr>
        <w:t xml:space="preserve">                                                                          </w:t>
      </w:r>
    </w:p>
    <w:p w:rsidR="00384605">
      <w:pPr>
        <w:pStyle w:val="Normal1"/>
        <w:spacing w:line="240" w:lineRule="atLeast"/>
        <w:jc w:val="left"/>
        <w:textAlignment w:val="center"/>
        <w:rPr>
          <w:rFonts w:ascii="黑体" w:eastAsia="黑体" w:hAnsi="黑体" w:cs="黑体"/>
          <w:b/>
          <w:szCs w:val="21"/>
          <w:u w:val="single"/>
        </w:rPr>
      </w:pPr>
      <w:r w:rsidRPr="00384605">
        <w:rPr>
          <w:rFonts w:ascii="黑体" w:eastAsia="黑体" w:hAnsi="黑体" w:cs="黑体" w:hint="eastAsia"/>
          <w:b/>
          <w:szCs w:val="21"/>
          <w:u w:val="single"/>
        </w:rPr>
        <w:t xml:space="preserve">                                                                        </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19. 作者为安葬初夏养到冬至的两只蝈蝈颇费一番心思，因为“两只蝈蝈对我们家庭的影响如此之大”。从文中可看出这两只蝈蝈给作者一家带来了哪些影响?</w:t>
      </w:r>
    </w:p>
    <w:p w:rsidR="0017579C" w:rsidRPr="00384605">
      <w:pPr>
        <w:spacing w:line="240" w:lineRule="atLeast"/>
        <w:rPr>
          <w:rFonts w:ascii="黑体" w:eastAsia="黑体" w:hAnsi="黑体" w:cs="黑体"/>
          <w:b/>
          <w:szCs w:val="21"/>
          <w:u w:val="single"/>
        </w:rPr>
      </w:pPr>
      <w:r w:rsidRPr="00384605">
        <w:rPr>
          <w:rFonts w:ascii="黑体" w:eastAsia="黑体" w:hAnsi="黑体" w:cs="黑体" w:hint="eastAsia"/>
          <w:b/>
          <w:szCs w:val="21"/>
        </w:rPr>
        <w:t>答：</w:t>
      </w:r>
      <w:r w:rsidRPr="00384605">
        <w:rPr>
          <w:rFonts w:ascii="黑体" w:eastAsia="黑体" w:hAnsi="黑体" w:cs="黑体" w:hint="eastAsia"/>
          <w:b/>
          <w:szCs w:val="21"/>
          <w:u w:val="single"/>
        </w:rPr>
        <w:t xml:space="preserve">                                                                          </w:t>
      </w:r>
    </w:p>
    <w:p w:rsidR="00384605">
      <w:pPr>
        <w:pStyle w:val="Normal1"/>
        <w:spacing w:line="240" w:lineRule="atLeast"/>
        <w:jc w:val="left"/>
        <w:textAlignment w:val="center"/>
        <w:rPr>
          <w:rFonts w:ascii="黑体" w:eastAsia="黑体" w:hAnsi="黑体" w:cs="黑体"/>
          <w:b/>
          <w:szCs w:val="21"/>
          <w:u w:val="single"/>
        </w:rPr>
      </w:pPr>
      <w:r w:rsidRPr="00384605">
        <w:rPr>
          <w:rFonts w:ascii="黑体" w:eastAsia="黑体" w:hAnsi="黑体" w:cs="黑体" w:hint="eastAsia"/>
          <w:b/>
          <w:szCs w:val="21"/>
          <w:u w:val="single"/>
        </w:rPr>
        <w:t xml:space="preserve">                                                                        </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20. 请从语言表达的角度对下面这段话进行赏析。</w:t>
      </w:r>
    </w:p>
    <w:p w:rsidR="0017579C" w:rsidRPr="00384605" w:rsidP="00384605">
      <w:pPr>
        <w:pStyle w:val="Normal1"/>
        <w:spacing w:line="240" w:lineRule="atLeast"/>
        <w:ind w:firstLine="210" w:firstLineChars="10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让我最为惬意的时刻，是在窗外飘雪的日子，当天地与楼宇一片银白时，那蝈蝈的歌声，仿佛在演绎着一个雪国的梦境：窗外白羽翩翩，书斋里它歌声绵长，让人感到活在一个洁白无瑕的天地之中，实在是另一种精神享受。</w:t>
      </w:r>
    </w:p>
    <w:p w:rsidR="0017579C" w:rsidRPr="00384605">
      <w:pPr>
        <w:spacing w:line="240" w:lineRule="atLeast"/>
        <w:rPr>
          <w:rFonts w:ascii="黑体" w:eastAsia="黑体" w:hAnsi="黑体" w:cs="黑体"/>
          <w:b/>
          <w:szCs w:val="21"/>
          <w:u w:val="single"/>
        </w:rPr>
      </w:pPr>
      <w:r w:rsidRPr="00384605">
        <w:rPr>
          <w:rFonts w:ascii="黑体" w:eastAsia="黑体" w:hAnsi="黑体" w:cs="黑体" w:hint="eastAsia"/>
          <w:b/>
          <w:szCs w:val="21"/>
        </w:rPr>
        <w:t>答：</w:t>
      </w:r>
      <w:r w:rsidRPr="00384605">
        <w:rPr>
          <w:rFonts w:ascii="黑体" w:eastAsia="黑体" w:hAnsi="黑体" w:cs="黑体" w:hint="eastAsia"/>
          <w:b/>
          <w:szCs w:val="21"/>
          <w:u w:val="single"/>
        </w:rPr>
        <w:t xml:space="preserve">                                                                          </w:t>
      </w:r>
    </w:p>
    <w:p w:rsidR="00384605">
      <w:pPr>
        <w:pStyle w:val="Normal1"/>
        <w:spacing w:line="240" w:lineRule="atLeast"/>
        <w:jc w:val="left"/>
        <w:textAlignment w:val="center"/>
        <w:rPr>
          <w:rFonts w:ascii="黑体" w:eastAsia="黑体" w:hAnsi="黑体" w:cs="黑体"/>
          <w:b/>
          <w:szCs w:val="21"/>
          <w:u w:val="single"/>
        </w:rPr>
      </w:pPr>
      <w:r w:rsidRPr="00384605">
        <w:rPr>
          <w:rFonts w:ascii="黑体" w:eastAsia="黑体" w:hAnsi="黑体" w:cs="黑体" w:hint="eastAsia"/>
          <w:b/>
          <w:szCs w:val="21"/>
          <w:u w:val="single"/>
        </w:rPr>
        <w:t xml:space="preserve">                                                                        </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21. 作为对老者的答谢，作者先是“拿出几十元钱”，之后又“掏出一张五十元现钞”，最后“回赠一盆杜鹃树”。你认为其中哪一种做法更能体现“食之木瓜，谢之桃李”的传统礼仪?这种传统礼仪在现代社会中有什么意义?</w:t>
      </w:r>
    </w:p>
    <w:p w:rsidR="0017579C" w:rsidRPr="00384605">
      <w:pPr>
        <w:spacing w:line="240" w:lineRule="atLeast"/>
        <w:rPr>
          <w:rFonts w:ascii="黑体" w:eastAsia="黑体" w:hAnsi="黑体" w:cs="黑体"/>
          <w:b/>
          <w:szCs w:val="21"/>
          <w:u w:val="single"/>
        </w:rPr>
      </w:pPr>
      <w:r w:rsidRPr="00384605">
        <w:rPr>
          <w:rFonts w:ascii="黑体" w:eastAsia="黑体" w:hAnsi="黑体" w:cs="黑体" w:hint="eastAsia"/>
          <w:b/>
          <w:szCs w:val="21"/>
        </w:rPr>
        <w:t>答：</w:t>
      </w:r>
      <w:r w:rsidRPr="00384605">
        <w:rPr>
          <w:rFonts w:ascii="黑体" w:eastAsia="黑体" w:hAnsi="黑体" w:cs="黑体" w:hint="eastAsia"/>
          <w:b/>
          <w:szCs w:val="21"/>
          <w:u w:val="single"/>
        </w:rPr>
        <w:t xml:space="preserve">                                                                          </w:t>
      </w:r>
    </w:p>
    <w:p w:rsidR="00384605">
      <w:pPr>
        <w:pStyle w:val="Normal1"/>
        <w:spacing w:line="240" w:lineRule="atLeast"/>
        <w:jc w:val="left"/>
        <w:textAlignment w:val="center"/>
        <w:rPr>
          <w:rFonts w:ascii="黑体" w:eastAsia="黑体" w:hAnsi="黑体" w:cs="黑体"/>
          <w:b/>
          <w:szCs w:val="21"/>
          <w:u w:val="single"/>
        </w:rPr>
      </w:pPr>
      <w:r w:rsidRPr="00384605">
        <w:rPr>
          <w:rFonts w:ascii="黑体" w:eastAsia="黑体" w:hAnsi="黑体" w:cs="黑体" w:hint="eastAsia"/>
          <w:b/>
          <w:szCs w:val="21"/>
          <w:u w:val="single"/>
        </w:rPr>
        <w:t xml:space="preserve">                                                                        </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22. 作者称邻家老者为“芳邻”，结合文章内容谈谈“芳邻”一词在文中的含义。</w:t>
      </w:r>
    </w:p>
    <w:p w:rsidR="0017579C" w:rsidRPr="00384605">
      <w:pPr>
        <w:spacing w:line="240" w:lineRule="atLeast"/>
        <w:rPr>
          <w:rFonts w:ascii="黑体" w:eastAsia="黑体" w:hAnsi="黑体" w:cs="黑体"/>
          <w:b/>
          <w:szCs w:val="21"/>
          <w:u w:val="single"/>
        </w:rPr>
      </w:pPr>
      <w:r w:rsidRPr="00384605">
        <w:rPr>
          <w:rFonts w:ascii="黑体" w:eastAsia="黑体" w:hAnsi="黑体" w:cs="黑体" w:hint="eastAsia"/>
          <w:b/>
          <w:szCs w:val="21"/>
        </w:rPr>
        <w:t>答：</w:t>
      </w:r>
      <w:r w:rsidRPr="00384605">
        <w:rPr>
          <w:rFonts w:ascii="黑体" w:eastAsia="黑体" w:hAnsi="黑体" w:cs="黑体" w:hint="eastAsia"/>
          <w:b/>
          <w:szCs w:val="21"/>
          <w:u w:val="single"/>
        </w:rPr>
        <w:t xml:space="preserve">                                                                          </w:t>
      </w:r>
    </w:p>
    <w:p w:rsidR="00384605">
      <w:pPr>
        <w:pStyle w:val="Normal1"/>
        <w:spacing w:line="240" w:lineRule="atLeast"/>
        <w:jc w:val="left"/>
        <w:textAlignment w:val="center"/>
        <w:rPr>
          <w:rFonts w:ascii="黑体" w:eastAsia="黑体" w:hAnsi="黑体" w:cs="黑体"/>
          <w:b/>
          <w:szCs w:val="21"/>
          <w:u w:val="single"/>
        </w:rPr>
      </w:pPr>
      <w:r w:rsidRPr="00384605">
        <w:rPr>
          <w:rFonts w:ascii="黑体" w:eastAsia="黑体" w:hAnsi="黑体" w:cs="黑体" w:hint="eastAsia"/>
          <w:b/>
          <w:szCs w:val="21"/>
          <w:u w:val="single"/>
        </w:rPr>
        <w:t xml:space="preserve">                                                                        </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23. 作者说“第二个童话，是由第一个童话引发出来的”，请用简洁的语言概括文中两个“童话”的内容。文章题为“新春的童话”，请简要说明文题的深层含义。</w:t>
      </w:r>
    </w:p>
    <w:p w:rsidR="0017579C" w:rsidRPr="00384605">
      <w:pPr>
        <w:spacing w:line="240" w:lineRule="atLeast"/>
        <w:rPr>
          <w:rFonts w:ascii="黑体" w:eastAsia="黑体" w:hAnsi="黑体" w:cs="黑体"/>
          <w:b/>
          <w:szCs w:val="21"/>
          <w:u w:val="single"/>
        </w:rPr>
      </w:pPr>
      <w:r w:rsidRPr="00384605">
        <w:rPr>
          <w:rFonts w:ascii="黑体" w:eastAsia="黑体" w:hAnsi="黑体" w:cs="黑体" w:hint="eastAsia"/>
          <w:b/>
          <w:szCs w:val="21"/>
        </w:rPr>
        <w:t>答：</w:t>
      </w:r>
      <w:r w:rsidRPr="00384605">
        <w:rPr>
          <w:rFonts w:ascii="黑体" w:eastAsia="黑体" w:hAnsi="黑体" w:cs="黑体" w:hint="eastAsia"/>
          <w:b/>
          <w:szCs w:val="21"/>
          <w:u w:val="single"/>
        </w:rPr>
        <w:t xml:space="preserve">                                                                          </w:t>
      </w:r>
    </w:p>
    <w:p w:rsidR="00384605">
      <w:pPr>
        <w:tabs>
          <w:tab w:val="left" w:pos="855"/>
        </w:tabs>
        <w:rPr>
          <w:rFonts w:ascii="黑体" w:eastAsia="黑体" w:hAnsi="黑体" w:cs="黑体"/>
          <w:b/>
          <w:szCs w:val="21"/>
          <w:u w:val="single"/>
        </w:rPr>
      </w:pPr>
      <w:r w:rsidRPr="00384605">
        <w:rPr>
          <w:rFonts w:ascii="黑体" w:eastAsia="黑体" w:hAnsi="黑体" w:cs="黑体" w:hint="eastAsia"/>
          <w:b/>
          <w:szCs w:val="21"/>
          <w:u w:val="single"/>
        </w:rPr>
        <w:t xml:space="preserve">                                                                        </w:t>
      </w:r>
    </w:p>
    <w:p w:rsidR="0017579C" w:rsidRPr="00384605">
      <w:pPr>
        <w:tabs>
          <w:tab w:val="left" w:pos="855"/>
        </w:tabs>
        <w:rPr>
          <w:rFonts w:ascii="黑体" w:eastAsia="黑体" w:hAnsi="黑体" w:cs="黑体"/>
          <w:b/>
          <w:bCs/>
          <w:szCs w:val="21"/>
        </w:rPr>
      </w:pPr>
      <w:r w:rsidRPr="00384605">
        <w:rPr>
          <w:rFonts w:ascii="黑体" w:eastAsia="黑体" w:hAnsi="黑体" w:cs="黑体" w:hint="eastAsia"/>
          <w:b/>
          <w:bCs/>
          <w:szCs w:val="21"/>
        </w:rPr>
        <w:t>（四）名著阅读（5分）阅读选文，回答问题。</w:t>
      </w:r>
    </w:p>
    <w:p w:rsidR="0017579C" w:rsidRPr="00384605" w:rsidP="00384605">
      <w:pPr>
        <w:pStyle w:val="NormalWeb"/>
        <w:pBdr>
          <w:bottom w:val="dashed" w:sz="6" w:space="12" w:color="D8D8D8"/>
        </w:pBdr>
        <w:spacing w:before="0" w:beforeAutospacing="0" w:after="0" w:afterAutospacing="0"/>
        <w:ind w:firstLine="420" w:firstLineChars="200"/>
        <w:rPr>
          <w:rFonts w:ascii="黑体" w:eastAsia="黑体" w:hAnsi="黑体" w:cs="黑体"/>
          <w:b/>
          <w:bCs/>
          <w:sz w:val="21"/>
          <w:szCs w:val="21"/>
        </w:rPr>
      </w:pPr>
      <w:r w:rsidRPr="00384605">
        <w:rPr>
          <w:rFonts w:ascii="黑体" w:eastAsia="黑体" w:hAnsi="黑体" w:cs="黑体" w:hint="eastAsia"/>
          <w:b/>
          <w:bCs/>
          <w:sz w:val="21"/>
          <w:szCs w:val="21"/>
        </w:rPr>
        <w:t>A武松道：“那厮必然去报蒋门神来。我就接将去。大路上打倒他好看，教众人笑一笑。” 武松大踏步赶将出来。</w:t>
      </w:r>
      <w:r w:rsidRPr="00384605">
        <w:rPr>
          <w:rFonts w:ascii="黑体" w:eastAsia="黑体" w:hAnsi="黑体" w:cs="黑体" w:hint="eastAsia"/>
          <w:b/>
          <w:bCs/>
          <w:sz w:val="21"/>
          <w:szCs w:val="21"/>
        </w:rPr>
        <w:br/>
      </w:r>
      <w:r w:rsidRPr="00384605">
        <w:rPr>
          <w:rFonts w:ascii="黑体" w:eastAsia="黑体" w:hAnsi="黑体" w:cs="黑体" w:hint="eastAsia"/>
          <w:b/>
          <w:bCs/>
          <w:sz w:val="21"/>
          <w:szCs w:val="21"/>
        </w:rPr>
        <w:t>　　那个捣子迳奔去报了蒋门神。武松却好迎着，正在大阔路上撞见。武松打得蒋门神在地下叫饶。武松喝道：“若要我饶你性命，只要依我三件事！”蒋门神在地下，叫道：“好汉饶我！休说三件，便是三百件，我也依得！”</w:t>
      </w:r>
      <w:r w:rsidRPr="00384605">
        <w:rPr>
          <w:rFonts w:ascii="黑体" w:eastAsia="黑体" w:hAnsi="黑体" w:cs="黑体" w:hint="eastAsia"/>
          <w:b/>
          <w:bCs/>
          <w:sz w:val="21"/>
          <w:szCs w:val="21"/>
        </w:rPr>
        <w:br/>
        <w:t>　　武松道：“第一件，要你便离了快活林，将一应家火什物随即交还原主金眼彪施恩。谁教你强夺他的？”蒋门神慌忙应道：“依得！依得！”武松道：“第二件，我如今饶了你起来，你便去央请快活林为头为脑的英雄豪杰都来与施恩陪话。”蒋门神道：“小人也依得！”武松道：“第三件，你从今日交割还了，便要你离了这快活林，连夜回乡去，不许你在孟州住；在这里不回去时，我见一遍打你一遍，我见十遍打十遍！轻则打你半死，重则结果了你命！你依得麽？” 武松指着蒋门神，说道：“休言你这厮鸟蠢汉！景阳冈上那只大虫，也只三拳两脚，我兀自打死了！量你这个直得甚的！快交割还他！但迟了些个，再是一顿，便一发结果了你这厮！”</w:t>
      </w:r>
      <w:r w:rsidRPr="00384605">
        <w:rPr>
          <w:rFonts w:ascii="黑体" w:eastAsia="黑体" w:hAnsi="黑体" w:cs="黑体" w:hint="eastAsia"/>
          <w:b/>
          <w:bCs/>
          <w:sz w:val="21"/>
          <w:szCs w:val="21"/>
        </w:rPr>
        <w:br/>
        <w:t xml:space="preserve">     B郑屠右手拿刀，左手便来要揪鲁达；被鲁提辖就势按住左手，赶将人去，望小腹上只一脚，腾地踢倒在当街上。鲁达再入一步，踏住胸脯，提起醋钵儿大小拳头，看着这郑屠道：“洒家始投老种经略相公，做到关西五路廉访使，也不枉了叫做‘镇关西’！你是个卖肉的操刀屠户，狗一般的人，也叫做‘镇关西’！你如何强骗了金翠</w:t>
      </w:r>
      <w:r w:rsidRPr="00384605">
        <w:rPr>
          <w:rFonts w:ascii="黑体" w:eastAsia="黑体" w:hAnsi="黑体" w:cs="黑体" w:hint="eastAsia"/>
          <w:b/>
          <w:bCs/>
          <w:sz w:val="21"/>
          <w:szCs w:val="21"/>
        </w:rPr>
        <w:br/>
        <w:t>莲？”扑的只一拳，正打在鼻子上。</w:t>
      </w:r>
      <w:r w:rsidRPr="00384605">
        <w:rPr>
          <w:rFonts w:ascii="黑体" w:eastAsia="黑体" w:hAnsi="黑体" w:cs="黑体" w:hint="eastAsia"/>
          <w:b/>
          <w:bCs/>
          <w:sz w:val="21"/>
          <w:szCs w:val="21"/>
        </w:rPr>
        <w:br/>
        <w:t>　　郑屠挣不起来，那把尖刀也丢在一边，口里只叫：“打得好！”鲁达骂道：“直娘贼！还敢应口！”提起拳头来就眼眶际眉梢只一拳。郑屠当不过，讨饶。鲁达喝道：“咄！你是个破落户！若只和俺硬到底，洒家倒饶了你！你如今对俺讨饶，洒家偏不饶你！”又只一拳，太阳上正着，却似做了一个全堂水陆的道场，磬儿、钹儿、铙儿一齐响。鲁达看时，只见郑屠在地上，口里只有出的气，没了入的气，动掸不得。</w:t>
      </w:r>
      <w:r w:rsidRPr="00384605">
        <w:rPr>
          <w:rFonts w:ascii="黑体" w:eastAsia="黑体" w:hAnsi="黑体" w:cs="黑体" w:hint="eastAsia"/>
          <w:b/>
          <w:bCs/>
          <w:sz w:val="21"/>
          <w:szCs w:val="21"/>
        </w:rPr>
        <w:br/>
        <w:t>　　鲁提辖假意道：“你这厮诈死，洒家再打！”只见面皮渐渐的变了。鲁达拔步便走，回头指着郑屠尸道，“你诈死，洒家和你慢慢理会！”一头骂，一头大踏步去了。</w:t>
      </w:r>
      <w:r w:rsidRPr="00384605">
        <w:rPr>
          <w:rFonts w:ascii="黑体" w:eastAsia="黑体" w:hAnsi="黑体" w:cs="黑体" w:hint="eastAsia"/>
          <w:b/>
          <w:bCs/>
          <w:sz w:val="21"/>
          <w:szCs w:val="21"/>
        </w:rPr>
        <w:br/>
        <w:t>24.分别用本名著回目的语句概括A、B段材料的主要情节。</w:t>
      </w:r>
      <w:r w:rsidRPr="00384605">
        <w:rPr>
          <w:rFonts w:ascii="黑体" w:eastAsia="黑体" w:hAnsi="黑体" w:cs="黑体" w:hint="eastAsia"/>
          <w:b/>
          <w:bCs/>
          <w:sz w:val="21"/>
          <w:szCs w:val="21"/>
        </w:rPr>
        <w:br/>
        <w:t>A：________________________ B：______________________________</w:t>
      </w:r>
      <w:r w:rsidRPr="00384605">
        <w:rPr>
          <w:rFonts w:ascii="黑体" w:eastAsia="黑体" w:hAnsi="黑体" w:cs="黑体" w:hint="eastAsia"/>
          <w:b/>
          <w:bCs/>
          <w:sz w:val="21"/>
          <w:szCs w:val="21"/>
        </w:rPr>
        <w:br/>
        <w:t>25.两位主人公打抱不平都是“义”的表现，但两者的目的和“义”是有所不同的，请作简要分析。</w:t>
      </w:r>
      <w:r w:rsidRPr="00384605">
        <w:rPr>
          <w:rFonts w:ascii="黑体" w:eastAsia="黑体" w:hAnsi="黑体" w:cs="黑体" w:hint="eastAsia"/>
          <w:b/>
          <w:bCs/>
          <w:sz w:val="21"/>
          <w:szCs w:val="21"/>
        </w:rPr>
        <w:br/>
        <w:t>_______________________________________________________</w:t>
      </w:r>
      <w:r w:rsidRPr="00384605" w:rsidR="00030E3D">
        <w:rPr>
          <w:rFonts w:ascii="黑体" w:eastAsia="黑体" w:hAnsi="黑体" w:cs="黑体" w:hint="eastAsia"/>
          <w:b/>
          <w:bCs/>
          <w:sz w:val="21"/>
          <w:szCs w:val="21"/>
        </w:rPr>
        <w:fldChar w:fldCharType="begin"/>
      </w:r>
      <w:r w:rsidRPr="00384605">
        <w:rPr>
          <w:rFonts w:ascii="黑体" w:eastAsia="黑体" w:hAnsi="黑体" w:cs="黑体" w:hint="eastAsia"/>
          <w:b/>
          <w:bCs/>
          <w:sz w:val="21"/>
          <w:szCs w:val="21"/>
        </w:rPr>
        <w:instrText xml:space="preserve"> INCLUDEPICTURE "https://tiku.21cnjy.com/tikupic/10/c0/108c075d177299b258c2d2b510b77975.gif" \* MERGEFORMATINET </w:instrText>
      </w:r>
      <w:r w:rsidRPr="00384605" w:rsidR="00030E3D">
        <w:rPr>
          <w:rFonts w:ascii="黑体" w:eastAsia="黑体" w:hAnsi="黑体" w:cs="黑体" w:hint="eastAsia"/>
          <w:b/>
          <w:bCs/>
          <w:sz w:val="21"/>
          <w:szCs w:val="21"/>
        </w:rPr>
        <w:fldChar w:fldCharType="separate"/>
      </w:r>
      <w:r w:rsidRPr="00384605">
        <w:rPr>
          <w:rFonts w:ascii="黑体" w:eastAsia="黑体" w:hAnsi="黑体" w:cs="黑体" w:hint="eastAsia"/>
          <w:b/>
          <w:bCs/>
          <w:noProof/>
          <w:sz w:val="21"/>
          <w:szCs w:val="21"/>
        </w:rPr>
        <w:drawing>
          <wp:inline distT="0" distB="0" distL="114300" distR="114300">
            <wp:extent cx="19050" cy="19050"/>
            <wp:effectExtent l="0" t="0" r="11430" b="3810"/>
            <wp:docPr id="1" name="图片 1" descr="108c075d177299b258c2d2b510b77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08c075d177299b258c2d2b510b77975"/>
                    <pic:cNvPicPr>
                      <a:picLocks noChangeAspect="1"/>
                    </pic:cNvPicPr>
                  </pic:nvPicPr>
                  <pic:blipFill>
                    <a:blip xmlns:r="http://schemas.openxmlformats.org/officeDocument/2006/relationships" r:embed="rId6" cstate="print"/>
                    <a:stretch>
                      <a:fillRect/>
                    </a:stretch>
                  </pic:blipFill>
                  <pic:spPr>
                    <a:xfrm>
                      <a:off x="0" y="0"/>
                      <a:ext cx="19050" cy="19050"/>
                    </a:xfrm>
                    <a:prstGeom prst="rect">
                      <a:avLst/>
                    </a:prstGeom>
                    <a:noFill/>
                    <a:ln>
                      <a:noFill/>
                    </a:ln>
                  </pic:spPr>
                </pic:pic>
              </a:graphicData>
            </a:graphic>
          </wp:inline>
        </w:drawing>
      </w:r>
      <w:r w:rsidRPr="00384605" w:rsidR="00030E3D">
        <w:rPr>
          <w:rFonts w:ascii="黑体" w:eastAsia="黑体" w:hAnsi="黑体" w:cs="黑体" w:hint="eastAsia"/>
          <w:b/>
          <w:bCs/>
          <w:sz w:val="21"/>
          <w:szCs w:val="21"/>
        </w:rPr>
        <w:fldChar w:fldCharType="end"/>
      </w:r>
      <w:r w:rsidRPr="00384605">
        <w:rPr>
          <w:rFonts w:ascii="黑体" w:eastAsia="黑体" w:hAnsi="黑体" w:cs="黑体" w:hint="eastAsia"/>
          <w:b/>
          <w:bCs/>
          <w:sz w:val="21"/>
          <w:szCs w:val="21"/>
        </w:rPr>
        <w:t>_________________________________________________</w:t>
      </w:r>
      <w:r w:rsidR="00384605">
        <w:rPr>
          <w:rFonts w:ascii="黑体" w:eastAsia="黑体" w:hAnsi="黑体" w:cs="黑体" w:hint="eastAsia"/>
          <w:b/>
          <w:bCs/>
          <w:sz w:val="21"/>
          <w:szCs w:val="21"/>
        </w:rPr>
        <w:t>_____________________________</w:t>
      </w:r>
      <w:r w:rsidRPr="00384605">
        <w:rPr>
          <w:rFonts w:ascii="黑体" w:eastAsia="黑体" w:hAnsi="黑体" w:cs="黑体" w:hint="eastAsia"/>
          <w:b/>
          <w:bCs/>
          <w:sz w:val="21"/>
          <w:szCs w:val="21"/>
        </w:rPr>
        <w:br/>
        <w:t>26.从下面描写人物的语句中任选一句，具体分析主人公的性格特征。</w:t>
      </w:r>
      <w:r w:rsidRPr="00384605">
        <w:rPr>
          <w:rFonts w:ascii="黑体" w:eastAsia="黑体" w:hAnsi="黑体" w:cs="黑体" w:hint="eastAsia"/>
          <w:b/>
          <w:bCs/>
          <w:sz w:val="21"/>
          <w:szCs w:val="21"/>
        </w:rPr>
        <w:br/>
        <w:t>①武松道：“那厮必然去报蒋门神来。我就接将去。大路上打倒他好看，教众人笑一笑。” 武松大踏步赶将出来。</w:t>
      </w:r>
      <w:r w:rsidRPr="00384605">
        <w:rPr>
          <w:rFonts w:ascii="黑体" w:eastAsia="黑体" w:hAnsi="黑体" w:cs="黑体" w:hint="eastAsia"/>
          <w:b/>
          <w:bCs/>
          <w:sz w:val="21"/>
          <w:szCs w:val="21"/>
        </w:rPr>
        <w:br/>
        <w:t>____________________________________________________________________</w:t>
      </w:r>
    </w:p>
    <w:p w:rsidR="00384605">
      <w:pPr>
        <w:pStyle w:val="NormalWeb"/>
        <w:pBdr>
          <w:bottom w:val="dashed" w:sz="6" w:space="12" w:color="D8D8D8"/>
        </w:pBdr>
        <w:spacing w:before="0" w:beforeAutospacing="0" w:after="0" w:afterAutospacing="0"/>
        <w:rPr>
          <w:rFonts w:ascii="黑体" w:eastAsia="黑体" w:hAnsi="黑体" w:cs="黑体"/>
          <w:b/>
          <w:bCs/>
          <w:sz w:val="21"/>
          <w:szCs w:val="21"/>
        </w:rPr>
      </w:pPr>
      <w:r w:rsidRPr="00384605">
        <w:rPr>
          <w:rFonts w:ascii="黑体" w:eastAsia="黑体" w:hAnsi="黑体" w:cs="黑体" w:hint="eastAsia"/>
          <w:b/>
          <w:bCs/>
          <w:sz w:val="21"/>
          <w:szCs w:val="21"/>
        </w:rPr>
        <w:t>②鲁达拔步便走，回头指着郑屠尸道，“你诈死，洒家和你慢慢理会！”一头骂，一头大踏步去了。</w:t>
      </w:r>
      <w:r w:rsidRPr="00384605">
        <w:rPr>
          <w:rFonts w:ascii="黑体" w:eastAsia="黑体" w:hAnsi="黑体" w:cs="黑体" w:hint="eastAsia"/>
          <w:b/>
          <w:bCs/>
          <w:sz w:val="21"/>
          <w:szCs w:val="21"/>
        </w:rPr>
        <w:br/>
        <w:t>____________________________________________________________________</w:t>
      </w:r>
    </w:p>
    <w:p w:rsidR="0017579C" w:rsidRPr="00384605">
      <w:pPr>
        <w:pStyle w:val="NormalWeb"/>
        <w:pBdr>
          <w:bottom w:val="dashed" w:sz="6" w:space="12" w:color="D8D8D8"/>
        </w:pBdr>
        <w:spacing w:before="0" w:beforeAutospacing="0" w:after="0" w:afterAutospacing="0"/>
        <w:rPr>
          <w:rFonts w:ascii="黑体" w:eastAsia="黑体" w:hAnsi="黑体" w:cs="黑体"/>
          <w:b/>
          <w:bCs/>
          <w:sz w:val="21"/>
          <w:szCs w:val="21"/>
        </w:rPr>
      </w:pPr>
      <w:r w:rsidRPr="00384605">
        <w:rPr>
          <w:rFonts w:ascii="黑体" w:eastAsia="黑体" w:hAnsi="黑体" w:cs="黑体" w:hint="eastAsia"/>
          <w:b/>
          <w:bCs/>
          <w:sz w:val="21"/>
          <w:szCs w:val="21"/>
        </w:rPr>
        <w:t>二、综合实践与作文（60分）</w:t>
      </w:r>
    </w:p>
    <w:p w:rsidR="0017579C" w:rsidRPr="00384605">
      <w:pPr>
        <w:tabs>
          <w:tab w:val="left" w:pos="855"/>
        </w:tabs>
        <w:spacing w:line="240" w:lineRule="atLeast"/>
        <w:rPr>
          <w:rFonts w:ascii="黑体" w:eastAsia="黑体" w:hAnsi="黑体" w:cs="黑体"/>
          <w:b/>
          <w:bCs/>
          <w:szCs w:val="21"/>
        </w:rPr>
      </w:pPr>
      <w:r w:rsidRPr="00384605">
        <w:rPr>
          <w:rFonts w:ascii="黑体" w:eastAsia="黑体" w:hAnsi="黑体" w:cs="黑体" w:hint="eastAsia"/>
          <w:b/>
          <w:bCs/>
          <w:szCs w:val="21"/>
        </w:rPr>
        <w:t>（一）综合实践（10分）</w:t>
      </w:r>
    </w:p>
    <w:p w:rsidR="0017579C" w:rsidRPr="00384605">
      <w:pPr>
        <w:tabs>
          <w:tab w:val="left" w:pos="855"/>
        </w:tabs>
        <w:spacing w:line="240" w:lineRule="atLeast"/>
        <w:rPr>
          <w:rFonts w:ascii="黑体" w:eastAsia="黑体" w:hAnsi="黑体" w:cs="黑体"/>
          <w:b/>
          <w:bCs/>
          <w:szCs w:val="21"/>
        </w:rPr>
      </w:pPr>
      <w:r w:rsidRPr="00384605">
        <w:rPr>
          <w:rFonts w:ascii="黑体" w:eastAsia="黑体" w:hAnsi="黑体" w:cs="黑体" w:hint="eastAsia"/>
          <w:b/>
          <w:bCs/>
          <w:szCs w:val="21"/>
        </w:rPr>
        <w:t xml:space="preserve">27、阅读下面文字，完成语言表达。 </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请你参加以“建好我的微信朋友圈”为主题的综合性学习活动。</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【活动一：签名之寓】请将下面的文字作为你的微信签名，正确规范、工整地抄写在下面的田字格里。</w:t>
      </w:r>
    </w:p>
    <w:p w:rsidR="0017579C" w:rsidRPr="00384605" w:rsidP="00384605">
      <w:pPr>
        <w:pStyle w:val="Normal1"/>
        <w:spacing w:line="240" w:lineRule="atLeast"/>
        <w:ind w:firstLine="420" w:firstLineChars="20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 xml:space="preserve">谈笑有鸿儒              </w:t>
      </w:r>
      <w:r w:rsidRPr="00384605">
        <w:rPr>
          <w:rFonts w:ascii="黑体" w:eastAsia="黑体" w:hAnsi="黑体" w:cs="黑体" w:hint="eastAsia"/>
          <w:b/>
          <w:bCs/>
          <w:noProof/>
          <w:color w:val="000000"/>
          <w:szCs w:val="21"/>
        </w:rPr>
        <w:drawing>
          <wp:inline distT="0" distB="0" distL="114300" distR="114300">
            <wp:extent cx="1876425" cy="371475"/>
            <wp:effectExtent l="0" t="0" r="13335" b="9525"/>
            <wp:docPr id="3"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7" cstate="print"/>
                    <a:stretch>
                      <a:fillRect/>
                    </a:stretch>
                  </pic:blipFill>
                  <pic:spPr>
                    <a:xfrm>
                      <a:off x="0" y="0"/>
                      <a:ext cx="1876425" cy="371475"/>
                    </a:xfrm>
                    <a:prstGeom prst="rect">
                      <a:avLst/>
                    </a:prstGeom>
                    <a:noFill/>
                    <a:ln>
                      <a:noFill/>
                    </a:ln>
                  </pic:spPr>
                </pic:pic>
              </a:graphicData>
            </a:graphic>
          </wp:inline>
        </w:drawing>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【活动二：互动之趣】下面是微信朋友圈中好友关于端午节的留言，请你也仿写一句，与微信好友互动。</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甲：艾叶清香扑鼻来。乙：粽子香甜惹人爱。</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丙：龙舟激越江上赛。_______________。</w:t>
      </w:r>
    </w:p>
    <w:p w:rsidR="0017579C" w:rsidRPr="00384605">
      <w:pPr>
        <w:pStyle w:val="Normal1"/>
        <w:spacing w:line="240" w:lineRule="atLeast"/>
        <w:jc w:val="left"/>
        <w:textAlignment w:val="center"/>
        <w:rPr>
          <w:rFonts w:ascii="黑体" w:eastAsia="黑体" w:hAnsi="黑体"/>
          <w:b/>
          <w:szCs w:val="21"/>
        </w:rPr>
      </w:pPr>
      <w:r w:rsidRPr="00384605">
        <w:rPr>
          <w:rFonts w:ascii="黑体" w:eastAsia="黑体" w:hAnsi="黑体" w:cs="黑体" w:hint="eastAsia"/>
          <w:b/>
          <w:bCs/>
          <w:color w:val="000000"/>
          <w:szCs w:val="21"/>
        </w:rPr>
        <w:t>【活动三：加友之辩】围绕“是否赞成加父母为微信好友”这个话题，朋友圈里展开了辩论，请你发表看法并阐述理由。（100字左右）</w:t>
      </w:r>
      <w:r w:rsidRPr="00384605">
        <w:rPr>
          <w:rFonts w:ascii="黑体" w:eastAsia="黑体" w:hAnsi="黑体" w:hint="eastAsia"/>
          <w:b/>
          <w:szCs w:val="21"/>
        </w:rPr>
        <w:t xml:space="preserve"> </w:t>
      </w:r>
    </w:p>
    <w:tbl>
      <w:tblPr>
        <w:tblStyle w:val="TableGrid"/>
        <w:tblW w:w="7934" w:type="dxa"/>
        <w:tblLayout w:type="fixed"/>
        <w:tblLook w:val="04A0"/>
      </w:tblPr>
      <w:tblGrid>
        <w:gridCol w:w="392"/>
        <w:gridCol w:w="392"/>
        <w:gridCol w:w="392"/>
        <w:gridCol w:w="392"/>
        <w:gridCol w:w="392"/>
        <w:gridCol w:w="392"/>
        <w:gridCol w:w="392"/>
        <w:gridCol w:w="392"/>
        <w:gridCol w:w="392"/>
        <w:gridCol w:w="392"/>
        <w:gridCol w:w="392"/>
        <w:gridCol w:w="392"/>
        <w:gridCol w:w="392"/>
        <w:gridCol w:w="392"/>
        <w:gridCol w:w="393"/>
        <w:gridCol w:w="393"/>
        <w:gridCol w:w="393"/>
        <w:gridCol w:w="393"/>
        <w:gridCol w:w="393"/>
        <w:gridCol w:w="481"/>
      </w:tblGrid>
      <w:tr>
        <w:tblPrEx>
          <w:tblW w:w="7934" w:type="dxa"/>
          <w:tblLayout w:type="fixed"/>
          <w:tblLook w:val="04A0"/>
        </w:tblPrEx>
        <w:trPr>
          <w:trHeight w:val="276"/>
        </w:trPr>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481" w:type="dxa"/>
          </w:tcPr>
          <w:p w:rsidR="0017579C" w:rsidRPr="00384605">
            <w:pPr>
              <w:rPr>
                <w:rFonts w:ascii="黑体" w:eastAsia="黑体" w:hAnsi="黑体"/>
                <w:b/>
                <w:szCs w:val="21"/>
              </w:rPr>
            </w:pPr>
          </w:p>
        </w:tc>
      </w:tr>
      <w:tr>
        <w:tblPrEx>
          <w:tblW w:w="7934" w:type="dxa"/>
          <w:tblLayout w:type="fixed"/>
          <w:tblLook w:val="04A0"/>
        </w:tblPrEx>
        <w:trPr>
          <w:trHeight w:hRule="exact" w:val="104"/>
        </w:trPr>
        <w:tc>
          <w:tcPr>
            <w:tcW w:w="7934" w:type="dxa"/>
            <w:gridSpan w:val="20"/>
          </w:tcPr>
          <w:p w:rsidR="0017579C" w:rsidRPr="00384605">
            <w:pPr>
              <w:rPr>
                <w:rFonts w:ascii="黑体" w:eastAsia="黑体" w:hAnsi="黑体"/>
                <w:b/>
                <w:szCs w:val="21"/>
              </w:rPr>
            </w:pPr>
          </w:p>
        </w:tc>
      </w:tr>
      <w:tr>
        <w:tblPrEx>
          <w:tblW w:w="7934" w:type="dxa"/>
          <w:tblLayout w:type="fixed"/>
          <w:tblLook w:val="04A0"/>
        </w:tblPrEx>
        <w:trPr>
          <w:trHeight w:val="276"/>
        </w:trPr>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481" w:type="dxa"/>
          </w:tcPr>
          <w:p w:rsidR="0017579C" w:rsidRPr="00384605">
            <w:pPr>
              <w:rPr>
                <w:rFonts w:ascii="黑体" w:eastAsia="黑体" w:hAnsi="黑体"/>
                <w:b/>
                <w:szCs w:val="21"/>
              </w:rPr>
            </w:pPr>
          </w:p>
        </w:tc>
      </w:tr>
      <w:tr>
        <w:tblPrEx>
          <w:tblW w:w="7934" w:type="dxa"/>
          <w:tblLayout w:type="fixed"/>
          <w:tblLook w:val="04A0"/>
        </w:tblPrEx>
        <w:trPr>
          <w:trHeight w:hRule="exact" w:val="104"/>
        </w:trPr>
        <w:tc>
          <w:tcPr>
            <w:tcW w:w="7934" w:type="dxa"/>
            <w:gridSpan w:val="20"/>
          </w:tcPr>
          <w:p w:rsidR="0017579C" w:rsidRPr="00384605">
            <w:pPr>
              <w:rPr>
                <w:rFonts w:ascii="黑体" w:eastAsia="黑体" w:hAnsi="黑体"/>
                <w:b/>
                <w:szCs w:val="21"/>
              </w:rPr>
            </w:pPr>
          </w:p>
        </w:tc>
      </w:tr>
      <w:tr>
        <w:tblPrEx>
          <w:tblW w:w="7934" w:type="dxa"/>
          <w:tblLayout w:type="fixed"/>
          <w:tblLook w:val="04A0"/>
        </w:tblPrEx>
        <w:trPr>
          <w:trHeight w:val="276"/>
        </w:trPr>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481" w:type="dxa"/>
          </w:tcPr>
          <w:p w:rsidR="0017579C" w:rsidRPr="00384605">
            <w:pPr>
              <w:rPr>
                <w:rFonts w:ascii="黑体" w:eastAsia="黑体" w:hAnsi="黑体"/>
                <w:b/>
                <w:szCs w:val="21"/>
              </w:rPr>
            </w:pPr>
          </w:p>
        </w:tc>
      </w:tr>
      <w:tr>
        <w:tblPrEx>
          <w:tblW w:w="7934" w:type="dxa"/>
          <w:tblLayout w:type="fixed"/>
          <w:tblLook w:val="04A0"/>
        </w:tblPrEx>
        <w:trPr>
          <w:trHeight w:hRule="exact" w:val="104"/>
        </w:trPr>
        <w:tc>
          <w:tcPr>
            <w:tcW w:w="7934" w:type="dxa"/>
            <w:gridSpan w:val="20"/>
          </w:tcPr>
          <w:p w:rsidR="0017579C" w:rsidRPr="00384605">
            <w:pPr>
              <w:rPr>
                <w:rFonts w:ascii="黑体" w:eastAsia="黑体" w:hAnsi="黑体"/>
                <w:b/>
                <w:szCs w:val="21"/>
              </w:rPr>
            </w:pPr>
          </w:p>
        </w:tc>
      </w:tr>
      <w:tr>
        <w:tblPrEx>
          <w:tblW w:w="7934" w:type="dxa"/>
          <w:tblLayout w:type="fixed"/>
          <w:tblLook w:val="04A0"/>
        </w:tblPrEx>
        <w:trPr>
          <w:trHeight w:val="276"/>
        </w:trPr>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481" w:type="dxa"/>
          </w:tcPr>
          <w:p w:rsidR="0017579C" w:rsidRPr="00384605">
            <w:pPr>
              <w:rPr>
                <w:rFonts w:ascii="黑体" w:eastAsia="黑体" w:hAnsi="黑体"/>
                <w:b/>
                <w:szCs w:val="21"/>
              </w:rPr>
            </w:pPr>
          </w:p>
        </w:tc>
      </w:tr>
      <w:tr>
        <w:tblPrEx>
          <w:tblW w:w="7934" w:type="dxa"/>
          <w:tblLayout w:type="fixed"/>
          <w:tblLook w:val="04A0"/>
        </w:tblPrEx>
        <w:trPr>
          <w:trHeight w:hRule="exact" w:val="104"/>
        </w:trPr>
        <w:tc>
          <w:tcPr>
            <w:tcW w:w="7934" w:type="dxa"/>
            <w:gridSpan w:val="20"/>
          </w:tcPr>
          <w:p w:rsidR="0017579C" w:rsidRPr="00384605">
            <w:pPr>
              <w:rPr>
                <w:rFonts w:ascii="黑体" w:eastAsia="黑体" w:hAnsi="黑体"/>
                <w:b/>
                <w:szCs w:val="21"/>
              </w:rPr>
            </w:pPr>
          </w:p>
        </w:tc>
      </w:tr>
      <w:tr>
        <w:tblPrEx>
          <w:tblW w:w="7934" w:type="dxa"/>
          <w:tblLayout w:type="fixed"/>
          <w:tblLook w:val="04A0"/>
        </w:tblPrEx>
        <w:trPr>
          <w:trHeight w:val="276"/>
        </w:trPr>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481" w:type="dxa"/>
          </w:tcPr>
          <w:p w:rsidR="0017579C" w:rsidRPr="00384605">
            <w:pPr>
              <w:rPr>
                <w:rFonts w:ascii="黑体" w:eastAsia="黑体" w:hAnsi="黑体"/>
                <w:b/>
                <w:szCs w:val="21"/>
              </w:rPr>
            </w:pPr>
          </w:p>
        </w:tc>
      </w:tr>
      <w:tr>
        <w:tblPrEx>
          <w:tblW w:w="7934" w:type="dxa"/>
          <w:tblLayout w:type="fixed"/>
          <w:tblLook w:val="04A0"/>
        </w:tblPrEx>
        <w:trPr>
          <w:trHeight w:hRule="exact" w:val="104"/>
        </w:trPr>
        <w:tc>
          <w:tcPr>
            <w:tcW w:w="7934" w:type="dxa"/>
            <w:gridSpan w:val="20"/>
          </w:tcPr>
          <w:p w:rsidR="0017579C" w:rsidRPr="00384605">
            <w:pPr>
              <w:rPr>
                <w:rFonts w:ascii="黑体" w:eastAsia="黑体" w:hAnsi="黑体"/>
                <w:b/>
                <w:szCs w:val="21"/>
              </w:rPr>
            </w:pPr>
          </w:p>
        </w:tc>
      </w:tr>
      <w:tr>
        <w:tblPrEx>
          <w:tblW w:w="7934" w:type="dxa"/>
          <w:tblLayout w:type="fixed"/>
          <w:tblLook w:val="04A0"/>
        </w:tblPrEx>
        <w:trPr>
          <w:trHeight w:val="276"/>
        </w:trPr>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2"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393" w:type="dxa"/>
          </w:tcPr>
          <w:p w:rsidR="0017579C" w:rsidRPr="00384605">
            <w:pPr>
              <w:rPr>
                <w:rFonts w:ascii="黑体" w:eastAsia="黑体" w:hAnsi="黑体"/>
                <w:b/>
                <w:szCs w:val="21"/>
              </w:rPr>
            </w:pPr>
          </w:p>
        </w:tc>
        <w:tc>
          <w:tcPr>
            <w:tcW w:w="481" w:type="dxa"/>
          </w:tcPr>
          <w:p w:rsidR="0017579C" w:rsidRPr="00384605">
            <w:pPr>
              <w:rPr>
                <w:rFonts w:ascii="黑体" w:eastAsia="黑体" w:hAnsi="黑体"/>
                <w:b/>
                <w:szCs w:val="21"/>
              </w:rPr>
            </w:pPr>
          </w:p>
        </w:tc>
      </w:tr>
    </w:tbl>
    <w:p w:rsidR="0017579C" w:rsidRPr="00384605">
      <w:pPr>
        <w:spacing w:line="240" w:lineRule="atLeast"/>
        <w:jc w:val="left"/>
        <w:rPr>
          <w:rFonts w:ascii="黑体" w:eastAsia="黑体" w:hAnsi="黑体" w:cs="黑体"/>
          <w:b/>
          <w:bCs/>
          <w:szCs w:val="21"/>
        </w:rPr>
      </w:pPr>
      <w:r w:rsidRPr="00384605">
        <w:rPr>
          <w:rFonts w:ascii="黑体" w:eastAsia="黑体" w:hAnsi="黑体" w:cs="黑体" w:hint="eastAsia"/>
          <w:b/>
          <w:bCs/>
          <w:szCs w:val="21"/>
        </w:rPr>
        <w:t>（二）作文（50分）</w:t>
      </w:r>
    </w:p>
    <w:p w:rsidR="00384605">
      <w:pPr>
        <w:spacing w:line="240" w:lineRule="atLeast"/>
        <w:jc w:val="left"/>
        <w:rPr>
          <w:rFonts w:ascii="黑体" w:eastAsia="黑体" w:hAnsi="黑体" w:cs="黑体"/>
          <w:b/>
          <w:bCs/>
          <w:szCs w:val="21"/>
        </w:rPr>
      </w:pPr>
      <w:r w:rsidRPr="00384605">
        <w:rPr>
          <w:rFonts w:ascii="黑体" w:eastAsia="黑体" w:hAnsi="黑体" w:cs="黑体" w:hint="eastAsia"/>
          <w:b/>
          <w:bCs/>
          <w:szCs w:val="21"/>
        </w:rPr>
        <w:t>28、以下作文，任选其一。</w:t>
      </w:r>
    </w:p>
    <w:p w:rsidR="0017579C" w:rsidRPr="00384605">
      <w:pPr>
        <w:spacing w:line="240" w:lineRule="atLeast"/>
        <w:jc w:val="left"/>
        <w:rPr>
          <w:rFonts w:ascii="黑体" w:eastAsia="黑体" w:hAnsi="黑体" w:cs="黑体"/>
          <w:b/>
          <w:bCs/>
          <w:color w:val="000000"/>
          <w:szCs w:val="21"/>
        </w:rPr>
      </w:pPr>
      <w:r w:rsidRPr="00384605">
        <w:rPr>
          <w:rFonts w:ascii="黑体" w:eastAsia="黑体" w:hAnsi="黑体" w:cs="黑体" w:hint="eastAsia"/>
          <w:b/>
          <w:bCs/>
          <w:color w:val="000000"/>
          <w:szCs w:val="21"/>
        </w:rPr>
        <w:t>作文（1）题目：那一次我真自豪</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作文（2）阅读下面的材料，选择一个角度，自拟题目，写一篇文章。</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①我选择的立场就是继续成为这样一个思考者和批判者，如果可能的话，也想成为一个预警者，无非是盛世危言嘛，我希望被嘲笑，希望自己所有的担心都落空，非常希望。——北京大学教授戴锦华</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②做一个建设者，永远比单纯的希望砸烂它取而代之的批判者，更难能可贵。</w:t>
      </w:r>
    </w:p>
    <w:p w:rsidR="0017579C" w:rsidRPr="00384605">
      <w:pPr>
        <w:pStyle w:val="Normal1"/>
        <w:spacing w:line="240" w:lineRule="atLeast"/>
        <w:ind w:firstLine="420"/>
        <w:jc w:val="righ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——马海祥博客</w:t>
      </w:r>
    </w:p>
    <w:p w:rsidR="0017579C" w:rsidRPr="00384605">
      <w:pPr>
        <w:pStyle w:val="Normal1"/>
        <w:spacing w:line="240" w:lineRule="atLeast"/>
        <w:ind w:firstLine="420"/>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③不仅当一个批判者，也要做一个建设者。——《人民日报》</w:t>
      </w:r>
    </w:p>
    <w:p w:rsidR="0017579C" w:rsidRPr="00384605">
      <w:pPr>
        <w:pStyle w:val="Normal1"/>
        <w:spacing w:line="240" w:lineRule="atLeast"/>
        <w:jc w:val="left"/>
        <w:textAlignment w:val="center"/>
        <w:rPr>
          <w:rFonts w:ascii="黑体" w:eastAsia="黑体" w:hAnsi="黑体" w:cs="黑体"/>
          <w:b/>
          <w:bCs/>
          <w:color w:val="000000"/>
          <w:szCs w:val="21"/>
        </w:rPr>
      </w:pPr>
      <w:r w:rsidRPr="00384605">
        <w:rPr>
          <w:rFonts w:ascii="黑体" w:eastAsia="黑体" w:hAnsi="黑体" w:cs="黑体" w:hint="eastAsia"/>
          <w:b/>
          <w:bCs/>
          <w:color w:val="000000"/>
          <w:szCs w:val="21"/>
        </w:rPr>
        <w:t>对于“批判者”、“建设者”、“批判者和建设者”，你更欣赏谁?请综合材料内容及含意作文，体现你的思考、权衡与选择。</w:t>
      </w:r>
    </w:p>
    <w:p w:rsidR="0017579C" w:rsidRPr="00384605">
      <w:pPr>
        <w:spacing w:line="240" w:lineRule="atLeast"/>
        <w:rPr>
          <w:rFonts w:ascii="黑体" w:eastAsia="黑体" w:hAnsi="黑体" w:cs="黑体"/>
          <w:b/>
          <w:bCs/>
          <w:color w:val="000000"/>
          <w:szCs w:val="21"/>
        </w:rPr>
      </w:pPr>
      <w:r w:rsidRPr="00384605">
        <w:rPr>
          <w:rFonts w:ascii="黑体" w:eastAsia="黑体" w:hAnsi="黑体" w:cs="黑体" w:hint="eastAsia"/>
          <w:b/>
          <w:bCs/>
          <w:color w:val="000000"/>
          <w:szCs w:val="21"/>
        </w:rPr>
        <w:t>作文要求：①选择你最擅长的文体，结合你最熟悉的生活，抒发你最真挚的情感；②认真书写，力求工整、美观；③文章不得出现真实的校名、姓名；④不少于600字。</w:t>
      </w:r>
    </w:p>
    <w:p w:rsidR="0017579C">
      <w:pPr>
        <w:rPr>
          <w:rFonts w:ascii="宋体" w:eastAsia="宋体" w:hAnsi="宋体" w:cs="宋体"/>
          <w:color w:val="000000"/>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pPr>
        <w:pStyle w:val="Normal1"/>
        <w:spacing w:line="240" w:lineRule="atLeast"/>
        <w:textAlignment w:val="center"/>
        <w:rPr>
          <w:rFonts w:ascii="仿宋" w:eastAsia="仿宋" w:hAnsi="仿宋" w:cs="仿宋"/>
          <w:b/>
          <w:bCs/>
          <w:szCs w:val="21"/>
        </w:rPr>
      </w:pPr>
    </w:p>
    <w:p w:rsidR="00384605" w:rsidRPr="00384605" w:rsidP="00384605">
      <w:pPr>
        <w:spacing w:line="240" w:lineRule="atLeast"/>
        <w:ind w:firstLine="210" w:firstLineChars="100"/>
        <w:rPr>
          <w:rFonts w:ascii="黑体" w:eastAsia="黑体" w:hAnsi="黑体"/>
          <w:b/>
          <w:sz w:val="28"/>
          <w:szCs w:val="28"/>
        </w:rPr>
      </w:pPr>
      <w:r>
        <w:rPr>
          <w:b/>
          <w:sz w:val="32"/>
          <w:szCs w:val="32"/>
        </w:rPr>
        <w:t>2</w:t>
      </w:r>
      <w:r>
        <w:rPr>
          <w:rFonts w:ascii="黑体" w:eastAsia="黑体" w:hAnsi="黑体" w:hint="eastAsia"/>
          <w:b/>
          <w:sz w:val="32"/>
          <w:szCs w:val="32"/>
        </w:rPr>
        <w:t>019年加工河中心学校初中毕业考试</w:t>
      </w:r>
      <w:r>
        <w:rPr>
          <w:rFonts w:ascii="黑体" w:eastAsia="黑体" w:hAnsi="黑体" w:hint="eastAsia"/>
          <w:b/>
          <w:sz w:val="28"/>
          <w:szCs w:val="28"/>
        </w:rPr>
        <w:t>语文</w:t>
      </w:r>
      <w:r>
        <w:rPr>
          <w:rFonts w:ascii="黑体" w:eastAsia="黑体" w:hAnsi="黑体" w:hint="eastAsia"/>
          <w:b/>
          <w:sz w:val="32"/>
          <w:szCs w:val="32"/>
        </w:rPr>
        <w:t>预测试题八</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【答案】10.     (1). （1）</w:t>
      </w:r>
      <w:r>
        <w:rPr>
          <w:rFonts w:ascii="仿宋" w:eastAsia="仿宋" w:hAnsi="仿宋" w:cs="仿宋" w:hint="eastAsia"/>
          <w:b/>
          <w:bCs/>
          <w:szCs w:val="21"/>
        </w:rPr>
        <w:t>qu</w:t>
      </w:r>
      <w:r>
        <w:rPr>
          <w:rFonts w:ascii="仿宋" w:eastAsia="仿宋" w:hAnsi="仿宋" w:cs="仿宋" w:hint="eastAsia"/>
          <w:b/>
          <w:bCs/>
          <w:szCs w:val="21"/>
        </w:rPr>
        <w:t>án    (2). （2）miè    (3). （3）sì    (4). （4）</w:t>
      </w:r>
      <w:r>
        <w:rPr>
          <w:rFonts w:ascii="仿宋" w:eastAsia="仿宋" w:hAnsi="仿宋" w:cs="仿宋" w:hint="eastAsia"/>
          <w:b/>
          <w:bCs/>
          <w:szCs w:val="21"/>
        </w:rPr>
        <w:t>qi</w:t>
      </w:r>
      <w:r>
        <w:rPr>
          <w:rFonts w:ascii="仿宋" w:eastAsia="仿宋" w:hAnsi="仿宋" w:cs="仿宋" w:hint="eastAsia"/>
          <w:b/>
          <w:bCs/>
          <w:szCs w:val="21"/>
        </w:rPr>
        <w:t xml:space="preserve">è    </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 xml:space="preserve">11. 围绕“表达了作者视两只蝈蝈为朋友、伙伴的喜爱之情和因两只蟈蝈不幸死去而生的痛惜之情”回答即可。    </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 xml:space="preserve">12. （1）它们的歌声激发了作者的乡恋之思带给作者写作灵感；（2）是老少两代人的精神享受；（3）是祖孙之间沟通文化历史的媒介。    </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13. 围绕“以白羽为喻”或“拟人的修辞手法”回答即可。</w:t>
      </w:r>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示例①：这段话中飘飞的雪花被作者喻为洁白的羽毛，形象生动地表现出雪花轻盈飞舞之美，表达了喜爱之情。</w:t>
      </w:r>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 xml:space="preserve">示例②：这段话作者一直称蝈蝈的鸣叫声为“歌声”。”用拟人的手法表现出鸣叫声带给人的美好感觉，表达出自己的喜爱之情。    </w:t>
      </w:r>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 xml:space="preserve">14. 第一问：回赠一盆杜鹃树更能体现“食之木瓜。谢之桃李"的传统礼仪。第二问：老者赠送的是书斋雅趣和乡土气息，回赠杜鹃树是回赠同样一份优雅的情致，现代社会更需要这种去除金钱气息的精神互惠。情感交流。    </w:t>
      </w:r>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 xml:space="preserve">15. “芳邻”的含义是品行美好的邻居，从老者赠送冬日的蝈蝈，带来乡野情趣而不求回报，可见其美好的品行。    </w:t>
      </w:r>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16. 两个童话的内容：初夏时养的两只蝈蝈在生时带给一家人和睦欢乐，死时带给作者“但愿同时死"的诗意；芳邻馈赠的冬日蝈蝈让作者和家人共享乡土之情。</w:t>
      </w:r>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文题含义：前后两对蝈蝈都是中国民俗文化的代表，是祖孙同乐、思恋故园和邻里和睦等美好情感的象征，带给人春天的生机和喜悦。</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【解析】</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【10题详解】</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此题考查的是字音。此处考查的几个字都是平时出错率较高的，要注意。特别是“蜷”和“惬”。</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【11题详解】</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此题考查的是人物的感情。“小小稚友”可以理解为小朋友，可见作者对蝈蝈的喜爱之情，“小小歌手”可以看出作者因为喜欢蝈蝈的叫声而把蝈蝈成为歌手，从中我们可以读出对蝈蝈的赞美之情。据此作答即可。</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【12题详解】</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此题考查的是对文章内容的理解。作者很喜欢蝈蝈，“这两个来自乡野的小小歌手，不仅激发我返老还童般的乡恋之思，还给了我写作的灵感”一句中写了蝈蝈激发了“我”的写作灵感；蝈蝈在带给“我”精神愉悦的同时也给海外归来的孩子们带来快乐；面对蝈蝈，“我”跟孩子们讲起了童年的回忆，这两个小生灵搭建起了我们之间沟通文化历史的桥梁。据此作答即可。</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【13题详解】</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此题考查的是对句子的赏析。解答此类试题我们可以采用的答题模式是：此句运用了（修辞手法、抒情方法、词语）+表达效果（如生动形象、生动细腻）+写出了的内容+表达的情感。“雪国的梦境：窗外白羽翩翩”这里运用了比喻的修辞手法，生动形象地写出了雪花的轻盈，表现了作者的喜爱之情。另外“歌声绵长”运用了拟人的修辞手法，还可以结合这点来赏析。</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【14题详解】</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此题考查的是对文章细节的感悟。“我”用的三种感谢老者的方式，前两种都是用的金钱，</w:t>
      </w:r>
      <w:r>
        <w:rPr>
          <w:rFonts w:ascii="仿宋" w:eastAsia="仿宋" w:hAnsi="仿宋" w:cs="仿宋" w:hint="eastAsia"/>
          <w:b/>
          <w:bCs/>
          <w:szCs w:val="21"/>
        </w:rPr>
        <w:t>这与老者“是想增加一点你的书斋雅趣，好能多给我们写出点讲真话的文章来!”“全然在于增加我书斋内的乡野情致”的目的不相吻合的，老者追求的是一种高雅的情趣，这种情趣不是可以用金钱来回报的。据此作答即可。</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【15题详解】</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此题考查的是文中词语的含义，解答此类试题，首先要明确词语的本义，然后结合上下文语境解释语境意。“芳邻”的本义是对邻居的美称，由于文中的老者赠给“我”蝈蝈还不求回报的行为，让“我”真切地感受到老者的美好品行。据此作答即可。</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【16题详解】</w:t>
      </w:r>
    </w:p>
    <w:p w:rsidR="0017579C">
      <w:pPr>
        <w:spacing w:line="240" w:lineRule="atLeast"/>
        <w:rPr>
          <w:rFonts w:ascii="仿宋" w:eastAsia="仿宋" w:hAnsi="仿宋" w:cs="仿宋"/>
          <w:b/>
          <w:bCs/>
          <w:szCs w:val="21"/>
        </w:rPr>
      </w:pPr>
      <w:r>
        <w:rPr>
          <w:rFonts w:ascii="仿宋" w:eastAsia="仿宋" w:hAnsi="仿宋" w:cs="仿宋" w:hint="eastAsia"/>
          <w:b/>
          <w:bCs/>
          <w:szCs w:val="21"/>
        </w:rPr>
        <w:t>此题考查的是对文章内容的概括和文章标题的含义。文中围绕蝈蝈写了两个故事，一个是“我”初夏时养的蝈蝈，活的时候带给我快乐，死时又表现出“‘虽非同时生，但愿同时死’的情约”；第二个童话是源于老者送我的蝈蝈。文章题目《新春的童话》中“童话”是美好的，用在此处只因为其中包含了许多美好的瞬间，有作者心灵的惬意，有祖孙同赏的温馨，还有邻里之间的和睦。据此理解作答即可。</w:t>
      </w:r>
    </w:p>
    <w:p w:rsidR="0017579C">
      <w:pPr>
        <w:spacing w:line="240" w:lineRule="atLeast"/>
        <w:rPr>
          <w:rFonts w:ascii="仿宋" w:eastAsia="仿宋" w:hAnsi="仿宋" w:cs="仿宋"/>
          <w:b/>
          <w:bCs/>
          <w:szCs w:val="21"/>
        </w:rPr>
      </w:pPr>
      <w:r>
        <w:rPr>
          <w:rFonts w:ascii="仿宋" w:eastAsia="仿宋" w:hAnsi="仿宋" w:cs="仿宋" w:hint="eastAsia"/>
          <w:b/>
          <w:bCs/>
          <w:szCs w:val="21"/>
        </w:rPr>
        <w:t>【参考答案】</w:t>
      </w:r>
    </w:p>
    <w:p w:rsidR="0017579C" w:rsidP="0017579C">
      <w:pPr>
        <w:spacing w:line="240" w:lineRule="atLeast"/>
        <w:ind w:left="464" w:hanging="462" w:hangingChars="220"/>
        <w:rPr>
          <w:rFonts w:ascii="仿宋" w:eastAsia="仿宋" w:hAnsi="仿宋" w:cs="仿宋"/>
          <w:b/>
          <w:bCs/>
          <w:szCs w:val="21"/>
        </w:rPr>
      </w:pPr>
      <w:r>
        <w:rPr>
          <w:rFonts w:ascii="仿宋" w:eastAsia="仿宋" w:hAnsi="仿宋" w:cs="仿宋" w:hint="eastAsia"/>
          <w:b/>
          <w:bCs/>
          <w:szCs w:val="21"/>
        </w:rPr>
        <w:t>1．B</w:t>
      </w:r>
    </w:p>
    <w:p w:rsidR="0017579C" w:rsidP="0017579C">
      <w:pPr>
        <w:spacing w:line="240" w:lineRule="atLeast"/>
        <w:ind w:left="464" w:hanging="462" w:hangingChars="220"/>
        <w:rPr>
          <w:rFonts w:ascii="仿宋" w:eastAsia="仿宋" w:hAnsi="仿宋" w:cs="仿宋"/>
          <w:b/>
          <w:bCs/>
          <w:szCs w:val="21"/>
        </w:rPr>
      </w:pPr>
      <w:r>
        <w:rPr>
          <w:rFonts w:ascii="仿宋" w:eastAsia="仿宋" w:hAnsi="仿宋" w:cs="仿宋" w:hint="eastAsia"/>
          <w:b/>
          <w:bCs/>
          <w:szCs w:val="21"/>
        </w:rPr>
        <w:t>2．遂断右手拇指 / 遣去</w:t>
      </w:r>
    </w:p>
    <w:p w:rsidR="0017579C" w:rsidP="0017579C">
      <w:pPr>
        <w:spacing w:line="240" w:lineRule="atLeast"/>
        <w:ind w:left="464" w:hanging="462" w:hangingChars="220"/>
        <w:rPr>
          <w:rFonts w:ascii="仿宋" w:eastAsia="仿宋" w:hAnsi="仿宋" w:cs="仿宋"/>
          <w:b/>
          <w:bCs/>
          <w:szCs w:val="21"/>
        </w:rPr>
      </w:pPr>
      <w:r>
        <w:rPr>
          <w:rFonts w:ascii="仿宋" w:eastAsia="仿宋" w:hAnsi="仿宋" w:cs="仿宋" w:hint="eastAsia"/>
          <w:b/>
          <w:bCs/>
          <w:szCs w:val="21"/>
        </w:rPr>
        <w:t>3．李伯时作画时，总是让赵广在身边伺候，时间久了，赵广就擅长绘画了。</w:t>
      </w:r>
    </w:p>
    <w:p w:rsidR="0017579C">
      <w:pPr>
        <w:spacing w:line="240" w:lineRule="atLeast"/>
        <w:rPr>
          <w:rFonts w:ascii="仿宋" w:eastAsia="仿宋" w:hAnsi="仿宋" w:cs="仿宋"/>
          <w:b/>
          <w:bCs/>
          <w:szCs w:val="21"/>
        </w:rPr>
      </w:pPr>
      <w:r>
        <w:rPr>
          <w:rFonts w:ascii="仿宋" w:eastAsia="仿宋" w:hAnsi="仿宋" w:cs="仿宋" w:hint="eastAsia"/>
          <w:b/>
          <w:bCs/>
          <w:szCs w:val="21"/>
        </w:rPr>
        <w:t>4．赵广是一位技艺高超、大义凛然、威武不屈的人。 学科#网</w:t>
      </w:r>
    </w:p>
    <w:p w:rsidR="0017579C">
      <w:pPr>
        <w:spacing w:line="240" w:lineRule="atLeast"/>
        <w:ind w:firstLine="420" w:firstLineChars="200"/>
        <w:rPr>
          <w:rFonts w:ascii="仿宋" w:eastAsia="仿宋" w:hAnsi="仿宋" w:cs="仿宋"/>
          <w:b/>
          <w:bCs/>
          <w:szCs w:val="21"/>
        </w:rPr>
      </w:pPr>
      <w:r>
        <w:rPr>
          <w:rFonts w:ascii="仿宋" w:eastAsia="仿宋" w:hAnsi="仿宋" w:cs="仿宋" w:hint="eastAsia"/>
          <w:b/>
          <w:bCs/>
          <w:szCs w:val="21"/>
        </w:rPr>
        <w:t>历史示例：伯夷不食周粟而饿死；文天祥宁死不屈，慷慨就义；朱自清宁死不吃美国救济粮。</w:t>
      </w:r>
    </w:p>
    <w:p w:rsidR="0017579C">
      <w:pPr>
        <w:spacing w:line="240" w:lineRule="atLeast"/>
        <w:rPr>
          <w:rFonts w:ascii="仿宋" w:eastAsia="仿宋" w:hAnsi="仿宋" w:cs="仿宋"/>
          <w:b/>
          <w:bCs/>
          <w:szCs w:val="21"/>
        </w:rPr>
      </w:pPr>
      <w:r>
        <w:rPr>
          <w:rFonts w:ascii="仿宋" w:eastAsia="仿宋" w:hAnsi="仿宋" w:cs="仿宋" w:hint="eastAsia"/>
          <w:b/>
          <w:bCs/>
          <w:szCs w:val="21"/>
        </w:rPr>
        <w:t>【试题分析】</w:t>
      </w:r>
    </w:p>
    <w:p w:rsidR="0017579C">
      <w:pPr>
        <w:spacing w:line="240" w:lineRule="atLeast"/>
        <w:rPr>
          <w:rFonts w:ascii="仿宋" w:eastAsia="仿宋" w:hAnsi="仿宋" w:cs="仿宋"/>
          <w:b/>
          <w:bCs/>
          <w:szCs w:val="21"/>
        </w:rPr>
      </w:pPr>
      <w:r>
        <w:rPr>
          <w:rFonts w:ascii="仿宋" w:eastAsia="仿宋" w:hAnsi="仿宋" w:cs="仿宋" w:hint="eastAsia"/>
          <w:b/>
          <w:bCs/>
          <w:szCs w:val="21"/>
        </w:rPr>
        <w:t>1．文言实词的考核一直是文言文阅读重点考核的内容，要求学生根据文意进行推断，答题时注意分析词语前后搭配是否得当，还要注意文言文中常常出现以今释古的现象。同时注意通假字、词类活用、古今异义、一词多义等。B几：几乎</w:t>
      </w:r>
    </w:p>
    <w:p w:rsidR="0017579C">
      <w:pPr>
        <w:spacing w:line="240" w:lineRule="atLeast"/>
        <w:rPr>
          <w:rFonts w:ascii="仿宋" w:eastAsia="仿宋" w:hAnsi="仿宋" w:cs="仿宋"/>
          <w:b/>
          <w:bCs/>
          <w:szCs w:val="21"/>
        </w:rPr>
      </w:pP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noProof/>
          <w:szCs w:val="21"/>
        </w:rPr>
        <w:drawing>
          <wp:inline distT="0" distB="0" distL="114300" distR="114300">
            <wp:extent cx="6038850" cy="1912620"/>
            <wp:effectExtent l="0" t="0" r="11430"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xmlns:r="http://schemas.openxmlformats.org/officeDocument/2006/relationships" r:embed="rId8" cstate="print"/>
                    <a:stretch>
                      <a:fillRect/>
                    </a:stretch>
                  </pic:blipFill>
                  <pic:spPr>
                    <a:xfrm>
                      <a:off x="0" y="0"/>
                      <a:ext cx="6038850" cy="1912620"/>
                    </a:xfrm>
                    <a:prstGeom prst="rect">
                      <a:avLst/>
                    </a:prstGeom>
                    <a:noFill/>
                    <a:ln>
                      <a:noFill/>
                    </a:ln>
                  </pic:spPr>
                </pic:pic>
              </a:graphicData>
            </a:graphic>
          </wp:inline>
        </w:drawing>
      </w:r>
    </w:p>
    <w:p w:rsidR="0017579C">
      <w:pPr>
        <w:spacing w:line="240" w:lineRule="atLeast"/>
        <w:rPr>
          <w:rFonts w:ascii="仿宋" w:eastAsia="仿宋" w:hAnsi="仿宋" w:cs="仿宋"/>
          <w:b/>
          <w:bCs/>
          <w:szCs w:val="21"/>
        </w:rPr>
      </w:pPr>
      <w:r>
        <w:rPr>
          <w:rFonts w:ascii="仿宋" w:eastAsia="仿宋" w:hAnsi="仿宋" w:cs="仿宋" w:hint="eastAsia"/>
          <w:b/>
          <w:bCs/>
          <w:szCs w:val="21"/>
        </w:rPr>
        <w:t>24.A：武松醉打蒋门神   B：鲁提辖拳打镇关西</w:t>
      </w:r>
      <w:r>
        <w:rPr>
          <w:rFonts w:ascii="仿宋" w:eastAsia="仿宋" w:hAnsi="仿宋" w:cs="仿宋" w:hint="eastAsia"/>
          <w:b/>
          <w:bCs/>
          <w:szCs w:val="21"/>
        </w:rPr>
        <w:br/>
        <w:t>25.前：不服输，性子急。（1分）后：机智灵活，细心周到。</w:t>
      </w:r>
    </w:p>
    <w:p w:rsidR="0017579C">
      <w:pPr>
        <w:pStyle w:val="NormalWeb"/>
        <w:shd w:val="clear" w:color="auto" w:fill="FFFFFF"/>
        <w:spacing w:before="0" w:beforeAutospacing="0" w:after="0" w:afterAutospacing="0" w:line="240" w:lineRule="atLeast"/>
        <w:rPr>
          <w:rFonts w:ascii="仿宋" w:eastAsia="仿宋" w:hAnsi="仿宋" w:cs="仿宋"/>
          <w:b/>
          <w:bCs/>
          <w:sz w:val="21"/>
          <w:szCs w:val="21"/>
        </w:rPr>
      </w:pPr>
      <w:r>
        <w:rPr>
          <w:rFonts w:ascii="仿宋" w:eastAsia="仿宋" w:hAnsi="仿宋" w:cs="仿宋" w:hint="eastAsia"/>
          <w:b/>
          <w:bCs/>
          <w:sz w:val="21"/>
          <w:szCs w:val="21"/>
        </w:rPr>
        <w:t>武松打蒋门神是为了报答施恩父子的恩惠，是一种狭隘的江湖义气。</w:t>
      </w:r>
      <w:r>
        <w:rPr>
          <w:rFonts w:ascii="仿宋" w:eastAsia="仿宋" w:hAnsi="仿宋" w:cs="仿宋" w:hint="eastAsia"/>
          <w:b/>
          <w:bCs/>
          <w:sz w:val="21"/>
          <w:szCs w:val="21"/>
        </w:rPr>
        <w:br/>
        <w:t>鲁达义救萍水相逢的金氏父女，救的是真正需要帮助的弱者，是一种真正的大义。</w:t>
      </w:r>
    </w:p>
    <w:p w:rsidR="0017579C">
      <w:pPr>
        <w:pStyle w:val="NormalWeb"/>
        <w:shd w:val="clear" w:color="auto" w:fill="FFFFFF"/>
        <w:spacing w:before="0" w:beforeAutospacing="0" w:after="0" w:afterAutospacing="0" w:line="240" w:lineRule="atLeast"/>
        <w:rPr>
          <w:rFonts w:ascii="仿宋" w:eastAsia="仿宋" w:hAnsi="仿宋" w:cs="仿宋"/>
          <w:b/>
          <w:bCs/>
          <w:sz w:val="21"/>
          <w:szCs w:val="21"/>
        </w:rPr>
      </w:pPr>
      <w:r>
        <w:rPr>
          <w:rFonts w:ascii="仿宋" w:eastAsia="仿宋" w:hAnsi="仿宋" w:cs="仿宋" w:hint="eastAsia"/>
          <w:b/>
          <w:bCs/>
          <w:sz w:val="21"/>
          <w:szCs w:val="21"/>
        </w:rPr>
        <w:t>26.（1）武松口中说“那厮必然去报蒋门神来”，说明他已经心中有数，不是胡乱而来，做事比较细心。“大路上打倒他好看，教众人笑一笑”是武松有意让蒋门神丢脸面，表明武松豪气干云又机智风趣一面。</w:t>
      </w:r>
      <w:r>
        <w:rPr>
          <w:rFonts w:ascii="仿宋" w:eastAsia="仿宋" w:hAnsi="仿宋" w:cs="仿宋" w:hint="eastAsia"/>
          <w:b/>
          <w:bCs/>
          <w:sz w:val="21"/>
          <w:szCs w:val="21"/>
        </w:rPr>
        <w:br/>
        <w:t>（2）鲁达此时已经打死了郑屠，“拔步走”以及回头指着已经死掉的郑屠故意大声说“你</w:t>
      </w:r>
      <w:r>
        <w:rPr>
          <w:rFonts w:ascii="仿宋" w:eastAsia="仿宋" w:hAnsi="仿宋" w:cs="仿宋" w:hint="eastAsia"/>
          <w:b/>
          <w:bCs/>
          <w:sz w:val="21"/>
          <w:szCs w:val="21"/>
        </w:rPr>
        <w:t>诈死”，装模作样地“一头骂，一头大踏步去了”等言语动作表现鲁达粗中有细（有勇有谋），机警灵活的性格。</w:t>
      </w:r>
    </w:p>
    <w:p w:rsidR="0017579C">
      <w:pPr>
        <w:pStyle w:val="Normal1"/>
        <w:spacing w:line="240" w:lineRule="atLeast"/>
        <w:textAlignment w:val="center"/>
        <w:rPr>
          <w:rFonts w:ascii="仿宋" w:eastAsia="仿宋" w:hAnsi="仿宋" w:cs="仿宋"/>
          <w:b/>
          <w:bCs/>
          <w:szCs w:val="21"/>
        </w:rPr>
      </w:pP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【答案】【活动一】谈笑有鸿儒</w:t>
      </w:r>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【活动二】示例一：香包玲珑身上戴    示例二：屈原忠贞史册载</w:t>
      </w:r>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【活动三】示例一：我赞成加父母为微信好友，就会多一种渠道，让父母发时解我们的想法和需求，能使我们与父母关系更融洽。</w:t>
      </w:r>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示例二：我不赞成加父母为微信好友。我们长大了，需要个人空间，如果加父母为好友，会时刻受父母的关注，对我们个性发展并不利。</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【解析】</w:t>
      </w:r>
    </w:p>
    <w:p w:rsidR="0017579C">
      <w:pPr>
        <w:spacing w:line="240" w:lineRule="atLeast"/>
        <w:rPr>
          <w:rFonts w:ascii="仿宋" w:eastAsia="仿宋" w:hAnsi="仿宋" w:cs="仿宋"/>
          <w:b/>
          <w:bCs/>
          <w:szCs w:val="21"/>
        </w:rPr>
      </w:pPr>
      <w:r>
        <w:rPr>
          <w:rFonts w:ascii="仿宋" w:eastAsia="仿宋" w:hAnsi="仿宋" w:cs="仿宋" w:hint="eastAsia"/>
          <w:b/>
          <w:bCs/>
          <w:szCs w:val="21"/>
        </w:rPr>
        <w:t>【详解】此题是一道综合性学习试题。活动一考查的是汉字的规范书写，此题难度小，清楚规范书写即可。活动二考查的是仿写句子，解答此类试题，首先要注意句式，然后注意句子所用的修辞手法。“艾叶清香扑鼻来”，该句的结构是一个简单的主谓结构，构成主语“艾叶清香”的是一个偏正短语，据此作答即可。活动三是一道开放性试题，围绕活动主题，言之成理即可。如果同意这种观点，就结合加父母微信的好处来谈；如果不同意，就从个人隐私、个性发展的角度来谈。据此作答即可。</w:t>
      </w:r>
      <w:bookmarkStart w:id="0" w:name="_GoBack"/>
      <w:bookmarkEnd w:id="0"/>
    </w:p>
    <w:p w:rsidR="0017579C">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范文：</w:t>
      </w:r>
    </w:p>
    <w:p w:rsidR="0017579C">
      <w:pPr>
        <w:pStyle w:val="Normal1"/>
        <w:spacing w:line="240" w:lineRule="atLeast"/>
        <w:ind w:firstLine="420"/>
        <w:jc w:val="center"/>
        <w:textAlignment w:val="center"/>
        <w:rPr>
          <w:rFonts w:ascii="仿宋" w:eastAsia="仿宋" w:hAnsi="仿宋" w:cs="仿宋"/>
          <w:b/>
          <w:bCs/>
          <w:szCs w:val="21"/>
        </w:rPr>
      </w:pPr>
      <w:r>
        <w:rPr>
          <w:rFonts w:ascii="仿宋" w:eastAsia="仿宋" w:hAnsi="仿宋" w:cs="仿宋" w:hint="eastAsia"/>
          <w:b/>
          <w:bCs/>
          <w:szCs w:val="21"/>
        </w:rPr>
        <w:t>做一个建设者</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世上有很多种人，思考者，批判者，预警者……这些人可能名流千古，却只需动一动嘴皮子。然而也有另一种人，他们叫“建设者”，他们是整个世界的基石，却可能永远的被遗忘。</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做一个思考者很容易，你只用坐在太阳底下，仰望宇宙的广阔，思考人生的得与失。</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做一个批判者也很容易，你只用漫步于街头巷口，看着世间百态，批判其中的错误与坏处！</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但做一个建设者却很难，你无法去享受人生中的美好，只能踏踏实实默默无闻的去建起整个天下，原后渐渐在人群中消失，掩埋在岁月的废墟之下。</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但做一个建设者却比做一个单纯的希望破坏一切并取而代之的批判者更加的难能可贵，你一切都要从零开始，由无到有的过程中，你可能会受到批评者的批判，预警者的警告。待你千辛万苦最终完成之时世人只记住了你的成果，都将你遗忘。</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建设者，永远是社会的最底层，永远也逃不过被遗忘的命运。</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我们只感叹埃及金字塔的奇妙与高大，却忘却了千千万万死于其下的奴隶；我们会赞美万里长城的雄伟与壮观，却忘却了城基下数不清的白骨，我们只为圆明园的废墟惨状而痛心，却不知是几千几万个农夫的汗水铸就了他曾有的辉煌……</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如上的底层建设者，当今社会仍有千千万万；他们建设者一个个人类历史上的奇迹，却被人们从心中看轻，从脑海记忆中抽出，抛却……但他们却依旧没有怨言，他们依旧踏踏实实的站在地上，建设着整个人类文明。失去了他们，整个社会上不过是一群高高在上，只知发号施令的批判者。</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批判者很容易，也很重要。但如果没有了建设者，那所谓的批判者也就不复存在。失去了建设者，这个社会上也就没有让批判者发挥用处的地方。</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当某一天，这个世上不再存在建设者的时候，这个世界也就走到了他的尽头，一切都会消失在岁月的长河中。</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做一名踏实的建设者吧，去努力工作，用自己的双手，建起整个世界。</w:t>
      </w:r>
    </w:p>
    <w:p w:rsidR="0017579C">
      <w:pPr>
        <w:pStyle w:val="Normal1"/>
        <w:spacing w:line="240" w:lineRule="atLeast"/>
        <w:ind w:firstLine="420"/>
        <w:jc w:val="left"/>
        <w:textAlignment w:val="center"/>
        <w:rPr>
          <w:rFonts w:ascii="仿宋" w:eastAsia="仿宋" w:hAnsi="仿宋" w:cs="仿宋"/>
          <w:b/>
          <w:bCs/>
          <w:szCs w:val="21"/>
        </w:rPr>
      </w:pPr>
    </w:p>
    <w:p w:rsidR="0017579C">
      <w:pPr>
        <w:pStyle w:val="Normal1"/>
        <w:spacing w:line="240" w:lineRule="atLeast"/>
        <w:ind w:firstLine="420"/>
        <w:jc w:val="center"/>
        <w:textAlignment w:val="center"/>
        <w:rPr>
          <w:rFonts w:ascii="仿宋" w:eastAsia="仿宋" w:hAnsi="仿宋" w:cs="仿宋"/>
          <w:b/>
          <w:bCs/>
          <w:szCs w:val="21"/>
        </w:rPr>
      </w:pPr>
      <w:r>
        <w:rPr>
          <w:rFonts w:ascii="仿宋" w:eastAsia="仿宋" w:hAnsi="仿宋" w:cs="仿宋" w:hint="eastAsia"/>
          <w:b/>
          <w:bCs/>
          <w:szCs w:val="21"/>
        </w:rPr>
        <w:t>那一次，我真自豪</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乌云像一个黑色的大网挡住了太阳的光芒，天阴沉沉的。刚走出校门口不远，雨就像断了线的珍珠淅淅沥沥的落了下来，接孩子的家长和孩子都急匆匆的一窝蜂的拥挤着分散而去。</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 xml:space="preserve">  雨打在停放在路边的车窗上发出‘啪啪’的声响，这时传来妈妈的声音：“儿子，这呢”，妈妈正扶着摩托车在路边等我。妈妈着急地说：“儿子穿上雨衣快点上车，赶紧回家吧”。妈妈边说边把雨衣扔到了我手里，我迅速的穿上雨衣，毫不犹豫的抬起右腿左手搭在妈妈的肩膀上用力一窜，一下子就坐在了摩托车的后座上，车慢慢的在雨中行驶着。</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 xml:space="preserve">  转过街角，摩托车的速度越来越慢，我问妈妈：“妈，摩托车没电了吗？”妈妈让我下车看看轮胎，我说：“轮胎没气了！”妈妈用绝望又无奈的眼神看着我说：“儿子咱俩惨了，只能推回家了。”我说：“你给爸爸打个电话，看他有没有办法”,妈妈撇了撇嘴摇摇头说：“忘了带手机了”。哎……好惨哪，我们只能走着回家了。</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 xml:space="preserve">  雨越下越大了，妈妈穿着雨衣，两手扶着摩托车，弯着腰迈着沉重的脚步吃力地推着摩托车一步一步的走着，时而不时的用手抹着脸上的雨水。我就想：爸爸不在，我可是唯一的男子汉，怎能让妈妈推车呢！我握紧拳头满怀信心的对妈妈说：“妈，把摩托车给我推吧！”妈妈用诧异和惊喜的眼神看着我说：“儿子，你行吗？”，“没问题”我不假思索地说。没有气的摩托车好重呀！我推着摩托车一步一步向前走去。雨打在我的头上、肩上、身上顺着雨衣滴在了我的裤子上、鞋上……。没走多远妈妈就问：“儿子，你行吗？不行我推吧”，我鼓了鼓劲说：“妈没事，我能行”。其实，我已经很累了，手腕在微微发酸，我那推过这么重的车呀！心想；现在要用修车的该多好啊！可是这么大的雨，修车的可能也找地方避雨去了。</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 xml:space="preserve">  雨不停地下着，我身上分不清是雨水还是汗水了，妈妈时而再问我能不能行，无数次我真想让妈妈来推，可是我又想到：我是男子汉，我要保护妈妈，替妈妈分担，就是这信念鼓励我一步一步走下去……过了一个路口又一个路口……走着走着妈妈突然用左手拉了一下我的右手惊喜的大声说：“儿子，你快看，那有修车的！我擦了一下脸上的雨水，顺着妈妈指去的方向望去，真的！胡同里一个挂着修车的招牌下一个老爷爷正弯着腰，修着车。我心情一下好了起来，就像黑夜里看到了灯光，欣喜急了，我三步并作两步的向老爷爷那走去，此刻摩托车好像轻了许多。</w:t>
      </w:r>
    </w:p>
    <w:p w:rsidR="0017579C">
      <w:pPr>
        <w:pStyle w:val="Normal1"/>
        <w:spacing w:line="240" w:lineRule="atLeast"/>
        <w:ind w:firstLine="420"/>
        <w:jc w:val="left"/>
        <w:textAlignment w:val="center"/>
        <w:rPr>
          <w:rFonts w:ascii="仿宋" w:eastAsia="仿宋" w:hAnsi="仿宋" w:cs="仿宋"/>
          <w:b/>
          <w:bCs/>
          <w:szCs w:val="21"/>
        </w:rPr>
      </w:pPr>
      <w:r>
        <w:rPr>
          <w:rFonts w:ascii="仿宋" w:eastAsia="仿宋" w:hAnsi="仿宋" w:cs="仿宋" w:hint="eastAsia"/>
          <w:b/>
          <w:bCs/>
          <w:szCs w:val="21"/>
        </w:rPr>
        <w:t xml:space="preserve">  不一会儿，老爷爷就把车修好了，妈妈终于可以骑着摩托车带我回家了。此刻的我真觉得又累又饿，可是我很自豪，我也能帮妈妈做事了，我是个男子汉。</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【解析】</w:t>
      </w:r>
    </w:p>
    <w:p w:rsidR="0017579C">
      <w:pPr>
        <w:pStyle w:val="Normal1"/>
        <w:spacing w:line="240" w:lineRule="atLeast"/>
        <w:textAlignment w:val="center"/>
        <w:rPr>
          <w:rFonts w:ascii="仿宋" w:eastAsia="仿宋" w:hAnsi="仿宋" w:cs="仿宋"/>
          <w:b/>
          <w:bCs/>
          <w:szCs w:val="21"/>
        </w:rPr>
      </w:pPr>
      <w:r>
        <w:rPr>
          <w:rFonts w:ascii="仿宋" w:eastAsia="仿宋" w:hAnsi="仿宋" w:cs="仿宋" w:hint="eastAsia"/>
          <w:b/>
          <w:bCs/>
          <w:szCs w:val="21"/>
        </w:rPr>
        <w:t>【详解】（1）此题是一个命题作文，“那一次”从时间上加以限制，强调内容的限定范围是——一次；“自豪”从内容上加以限制，即选取的事件中需要表现我的自豪之情。文章选材广泛，例如：我们可以写在考试一直落后的情况下，我奋起直追，终于在又一次的考试中取得好成绩，自豪之情油然而生；也可以写一直认为体育是弱项的我，经过辛苦的努力，终于在校运会上取得了奖牌……选取最让自己引以为豪的事件，注意结合细节描写，突出在那一次的那一刻的自豪。</w:t>
      </w:r>
    </w:p>
    <w:p w:rsidR="0017579C" w:rsidRPr="00384605" w:rsidP="00384605">
      <w:pPr>
        <w:pStyle w:val="Normal1"/>
        <w:spacing w:line="240" w:lineRule="atLeast"/>
        <w:jc w:val="left"/>
        <w:textAlignment w:val="center"/>
        <w:rPr>
          <w:rFonts w:ascii="仿宋" w:eastAsia="仿宋" w:hAnsi="仿宋" w:cs="仿宋"/>
          <w:b/>
          <w:bCs/>
          <w:szCs w:val="21"/>
        </w:rPr>
      </w:pPr>
      <w:r>
        <w:rPr>
          <w:rFonts w:ascii="仿宋" w:eastAsia="仿宋" w:hAnsi="仿宋" w:cs="仿宋" w:hint="eastAsia"/>
          <w:b/>
          <w:bCs/>
          <w:szCs w:val="21"/>
        </w:rPr>
        <w:t>（2）这是一个材料作文。需要认真阅读材料，然后从材料中提取信息，树立自己的观点，然后结合自己的观点搜集素材，例如：可以从做一名建设者来谈，然后从我们的生活中搜集那些建设者的例子，这些例子可以是物质的建设者，像千千万万的劳动人民，也可以是思想的建设者，像鲁迅等思想家对人类的影响。文章选材广泛，可以是国内的，也可以将目光投向全球。这篇作文适合写一篇议论文，只要观点明确，有充足的论据，应该能写得比较成功。</w:t>
      </w:r>
    </w:p>
    <w:p w:rsidR="0017579C">
      <w:pPr>
        <w:rPr>
          <w:rFonts w:ascii="宋体" w:eastAsia="宋体" w:hAnsi="宋体" w:cs="宋体"/>
          <w:color w:val="000000"/>
        </w:rPr>
      </w:pPr>
    </w:p>
    <w:p w:rsidR="0017579C">
      <w:pPr>
        <w:rPr>
          <w:rFonts w:ascii="宋体" w:eastAsia="宋体" w:hAnsi="宋体" w:cs="宋体"/>
          <w:color w:val="000000"/>
        </w:rPr>
      </w:pPr>
    </w:p>
    <w:sectPr w:rsidSect="0017579C">
      <w:footerReference w:type="default" r:id="rI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79C">
    <w:pPr>
      <w:pStyle w:val="Footer"/>
    </w:pPr>
    <w:r>
      <w:pict>
        <v:shapetype id="_x0000_t202" coordsize="21600,21600" o:spt="202" path="m,l,21600r21600,l21600,xe">
          <v:stroke joinstyle="miter"/>
          <v:path gradientshapeok="t" o:connecttype="rect"/>
        </v:shapetype>
        <v:shape id="_x0000_s2049" type="#_x0000_t202" style="height:2in;margin-left:0;margin-top:0;mso-position-horizontal:center;mso-position-horizontal-relative:margin;mso-wrap-style:none;position:absolute;width:2in;z-index:251658240" filled="f" stroked="f" strokeweight="0.5pt">
          <v:textbox style="mso-fit-shape-to-text:t" inset="0,0,0,0">
            <w:txbxContent>
              <w:p w:rsidR="0017579C">
                <w:pPr>
                  <w:pStyle w:val="Footer"/>
                </w:pPr>
                <w:r>
                  <w:rPr>
                    <w:rFonts w:hint="eastAsia"/>
                  </w:rPr>
                  <w:fldChar w:fldCharType="begin"/>
                </w:r>
                <w:r w:rsidR="00972068">
                  <w:rPr>
                    <w:rFonts w:hint="eastAsia"/>
                  </w:rPr>
                  <w:instrText xml:space="preserve"> PAGE  \* MERGEFORMAT </w:instrText>
                </w:r>
                <w:r>
                  <w:rPr>
                    <w:rFonts w:hint="eastAsia"/>
                  </w:rPr>
                  <w:fldChar w:fldCharType="separate"/>
                </w:r>
                <w:r w:rsidR="000226B8">
                  <w:rPr>
                    <w:noProof/>
                  </w:rPr>
                  <w:t>1</w:t>
                </w:r>
                <w:r>
                  <w:rPr>
                    <w:rFonts w:hint="eastAsia"/>
                  </w:rPr>
                  <w:fldChar w:fldCharType="end"/>
                </w:r>
              </w:p>
            </w:txbxContent>
          </v:textbox>
          <w10:wrap anchorx="margin"/>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579C"/>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7579C"/>
    <w:pPr>
      <w:tabs>
        <w:tab w:val="center" w:pos="4153"/>
        <w:tab w:val="right" w:pos="8306"/>
      </w:tabs>
      <w:snapToGrid w:val="0"/>
      <w:jc w:val="left"/>
    </w:pPr>
    <w:rPr>
      <w:sz w:val="18"/>
    </w:rPr>
  </w:style>
  <w:style w:type="paragraph" w:styleId="Header">
    <w:name w:val="header"/>
    <w:basedOn w:val="Normal"/>
    <w:rsid w:val="0017579C"/>
    <w:pPr>
      <w:pBdr>
        <w:top w:val="nil"/>
        <w:left w:val="nil"/>
        <w:bottom w:val="nil"/>
        <w:right w:val="nil"/>
      </w:pBdr>
      <w:tabs>
        <w:tab w:val="center" w:pos="4153"/>
        <w:tab w:val="right" w:pos="8306"/>
      </w:tabs>
      <w:snapToGrid w:val="0"/>
    </w:pPr>
    <w:rPr>
      <w:sz w:val="18"/>
    </w:rPr>
  </w:style>
  <w:style w:type="paragraph" w:styleId="NormalWeb">
    <w:name w:val="Normal (Web)"/>
    <w:basedOn w:val="Normal"/>
    <w:uiPriority w:val="99"/>
    <w:unhideWhenUsed/>
    <w:rsid w:val="0017579C"/>
    <w:pPr>
      <w:widowControl/>
      <w:spacing w:before="100" w:beforeAutospacing="1" w:after="100" w:afterAutospacing="1"/>
      <w:jc w:val="left"/>
    </w:pPr>
    <w:rPr>
      <w:rFonts w:ascii="宋体" w:hAnsi="宋体" w:cs="宋体"/>
      <w:sz w:val="24"/>
    </w:rPr>
  </w:style>
  <w:style w:type="table" w:styleId="TableGrid">
    <w:name w:val="Table Grid"/>
    <w:basedOn w:val="TableNormal"/>
    <w:qFormat/>
    <w:rsid w:val="001757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_1"/>
    <w:qFormat/>
    <w:rsid w:val="0017579C"/>
    <w:pPr>
      <w:widowControl w:val="0"/>
      <w:jc w:val="both"/>
    </w:pPr>
    <w:rPr>
      <w:rFonts w:ascii="Calibri" w:hAnsi="Calibri" w:cs="宋体"/>
      <w:kern w:val="2"/>
      <w:sz w:val="21"/>
      <w:szCs w:val="22"/>
    </w:rPr>
  </w:style>
  <w:style w:type="paragraph" w:styleId="BalloonText">
    <w:name w:val="Balloon Text"/>
    <w:basedOn w:val="Normal"/>
    <w:link w:val="Char"/>
    <w:rsid w:val="00972068"/>
    <w:rPr>
      <w:sz w:val="18"/>
      <w:szCs w:val="18"/>
    </w:rPr>
  </w:style>
  <w:style w:type="character" w:customStyle="1" w:styleId="Char">
    <w:name w:val="批注框文本 Char"/>
    <w:basedOn w:val="DefaultParagraphFont"/>
    <w:link w:val="BalloonText"/>
    <w:rsid w:val="0097206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1926</Words>
  <Characters>10983</Characters>
  <Application>Microsoft Office Word</Application>
  <DocSecurity>0</DocSecurity>
  <Lines>91</Lines>
  <Paragraphs>25</Paragraphs>
  <ScaleCrop>false</ScaleCrop>
  <Company/>
  <LinksUpToDate>false</LinksUpToDate>
  <CharactersWithSpaces>12884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2019-05-25T04:50:00Z</dcterms:created>
  <dcterms:modified xsi:type="dcterms:W3CDTF">2019-05-25T04:50:00Z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