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widowControl/>
        <w:spacing w:line="300" w:lineRule="exact"/>
        <w:ind w:right="68"/>
        <w:jc w:val="center"/>
        <w:rPr>
          <w:rFonts w:ascii="黑体" w:eastAsia="黑体" w:hAnsi="黑体"/>
          <w:bCs/>
          <w:color w:val="auto"/>
          <w:kern w:val="0"/>
          <w:sz w:val="30"/>
          <w:szCs w:val="30"/>
        </w:rPr>
      </w:pPr>
      <w:r>
        <w:rPr>
          <w:rFonts w:ascii="黑体" w:eastAsia="黑体" w:hAnsi="黑体" w:hint="eastAsia"/>
          <w:bCs/>
          <w:color w:val="auto"/>
          <w:kern w:val="0"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3pt;margin-left:814pt;margin-top:831pt;mso-position-horizontal-relative:page;mso-position-vertical-relative:top-margin-area;position:absolute;width:21pt;z-index:251658240">
            <v:imagedata r:id="rId5" o:title=""/>
          </v:shape>
        </w:pict>
      </w:r>
      <w:r>
        <w:rPr>
          <w:rFonts w:ascii="黑体" w:eastAsia="黑体" w:hAnsi="黑体" w:hint="eastAsia"/>
          <w:bCs/>
          <w:color w:val="auto"/>
          <w:kern w:val="0"/>
          <w:sz w:val="30"/>
          <w:szCs w:val="30"/>
        </w:rPr>
        <w:t>九年级一轮模拟试题</w:t>
      </w:r>
    </w:p>
    <w:p>
      <w:pPr>
        <w:widowControl/>
        <w:spacing w:line="300" w:lineRule="exact"/>
        <w:ind w:right="68"/>
        <w:jc w:val="center"/>
        <w:rPr>
          <w:rFonts w:ascii="黑体" w:eastAsia="黑体" w:hAnsi="黑体"/>
          <w:bCs/>
          <w:color w:val="auto"/>
          <w:kern w:val="0"/>
          <w:sz w:val="30"/>
          <w:szCs w:val="30"/>
        </w:rPr>
      </w:pPr>
    </w:p>
    <w:p>
      <w:pPr>
        <w:widowControl/>
        <w:spacing w:line="300" w:lineRule="exact"/>
        <w:ind w:right="68"/>
        <w:jc w:val="center"/>
        <w:rPr>
          <w:rFonts w:ascii="黑体" w:eastAsia="黑体" w:hAnsi="黑体" w:hint="eastAsia"/>
          <w:bCs/>
          <w:color w:val="auto"/>
          <w:sz w:val="21"/>
          <w:szCs w:val="21"/>
        </w:rPr>
      </w:pPr>
      <w:r>
        <w:rPr>
          <w:rFonts w:ascii="黑体" w:eastAsia="黑体" w:hAnsi="黑体" w:hint="eastAsia"/>
          <w:bCs/>
          <w:color w:val="auto"/>
          <w:kern w:val="0"/>
          <w:sz w:val="30"/>
          <w:szCs w:val="30"/>
        </w:rPr>
        <w:t>语文</w:t>
      </w:r>
      <w:r>
        <w:rPr>
          <w:rFonts w:ascii="黑体" w:eastAsia="黑体" w:hAnsi="黑体" w:hint="eastAsia"/>
          <w:bCs/>
          <w:color w:val="auto"/>
          <w:kern w:val="0"/>
          <w:sz w:val="30"/>
          <w:szCs w:val="30"/>
          <w:lang w:eastAsia="zh-CN"/>
        </w:rPr>
        <w:t>参考答案</w:t>
      </w:r>
    </w:p>
    <w:p>
      <w:pPr>
        <w:pStyle w:val="NormalWeb"/>
        <w:widowControl/>
        <w:spacing w:beforeAutospacing="0" w:afterAutospacing="0" w:line="360" w:lineRule="exact"/>
        <w:rPr>
          <w:rFonts w:ascii="黑体" w:eastAsia="黑体" w:hAnsi="黑体" w:hint="eastAsia"/>
          <w:bCs/>
          <w:color w:val="auto"/>
          <w:sz w:val="21"/>
          <w:szCs w:val="21"/>
        </w:rPr>
      </w:pPr>
      <w:r>
        <w:rPr>
          <w:rFonts w:ascii="黑体" w:eastAsia="黑体" w:hAnsi="黑体" w:hint="eastAsia"/>
          <w:bCs/>
          <w:color w:val="auto"/>
          <w:sz w:val="21"/>
          <w:szCs w:val="21"/>
        </w:rPr>
        <w:t>一、积累运用（30分）</w:t>
      </w:r>
    </w:p>
    <w:p>
      <w:pPr>
        <w:pStyle w:val="NormalWeb"/>
        <w:widowControl/>
        <w:spacing w:beforeAutospacing="0" w:afterAutospacing="0" w:line="360" w:lineRule="exact"/>
        <w:rPr>
          <w:rFonts w:ascii="宋体" w:eastAsia="宋体" w:hAnsi="宋体" w:hint="eastAsia"/>
          <w:color w:val="auto"/>
          <w:sz w:val="21"/>
          <w:szCs w:val="21"/>
        </w:rPr>
      </w:pPr>
      <w:r>
        <w:rPr>
          <w:rFonts w:ascii="宋体" w:eastAsia="宋体" w:hAnsi="宋体" w:hint="eastAsia"/>
          <w:bCs/>
          <w:color w:val="auto"/>
          <w:sz w:val="21"/>
          <w:szCs w:val="21"/>
        </w:rPr>
        <w:t>1</w:t>
      </w:r>
      <w:r>
        <w:rPr>
          <w:rFonts w:ascii="Times New Roman" w:eastAsia="宋体" w:hAnsi="Times New Roman" w:cs="Times New Roman" w:hint="default"/>
          <w:bCs/>
          <w:color w:val="auto"/>
          <w:sz w:val="21"/>
          <w:szCs w:val="21"/>
        </w:rPr>
        <w:t>.B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(A</w:t>
      </w:r>
      <w:r>
        <w:rPr>
          <w:rFonts w:ascii="宋体" w:eastAsia="宋体" w:hAnsi="宋体" w:hint="eastAsia"/>
          <w:color w:val="auto"/>
          <w:sz w:val="21"/>
          <w:szCs w:val="21"/>
        </w:rPr>
        <w:t>项第一组都读y</w:t>
      </w:r>
      <w:r>
        <w:rPr>
          <w:rFonts w:ascii="宋体" w:eastAsia="宋体" w:hAnsi="宋体"/>
          <w:color w:val="auto"/>
          <w:sz w:val="21"/>
          <w:szCs w:val="21"/>
        </w:rPr>
        <w:t>ù</w:t>
      </w:r>
      <w:r>
        <w:rPr>
          <w:rFonts w:ascii="宋体" w:eastAsia="宋体" w:hAnsi="宋体" w:hint="eastAsia"/>
          <w:color w:val="auto"/>
          <w:sz w:val="21"/>
          <w:szCs w:val="21"/>
        </w:rPr>
        <w:t>n ，第二组分别读huán/gèn</w:t>
      </w:r>
      <w:r>
        <w:rPr>
          <w:rFonts w:ascii="宋体" w:eastAsia="宋体" w:hAnsi="宋体"/>
          <w:color w:val="auto"/>
          <w:sz w:val="21"/>
          <w:szCs w:val="21"/>
        </w:rPr>
        <w:t>g</w:t>
      </w:r>
      <w:r>
        <w:rPr>
          <w:rFonts w:ascii="宋体" w:eastAsia="宋体" w:hAnsi="宋体" w:hint="eastAsia"/>
          <w:color w:val="auto"/>
          <w:sz w:val="21"/>
          <w:szCs w:val="21"/>
        </w:rPr>
        <w:t xml:space="preserve"> 第三组分别读yǎng/yáng，第四组分别读niān/zhān； 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B</w:t>
      </w:r>
      <w:r>
        <w:rPr>
          <w:rFonts w:ascii="宋体" w:eastAsia="宋体" w:hAnsi="宋体" w:hint="eastAsia"/>
          <w:color w:val="auto"/>
          <w:sz w:val="21"/>
          <w:szCs w:val="21"/>
        </w:rPr>
        <w:t>项 第一组分别读jī/jí，第二组分别读xiá/jié，第三组分别读xié/lèi，第四组分别读lěi/léi；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C</w:t>
      </w:r>
      <w:r>
        <w:rPr>
          <w:rFonts w:ascii="宋体" w:eastAsia="宋体" w:hAnsi="宋体" w:hint="eastAsia"/>
          <w:color w:val="auto"/>
          <w:sz w:val="21"/>
          <w:szCs w:val="21"/>
        </w:rPr>
        <w:t>项 第一组都读nì，第二组分别读diàn/diān,第三组分别读chēng/chèn，第四组分别读cī/zī；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D</w:t>
      </w:r>
      <w:r>
        <w:rPr>
          <w:rFonts w:ascii="宋体" w:eastAsia="宋体" w:hAnsi="宋体" w:hint="eastAsia"/>
          <w:color w:val="auto"/>
          <w:sz w:val="21"/>
          <w:szCs w:val="21"/>
        </w:rPr>
        <w:t>项第一组分别读duo /</w:t>
      </w:r>
      <w:r>
        <w:rPr>
          <w:rFonts w:ascii="宋体" w:eastAsia="宋体" w:hAnsi="宋体"/>
          <w:color w:val="auto"/>
          <w:sz w:val="21"/>
          <w:szCs w:val="21"/>
        </w:rPr>
        <w:t xml:space="preserve"> </w:t>
      </w:r>
      <w:r>
        <w:rPr>
          <w:rFonts w:ascii="宋体" w:eastAsia="宋体" w:hAnsi="宋体" w:hint="eastAsia"/>
          <w:color w:val="auto"/>
          <w:sz w:val="21"/>
          <w:szCs w:val="21"/>
        </w:rPr>
        <w:t>chuò，第二组</w:t>
      </w:r>
      <w:r>
        <w:rPr>
          <w:rFonts w:ascii="宋体" w:eastAsia="宋体" w:hAnsi="宋体" w:hint="eastAsia"/>
          <w:color w:val="auto"/>
          <w:sz w:val="21"/>
          <w:szCs w:val="21"/>
          <w:lang w:eastAsia="zh-CN"/>
        </w:rPr>
        <w:t>分别读</w:t>
      </w:r>
      <w:r>
        <w:rPr>
          <w:rFonts w:ascii="宋体" w:eastAsia="宋体" w:hAnsi="宋体" w:hint="eastAsia"/>
          <w:color w:val="auto"/>
          <w:sz w:val="21"/>
          <w:szCs w:val="21"/>
        </w:rPr>
        <w:t>读lún/lūn,第三组都读</w:t>
      </w:r>
      <w:r>
        <w:rPr>
          <w:rFonts w:ascii="宋体" w:eastAsia="宋体" w:hAnsi="宋体" w:cs="Arial"/>
          <w:color w:val="auto"/>
          <w:sz w:val="21"/>
          <w:szCs w:val="21"/>
        </w:rPr>
        <w:t>g</w:t>
      </w:r>
      <w:r>
        <w:rPr>
          <w:rFonts w:ascii="宋体" w:eastAsia="宋体" w:hAnsi="宋体" w:hint="eastAsia"/>
          <w:color w:val="auto"/>
          <w:sz w:val="21"/>
          <w:szCs w:val="21"/>
        </w:rPr>
        <w:t xml:space="preserve">ǒu,第四组都读jiáo)  </w:t>
      </w:r>
    </w:p>
    <w:p>
      <w:pPr>
        <w:pStyle w:val="NormalWeb"/>
        <w:widowControl/>
        <w:spacing w:beforeAutospacing="0" w:afterAutospacing="0" w:line="360" w:lineRule="exact"/>
        <w:rPr>
          <w:rFonts w:ascii="宋体" w:eastAsia="宋体" w:hAnsi="宋体"/>
          <w:bCs/>
          <w:color w:val="auto"/>
          <w:sz w:val="21"/>
          <w:szCs w:val="21"/>
        </w:rPr>
      </w:pPr>
      <w:r>
        <w:rPr>
          <w:rFonts w:ascii="宋体" w:eastAsia="宋体" w:hAnsi="宋体" w:hint="eastAsia"/>
          <w:color w:val="auto"/>
          <w:sz w:val="21"/>
          <w:szCs w:val="21"/>
        </w:rPr>
        <w:t>2.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D</w:t>
      </w:r>
      <w:r>
        <w:rPr>
          <w:rFonts w:ascii="宋体" w:eastAsia="宋体" w:hAnsi="宋体" w:hint="eastAsia"/>
          <w:color w:val="auto"/>
          <w:sz w:val="21"/>
          <w:szCs w:val="21"/>
        </w:rPr>
        <w:t>（A惋惜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B</w:t>
      </w:r>
      <w:r>
        <w:rPr>
          <w:rFonts w:ascii="宋体" w:eastAsia="宋体" w:hAnsi="宋体" w:hint="eastAsia"/>
          <w:color w:val="auto"/>
          <w:sz w:val="21"/>
          <w:szCs w:val="21"/>
        </w:rPr>
        <w:t>不省人事C嬉闹 不屑置辩）</w:t>
      </w:r>
    </w:p>
    <w:p>
      <w:pPr>
        <w:spacing w:line="360" w:lineRule="exact"/>
        <w:rPr>
          <w:rFonts w:ascii="宋体" w:eastAsia="宋体" w:hAnsi="宋体" w:hint="eastAsia"/>
          <w:bCs/>
          <w:color w:val="auto"/>
          <w:szCs w:val="21"/>
        </w:rPr>
      </w:pPr>
      <w:r>
        <w:rPr>
          <w:rFonts w:ascii="宋体" w:eastAsia="宋体" w:hAnsi="宋体" w:hint="eastAsia"/>
          <w:color w:val="auto"/>
          <w:szCs w:val="21"/>
        </w:rPr>
        <w:t>3.（2分）</w:t>
      </w:r>
      <w:r>
        <w:rPr>
          <w:rFonts w:ascii="Times New Roman" w:eastAsia="宋体" w:hAnsi="Times New Roman" w:cs="Times New Roman" w:hint="default"/>
          <w:color w:val="auto"/>
          <w:szCs w:val="21"/>
        </w:rPr>
        <w:t>C</w:t>
      </w:r>
      <w:r>
        <w:rPr>
          <w:rFonts w:ascii="宋体" w:eastAsia="宋体" w:hAnsi="宋体" w:hint="eastAsia"/>
          <w:color w:val="auto"/>
          <w:szCs w:val="21"/>
        </w:rPr>
        <w:t>.(C项，</w:t>
      </w:r>
      <w:r>
        <w:rPr>
          <w:rFonts w:ascii="宋体" w:eastAsia="宋体" w:hAnsi="宋体"/>
          <w:color w:val="auto"/>
          <w:szCs w:val="21"/>
        </w:rPr>
        <w:t>附庸：依傍，追随；风雅：泛指诗歌。 指缺乏文化修养的人为了装点门面而结交文人，参加有关文化活动。</w:t>
      </w:r>
      <w:r>
        <w:rPr>
          <w:rFonts w:ascii="宋体" w:eastAsia="宋体" w:hAnsi="宋体" w:hint="eastAsia"/>
          <w:color w:val="auto"/>
          <w:szCs w:val="21"/>
        </w:rPr>
        <w:t>含贬义，用此语境不合适。</w:t>
      </w:r>
      <w:r>
        <w:rPr>
          <w:rFonts w:ascii="Times New Roman" w:eastAsia="宋体" w:hAnsi="Times New Roman" w:cs="Times New Roman" w:hint="default"/>
          <w:color w:val="auto"/>
          <w:szCs w:val="21"/>
        </w:rPr>
        <w:t>A</w:t>
      </w:r>
      <w:r>
        <w:rPr>
          <w:rFonts w:ascii="宋体" w:eastAsia="宋体" w:hAnsi="宋体" w:hint="eastAsia"/>
          <w:color w:val="auto"/>
          <w:szCs w:val="21"/>
        </w:rPr>
        <w:t>项</w:t>
      </w:r>
      <w:r>
        <w:rPr>
          <w:rFonts w:ascii="宋体" w:eastAsia="宋体" w:hAnsi="宋体" w:hint="eastAsia"/>
          <w:color w:val="auto"/>
          <w:szCs w:val="21"/>
          <w:lang w:eastAsia="zh-CN"/>
        </w:rPr>
        <w:t>“</w:t>
      </w:r>
      <w:r>
        <w:rPr>
          <w:rFonts w:ascii="宋体" w:eastAsia="宋体" w:hAnsi="宋体" w:hint="eastAsia"/>
          <w:color w:val="auto"/>
          <w:szCs w:val="21"/>
        </w:rPr>
        <w:t>断章取义</w:t>
      </w:r>
      <w:r>
        <w:rPr>
          <w:rFonts w:ascii="宋体" w:eastAsia="宋体" w:hAnsi="宋体" w:hint="eastAsia"/>
          <w:color w:val="auto"/>
          <w:szCs w:val="21"/>
          <w:lang w:eastAsia="zh-CN"/>
        </w:rPr>
        <w:t>”</w:t>
      </w:r>
      <w:r>
        <w:rPr>
          <w:rFonts w:ascii="宋体" w:eastAsia="宋体" w:hAnsi="宋体" w:hint="eastAsia"/>
          <w:color w:val="auto"/>
          <w:szCs w:val="21"/>
        </w:rPr>
        <w:t>指不顾全篇文章或谈话的内容，孤立地取其中的一段或一句的意思。指引用与原意不符。</w:t>
      </w:r>
      <w:r>
        <w:rPr>
          <w:rFonts w:ascii="Times New Roman" w:eastAsia="宋体" w:hAnsi="Times New Roman" w:cs="Times New Roman" w:hint="default"/>
          <w:color w:val="auto"/>
          <w:szCs w:val="21"/>
        </w:rPr>
        <w:t>B</w:t>
      </w:r>
      <w:r>
        <w:rPr>
          <w:rFonts w:ascii="宋体" w:eastAsia="宋体" w:hAnsi="宋体" w:hint="eastAsia"/>
          <w:color w:val="auto"/>
          <w:szCs w:val="21"/>
        </w:rPr>
        <w:t>项，</w:t>
      </w:r>
      <w:r>
        <w:rPr>
          <w:rFonts w:ascii="宋体" w:eastAsia="宋体" w:hAnsi="宋体"/>
          <w:color w:val="auto"/>
          <w:szCs w:val="21"/>
        </w:rPr>
        <w:t>丰:多</w:t>
      </w:r>
      <w:r>
        <w:rPr>
          <w:rFonts w:ascii="宋体" w:eastAsia="宋体" w:hAnsi="宋体" w:hint="eastAsia"/>
          <w:color w:val="auto"/>
          <w:szCs w:val="21"/>
        </w:rPr>
        <w:t>；</w:t>
      </w:r>
      <w:r>
        <w:rPr>
          <w:rFonts w:ascii="宋体" w:eastAsia="宋体" w:hAnsi="宋体"/>
          <w:color w:val="auto"/>
          <w:szCs w:val="21"/>
        </w:rPr>
        <w:t>伟:大</w:t>
      </w:r>
      <w:r>
        <w:rPr>
          <w:rFonts w:ascii="宋体" w:eastAsia="宋体" w:hAnsi="宋体" w:hint="eastAsia"/>
          <w:color w:val="auto"/>
          <w:szCs w:val="21"/>
        </w:rPr>
        <w:t>；</w:t>
      </w:r>
      <w:r>
        <w:rPr>
          <w:rFonts w:ascii="宋体" w:eastAsia="宋体" w:hAnsi="宋体"/>
          <w:color w:val="auto"/>
          <w:szCs w:val="21"/>
        </w:rPr>
        <w:t>显赫</w:t>
      </w:r>
      <w:r>
        <w:rPr>
          <w:rFonts w:ascii="宋体" w:eastAsia="宋体" w:hAnsi="宋体" w:hint="eastAsia"/>
          <w:color w:val="auto"/>
          <w:szCs w:val="21"/>
        </w:rPr>
        <w:t>。</w:t>
      </w:r>
      <w:r>
        <w:rPr>
          <w:rFonts w:ascii="宋体" w:eastAsia="宋体" w:hAnsi="宋体"/>
          <w:color w:val="auto"/>
          <w:szCs w:val="21"/>
        </w:rPr>
        <w:t>伟大的功勋和成就</w:t>
      </w:r>
      <w:r>
        <w:rPr>
          <w:rFonts w:ascii="宋体" w:eastAsia="宋体" w:hAnsi="宋体" w:hint="eastAsia"/>
          <w:color w:val="auto"/>
          <w:szCs w:val="21"/>
        </w:rPr>
        <w:t>。</w:t>
      </w:r>
      <w:r>
        <w:rPr>
          <w:rFonts w:ascii="Times New Roman" w:eastAsia="宋体" w:hAnsi="Times New Roman" w:cs="Times New Roman" w:hint="default"/>
          <w:color w:val="auto"/>
          <w:szCs w:val="21"/>
          <w:shd w:val="clear" w:color="auto" w:fill="FFFFFF"/>
        </w:rPr>
        <w:t>D</w:t>
      </w:r>
      <w:r>
        <w:rPr>
          <w:rFonts w:ascii="宋体" w:eastAsia="宋体" w:hAnsi="宋体" w:cs="Arial" w:hint="eastAsia"/>
          <w:color w:val="auto"/>
          <w:szCs w:val="21"/>
          <w:shd w:val="clear" w:color="auto" w:fill="FFFFFF"/>
        </w:rPr>
        <w:t>项</w:t>
      </w:r>
      <w:r>
        <w:rPr>
          <w:rFonts w:ascii="宋体" w:eastAsia="宋体" w:hAnsi="宋体" w:cs="Arial" w:hint="eastAsia"/>
          <w:color w:val="auto"/>
          <w:szCs w:val="21"/>
          <w:shd w:val="clear" w:color="auto" w:fill="FFFFFF"/>
          <w:lang w:eastAsia="zh-CN"/>
        </w:rPr>
        <w:t>“</w:t>
      </w:r>
      <w:r>
        <w:rPr>
          <w:rFonts w:ascii="宋体" w:eastAsia="宋体" w:hAnsi="宋体" w:hint="eastAsia"/>
          <w:color w:val="auto"/>
          <w:szCs w:val="21"/>
        </w:rPr>
        <w:t>相得益彰</w:t>
      </w:r>
      <w:r>
        <w:rPr>
          <w:rFonts w:ascii="宋体" w:eastAsia="宋体" w:hAnsi="宋体" w:cs="Arial" w:hint="eastAsia"/>
          <w:color w:val="auto"/>
          <w:szCs w:val="21"/>
          <w:shd w:val="clear" w:color="auto" w:fill="FFFFFF"/>
          <w:lang w:eastAsia="zh-CN"/>
        </w:rPr>
        <w:t>”</w:t>
      </w:r>
      <w:r>
        <w:rPr>
          <w:rFonts w:ascii="宋体" w:eastAsia="宋体" w:hAnsi="宋体" w:hint="eastAsia"/>
          <w:color w:val="auto"/>
          <w:szCs w:val="21"/>
        </w:rPr>
        <w:t>：彰，显著。指相互帮助，相互补充，更能显出各自的长处)</w:t>
      </w:r>
      <w:r>
        <w:rPr>
          <w:rFonts w:ascii="宋体" w:eastAsia="宋体" w:hAnsi="宋体" w:hint="eastAsia"/>
          <w:bCs/>
          <w:color w:val="auto"/>
          <w:szCs w:val="21"/>
        </w:rPr>
        <w:t xml:space="preserve"> </w:t>
      </w:r>
    </w:p>
    <w:p>
      <w:pPr>
        <w:spacing w:line="360" w:lineRule="exact"/>
        <w:rPr>
          <w:rFonts w:ascii="宋体" w:eastAsia="宋体" w:hAnsi="宋体"/>
          <w:color w:val="auto"/>
          <w:kern w:val="0"/>
          <w:szCs w:val="21"/>
        </w:rPr>
      </w:pPr>
      <w:r>
        <w:rPr>
          <w:rFonts w:ascii="宋体" w:eastAsia="宋体" w:hAnsi="宋体" w:hint="eastAsia"/>
          <w:bCs/>
          <w:color w:val="auto"/>
          <w:szCs w:val="21"/>
        </w:rPr>
        <w:t>4</w:t>
      </w:r>
      <w:r>
        <w:rPr>
          <w:rFonts w:ascii="Times New Roman" w:eastAsia="宋体" w:hAnsi="Times New Roman" w:cs="Times New Roman" w:hint="default"/>
          <w:bCs/>
          <w:color w:val="auto"/>
          <w:szCs w:val="21"/>
        </w:rPr>
        <w:t>.B</w:t>
      </w:r>
      <w:r>
        <w:rPr>
          <w:rFonts w:ascii="宋体" w:eastAsia="宋体" w:hAnsi="宋体" w:hint="eastAsia"/>
          <w:bCs/>
          <w:color w:val="auto"/>
          <w:szCs w:val="21"/>
        </w:rPr>
        <w:t>（契诃夫是俄国作家）</w:t>
      </w:r>
    </w:p>
    <w:p>
      <w:pPr>
        <w:spacing w:line="360" w:lineRule="exact"/>
        <w:rPr>
          <w:rFonts w:ascii="宋体" w:eastAsia="宋体" w:hAnsi="宋体"/>
          <w:color w:val="auto"/>
          <w:kern w:val="0"/>
          <w:szCs w:val="21"/>
        </w:rPr>
      </w:pPr>
      <w:r>
        <w:rPr>
          <w:rFonts w:ascii="宋体" w:eastAsia="宋体" w:hAnsi="宋体" w:hint="eastAsia"/>
          <w:bCs/>
          <w:color w:val="auto"/>
          <w:szCs w:val="21"/>
        </w:rPr>
        <w:t>5.（8分）</w:t>
      </w:r>
      <w:r>
        <w:rPr>
          <w:rFonts w:ascii="宋体" w:eastAsia="宋体" w:hAnsi="宋体" w:hint="eastAsia"/>
          <w:color w:val="auto"/>
          <w:szCs w:val="21"/>
        </w:rPr>
        <w:t xml:space="preserve"> （1）（4分）鲁达（或花和尚、鲁智深） 见义勇为（或嫉恶如仇） 拳打镇关西  大闹野猪林 </w:t>
      </w:r>
      <w:r>
        <w:rPr>
          <w:rFonts w:ascii="宋体" w:eastAsia="宋体" w:hAnsi="宋体" w:hint="eastAsia"/>
          <w:bCs/>
          <w:color w:val="auto"/>
          <w:szCs w:val="21"/>
        </w:rPr>
        <w:t>（2）示例一：敢于反抗。</w:t>
      </w:r>
      <w:r>
        <w:rPr>
          <w:rFonts w:ascii="宋体" w:eastAsia="宋体" w:hAnsi="宋体" w:hint="eastAsia"/>
          <w:color w:val="auto"/>
          <w:kern w:val="0"/>
          <w:szCs w:val="21"/>
        </w:rPr>
        <w:t>（1分）简•爱从小父母双亡，寄养在舅妈家，面对舅妈的嫌弃、表哥的欺侮，她奋起反抗。（3分）  示例二：坚定地捍卫自己的独立和尊严。（1分）简•爱在与罗切斯特结婚时，得知罗切斯特的疯妻还活在人间，为了维护自己的人格尊严，简•爱强忍悲痛，毅然离开桑菲尔德庄园。（3分）示例三：追求真爱。（1分）在桑菲尔德庄园被大火烧毁，罗切斯特身体残疾的情况下，简•爱毅然回到罗切斯特身边。（3分）（只要能够点明简•爱的突出性格特点，并举出实例即可）</w:t>
      </w:r>
    </w:p>
    <w:p>
      <w:pPr>
        <w:widowControl/>
        <w:spacing w:line="300" w:lineRule="auto"/>
        <w:rPr>
          <w:rStyle w:val="Strong"/>
          <w:b w:val="0"/>
          <w:color w:val="auto"/>
          <w:szCs w:val="21"/>
        </w:rPr>
      </w:pPr>
      <w:r>
        <w:rPr>
          <w:rStyle w:val="Emphasis"/>
          <w:rFonts w:ascii="Arial" w:hAnsi="Arial" w:cs="Arial" w:hint="eastAsia"/>
          <w:i w:val="0"/>
          <w:iCs w:val="0"/>
          <w:color w:val="auto"/>
          <w:szCs w:val="21"/>
          <w:shd w:val="clear" w:color="auto" w:fill="FFFFFF"/>
        </w:rPr>
        <w:t>6.（1）惟解漫天作雪飞（2）晴川历历汉阳树（3）</w:t>
      </w:r>
      <w:r>
        <w:rPr>
          <w:rStyle w:val="Emphasis"/>
          <w:rFonts w:ascii="Arial" w:hAnsi="Arial" w:cs="Arial" w:hint="eastAsia"/>
          <w:i w:val="0"/>
          <w:iCs w:val="0"/>
          <w:color w:val="auto"/>
          <w:szCs w:val="21"/>
          <w:shd w:val="clear" w:color="auto" w:fill="FFFFFF"/>
          <w:lang w:eastAsia="zh-CN"/>
        </w:rPr>
        <w:t>英雄末路当磨折</w:t>
      </w:r>
      <w:r>
        <w:rPr>
          <w:rStyle w:val="Emphasis"/>
          <w:rFonts w:ascii="Arial" w:hAnsi="Arial" w:cs="Arial" w:hint="eastAsia"/>
          <w:i w:val="0"/>
          <w:iCs w:val="0"/>
          <w:color w:val="auto"/>
          <w:szCs w:val="21"/>
          <w:shd w:val="clear" w:color="auto" w:fill="FFFFFF"/>
        </w:rPr>
        <w:t>（4）可怜身上衣正单，心忧炭贱愿天寒（5）抟扶摇而上者九万里（6分，每一小句1分，错字漏字添字该句均不得分）</w:t>
      </w:r>
    </w:p>
    <w:p>
      <w:pPr>
        <w:widowControl/>
        <w:spacing w:line="300" w:lineRule="auto"/>
        <w:rPr>
          <w:rFonts w:ascii="宋体" w:hAnsi="宋体" w:hint="eastAsia"/>
          <w:color w:val="auto"/>
          <w:szCs w:val="21"/>
        </w:rPr>
      </w:pPr>
      <w:r>
        <w:rPr>
          <w:rFonts w:ascii="宋体" w:eastAsia="宋体" w:hAnsi="宋体" w:cs="宋体" w:hint="eastAsia"/>
          <w:color w:val="auto"/>
          <w:spacing w:val="8"/>
          <w:szCs w:val="21"/>
          <w:shd w:val="clear" w:color="auto" w:fill="FFFFFF"/>
        </w:rPr>
        <w:t>7.（1）仿写示例：泛舟江河体验澎湃的激情  驰骋草原舒展开阔的胸襟（2）</w:t>
      </w:r>
      <w:r>
        <w:rPr>
          <w:rFonts w:ascii="宋体" w:eastAsia="宋体" w:hAnsi="宋体" w:cs="宋体" w:hint="eastAsia"/>
          <w:color w:val="auto"/>
          <w:spacing w:val="8"/>
          <w:szCs w:val="21"/>
          <w:shd w:val="clear" w:color="auto" w:fill="FFFFFF"/>
          <w:lang w:eastAsia="zh-CN"/>
        </w:rPr>
        <w:t>第</w:t>
      </w:r>
      <w:r>
        <w:rPr>
          <w:rFonts w:ascii="宋体" w:eastAsia="宋体" w:hAnsi="宋体" w:cs="宋体" w:hint="eastAsia"/>
          <w:color w:val="auto"/>
          <w:spacing w:val="8"/>
          <w:szCs w:val="21"/>
          <w:shd w:val="clear" w:color="auto" w:fill="FFFFFF"/>
        </w:rPr>
        <w:t>⑤</w:t>
      </w:r>
      <w:r>
        <w:rPr>
          <w:rFonts w:ascii="宋体" w:eastAsia="宋体" w:hAnsi="宋体" w:cs="宋体" w:hint="eastAsia"/>
          <w:color w:val="auto"/>
          <w:spacing w:val="8"/>
          <w:szCs w:val="21"/>
          <w:shd w:val="clear" w:color="auto" w:fill="FFFFFF"/>
          <w:lang w:eastAsia="zh-CN"/>
        </w:rPr>
        <w:t>句</w:t>
      </w:r>
      <w:r>
        <w:rPr>
          <w:rFonts w:ascii="宋体" w:eastAsia="宋体" w:hAnsi="宋体" w:cs="宋体" w:hint="eastAsia"/>
          <w:color w:val="auto"/>
          <w:spacing w:val="8"/>
          <w:szCs w:val="21"/>
          <w:shd w:val="clear" w:color="auto" w:fill="FFFFFF"/>
          <w:lang w:val="en-US" w:eastAsia="zh-CN"/>
        </w:rPr>
        <w:t xml:space="preserve">    </w:t>
      </w:r>
      <w:r>
        <w:rPr>
          <w:rFonts w:ascii="宋体" w:eastAsia="宋体" w:hAnsi="宋体" w:cs="宋体" w:hint="eastAsia"/>
          <w:color w:val="auto"/>
          <w:szCs w:val="21"/>
        </w:rPr>
        <w:t>这</w:t>
      </w:r>
      <w:r>
        <w:rPr>
          <w:rFonts w:ascii="宋体" w:hAnsi="宋体" w:hint="eastAsia"/>
          <w:color w:val="auto"/>
          <w:szCs w:val="21"/>
        </w:rPr>
        <w:t>就是此潭叫“梅雨潭”的原因。（或“这就是梅雨潭得名的原因”）（</w:t>
      </w:r>
      <w:r>
        <w:rPr>
          <w:rFonts w:ascii="宋体" w:hAnsi="宋体" w:hint="eastAsia"/>
          <w:color w:val="auto"/>
          <w:szCs w:val="21"/>
          <w:lang w:val="en-US" w:eastAsia="zh-CN"/>
        </w:rPr>
        <w:t>3</w:t>
      </w:r>
      <w:r>
        <w:rPr>
          <w:rFonts w:ascii="宋体" w:hAnsi="宋体" w:hint="eastAsia"/>
          <w:color w:val="auto"/>
          <w:szCs w:val="21"/>
        </w:rPr>
        <w:t>）将句号改为分号（</w:t>
      </w:r>
      <w:r>
        <w:rPr>
          <w:rFonts w:ascii="宋体" w:hAnsi="宋体" w:hint="eastAsia"/>
          <w:color w:val="auto"/>
          <w:szCs w:val="21"/>
          <w:lang w:val="en-US" w:eastAsia="zh-CN"/>
        </w:rPr>
        <w:t>4</w:t>
      </w:r>
      <w:r>
        <w:rPr>
          <w:rFonts w:ascii="宋体" w:hAnsi="宋体" w:hint="eastAsia"/>
          <w:color w:val="auto"/>
          <w:szCs w:val="21"/>
        </w:rPr>
        <w:t>）景观变化</w:t>
      </w:r>
    </w:p>
    <w:p>
      <w:pPr>
        <w:widowControl/>
        <w:spacing w:line="300" w:lineRule="auto"/>
        <w:rPr>
          <w:rFonts w:ascii="黑体" w:eastAsia="黑体" w:hAnsi="黑体"/>
          <w:color w:val="auto"/>
          <w:szCs w:val="21"/>
        </w:rPr>
      </w:pPr>
      <w:r>
        <w:rPr>
          <w:rFonts w:ascii="黑体" w:eastAsia="黑体" w:hAnsi="黑体" w:hint="eastAsia"/>
          <w:color w:val="auto"/>
          <w:szCs w:val="21"/>
        </w:rPr>
        <w:t>二、阅读理解（40分）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0" w:lineRule="exact"/>
        <w:ind w:right="0"/>
        <w:textAlignment w:val="auto"/>
        <w:rPr>
          <w:rFonts w:ascii="宋体" w:eastAsia="宋体" w:hAnsi="宋体" w:cs="宋体" w:hint="eastAsia"/>
          <w:color w:val="auto"/>
          <w:szCs w:val="21"/>
          <w:lang w:val="en-US" w:eastAsia="zh-CN"/>
        </w:rPr>
      </w:pPr>
      <w:r>
        <w:rPr>
          <w:rFonts w:ascii="宋体" w:eastAsia="宋体" w:hAnsi="宋体" w:cs="宋体" w:hint="eastAsia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>8.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自然界的雨晴既属寻常，毫无差别，社会人生中的政治风云、荣辱得失又何足挂齿？句中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sz w:val="21"/>
          <w:szCs w:val="21"/>
          <w:shd w:val="clear" w:color="auto" w:fill="FFFFFF"/>
          <w:lang w:eastAsia="zh-CN"/>
        </w:rPr>
        <w:t>“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萧瑟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sz w:val="21"/>
          <w:szCs w:val="21"/>
          <w:shd w:val="clear" w:color="auto" w:fill="FFFFFF"/>
          <w:lang w:eastAsia="zh-CN"/>
        </w:rPr>
        <w:t>”“风雨”一语双关，既指大自然的景象，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又暗指几乎致他于死地的政治风雨和人生险途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sz w:val="21"/>
          <w:szCs w:val="21"/>
          <w:shd w:val="clear" w:color="auto" w:fill="FFFFFF"/>
          <w:lang w:eastAsia="zh-CN"/>
        </w:rPr>
        <w:t>。</w:t>
      </w:r>
      <w:r>
        <w:rPr>
          <w:rFonts w:ascii="宋体" w:eastAsia="宋体" w:hAnsi="宋体" w:cs="宋体" w:hint="eastAsia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作者</w:t>
      </w:r>
      <w:r>
        <w:rPr>
          <w:rFonts w:ascii="宋体" w:eastAsia="宋体" w:hAnsi="宋体" w:cs="宋体" w:hint="eastAsia"/>
          <w:i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  <w:t>借此表达</w:t>
      </w:r>
      <w:r>
        <w:rPr>
          <w:rFonts w:ascii="宋体" w:eastAsia="宋体" w:hAnsi="宋体" w:cs="宋体" w:hint="eastAsia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了面对人生苦难之时，无喜无悲、荣辱皆忘、旷达超脱的人生态度。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sz w:val="21"/>
          <w:szCs w:val="21"/>
          <w:shd w:val="clear" w:color="auto" w:fill="FFFFFF"/>
          <w:lang w:eastAsia="zh-CN"/>
        </w:rPr>
        <w:t>（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>4分，句子理解2分，词人情感态度2分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sz w:val="21"/>
          <w:szCs w:val="21"/>
          <w:shd w:val="clear" w:color="auto" w:fill="FFFFFF"/>
          <w:lang w:eastAsia="zh-CN"/>
        </w:rPr>
        <w:t>）</w:t>
      </w:r>
    </w:p>
    <w:p>
      <w:pPr>
        <w:widowControl/>
        <w:shd w:val="clear" w:color="auto" w:fill="FFFFFF"/>
        <w:spacing w:line="320" w:lineRule="exact"/>
        <w:jc w:val="left"/>
        <w:rPr>
          <w:rFonts w:ascii="新宋体" w:eastAsia="新宋体" w:hAnsi="新宋体" w:cs="宋体" w:hint="eastAsia"/>
          <w:color w:val="auto"/>
          <w:kern w:val="0"/>
          <w:szCs w:val="21"/>
        </w:rPr>
      </w:pPr>
      <w:r>
        <w:rPr>
          <w:rFonts w:ascii="新宋体" w:eastAsia="新宋体" w:hAnsi="新宋体" w:cs="宋体" w:hint="eastAsia"/>
          <w:color w:val="auto"/>
          <w:kern w:val="0"/>
          <w:szCs w:val="21"/>
        </w:rPr>
        <w:t>9．（1）得到（2）全，都（3）交游，交往</w:t>
      </w:r>
    </w:p>
    <w:p>
      <w:pPr>
        <w:widowControl/>
        <w:shd w:val="clear" w:color="auto" w:fill="FFFFFF"/>
        <w:spacing w:line="320" w:lineRule="exact"/>
        <w:jc w:val="left"/>
        <w:rPr>
          <w:rFonts w:ascii="新宋体" w:eastAsia="新宋体" w:hAnsi="新宋体" w:cs="宋体"/>
          <w:color w:val="auto"/>
          <w:kern w:val="0"/>
          <w:szCs w:val="21"/>
        </w:rPr>
      </w:pPr>
      <w:r>
        <w:rPr>
          <w:rFonts w:ascii="新宋体" w:eastAsia="新宋体" w:hAnsi="新宋体" w:cs="宋体" w:hint="eastAsia"/>
          <w:color w:val="auto"/>
          <w:kern w:val="0"/>
          <w:szCs w:val="21"/>
        </w:rPr>
        <w:t>10.</w:t>
      </w:r>
      <w:r>
        <w:rPr>
          <w:rFonts w:ascii="Times New Roman" w:eastAsia="新宋体" w:hAnsi="Times New Roman" w:cs="Times New Roman" w:hint="default"/>
          <w:color w:val="auto"/>
          <w:kern w:val="0"/>
          <w:szCs w:val="21"/>
        </w:rPr>
        <w:t>A</w:t>
      </w:r>
      <w:r>
        <w:rPr>
          <w:rFonts w:ascii="新宋体" w:eastAsia="新宋体" w:hAnsi="新宋体" w:cs="宋体" w:hint="eastAsia"/>
          <w:color w:val="auto"/>
          <w:kern w:val="0"/>
          <w:szCs w:val="21"/>
        </w:rPr>
        <w:t>（前一</w:t>
      </w:r>
      <w:r>
        <w:rPr>
          <w:rFonts w:ascii="Arial" w:hAnsi="Arial" w:cs="Arial"/>
          <w:color w:val="auto"/>
          <w:szCs w:val="20"/>
          <w:shd w:val="clear" w:color="auto" w:fill="FFFFFF"/>
        </w:rPr>
        <w:t>“为”，读作wéi，动词，</w:t>
      </w:r>
      <w:r>
        <w:rPr>
          <w:rStyle w:val="Emphasis"/>
          <w:rFonts w:ascii="Arial" w:hAnsi="Arial" w:cs="Arial"/>
          <w:i w:val="0"/>
          <w:iCs w:val="0"/>
          <w:color w:val="auto"/>
          <w:szCs w:val="20"/>
          <w:shd w:val="clear" w:color="auto" w:fill="FFFFFF"/>
        </w:rPr>
        <w:t>意思</w:t>
      </w:r>
      <w:r>
        <w:rPr>
          <w:rFonts w:ascii="Arial" w:hAnsi="Arial" w:cs="Arial"/>
          <w:color w:val="auto"/>
          <w:szCs w:val="20"/>
          <w:shd w:val="clear" w:color="auto" w:fill="FFFFFF"/>
        </w:rPr>
        <w:t>是“做”</w:t>
      </w:r>
      <w:r>
        <w:rPr>
          <w:rFonts w:ascii="Arial" w:hAnsi="Arial" w:cs="Arial" w:hint="eastAsia"/>
          <w:color w:val="auto"/>
          <w:szCs w:val="20"/>
          <w:shd w:val="clear" w:color="auto" w:fill="FFFFFF"/>
        </w:rPr>
        <w:t>；后一 “为”是介词，向，替；B项“之”为结构助词，的；C项“其”为代词，他的；D项“以”为承接连词，来</w:t>
      </w:r>
      <w:r>
        <w:rPr>
          <w:rFonts w:ascii="新宋体" w:eastAsia="新宋体" w:hAnsi="新宋体" w:cs="宋体" w:hint="eastAsia"/>
          <w:color w:val="auto"/>
          <w:kern w:val="0"/>
          <w:szCs w:val="21"/>
        </w:rPr>
        <w:t>）</w:t>
      </w:r>
    </w:p>
    <w:p>
      <w:pPr>
        <w:widowControl/>
        <w:jc w:val="left"/>
        <w:rPr>
          <w:rFonts w:ascii="新宋体" w:eastAsia="新宋体" w:hAnsi="新宋体" w:cs="宋体" w:hint="eastAsia"/>
          <w:color w:val="auto"/>
          <w:kern w:val="0"/>
          <w:szCs w:val="21"/>
        </w:rPr>
      </w:pPr>
      <w:r>
        <w:rPr>
          <w:rFonts w:ascii="新宋体" w:eastAsia="新宋体" w:hAnsi="新宋体" w:cs="宋体" w:hint="eastAsia"/>
          <w:color w:val="auto"/>
          <w:kern w:val="0"/>
          <w:szCs w:val="21"/>
        </w:rPr>
        <w:t>11.（1）因此人家大多愿意把书借给我，我于是够看到各种名样的书。</w:t>
      </w:r>
      <w:r>
        <w:rPr>
          <w:rFonts w:ascii="新宋体" w:eastAsia="新宋体" w:hAnsi="新宋体" w:cs="宋体" w:hint="eastAsia"/>
          <w:color w:val="auto"/>
          <w:kern w:val="0"/>
          <w:szCs w:val="21"/>
          <w:lang w:eastAsia="zh-CN"/>
        </w:rPr>
        <w:t>（</w:t>
      </w:r>
      <w:r>
        <w:rPr>
          <w:rFonts w:ascii="新宋体" w:eastAsia="新宋体" w:hAnsi="新宋体" w:cs="宋体" w:hint="eastAsia"/>
          <w:color w:val="auto"/>
          <w:kern w:val="0"/>
          <w:szCs w:val="21"/>
          <w:lang w:val="en-US" w:eastAsia="zh-CN"/>
        </w:rPr>
        <w:t>2</w:t>
      </w:r>
      <w:r>
        <w:rPr>
          <w:rFonts w:ascii="新宋体" w:eastAsia="新宋体" w:hAnsi="新宋体" w:cs="宋体" w:hint="eastAsia"/>
          <w:color w:val="auto"/>
          <w:kern w:val="0"/>
          <w:szCs w:val="21"/>
          <w:lang w:eastAsia="zh-CN"/>
        </w:rPr>
        <w:t>）</w:t>
      </w:r>
      <w:r>
        <w:rPr>
          <w:rFonts w:ascii="新宋体" w:eastAsia="新宋体" w:hAnsi="新宋体" w:cs="宋体" w:hint="eastAsia"/>
          <w:color w:val="auto"/>
          <w:kern w:val="0"/>
          <w:szCs w:val="21"/>
        </w:rPr>
        <w:t>苏轼的文章流传出来后，士大夫争着传阅，一时之间学写作的入都争相模仿苏轼的写法。（每句2分，意思对即可）</w:t>
      </w:r>
    </w:p>
    <w:p>
      <w:pPr>
        <w:widowControl/>
        <w:jc w:val="left"/>
        <w:rPr>
          <w:rFonts w:ascii="新宋体" w:eastAsia="新宋体" w:hAnsi="新宋体" w:cs="宋体" w:hint="eastAsia"/>
          <w:color w:val="auto"/>
          <w:kern w:val="0"/>
          <w:szCs w:val="21"/>
        </w:rPr>
      </w:pPr>
      <w:r>
        <w:rPr>
          <w:rFonts w:ascii="新宋体" w:eastAsia="新宋体" w:hAnsi="新宋体" w:cs="宋体" w:hint="eastAsia"/>
          <w:color w:val="auto"/>
          <w:kern w:val="0"/>
          <w:szCs w:val="21"/>
        </w:rPr>
        <w:t>12.C（“</w:t>
      </w:r>
      <w:r>
        <w:rPr>
          <w:rFonts w:ascii="宋体" w:eastAsia="宋体" w:hAnsi="宋体" w:cs="宋体" w:hint="eastAsia"/>
          <w:color w:val="auto"/>
          <w:szCs w:val="21"/>
          <w:shd w:val="clear" w:color="auto" w:fill="FFFFFF"/>
        </w:rPr>
        <w:t>说明他有害羞的一面</w:t>
      </w:r>
      <w:r>
        <w:rPr>
          <w:rFonts w:ascii="新宋体" w:eastAsia="新宋体" w:hAnsi="新宋体" w:cs="宋体" w:hint="eastAsia"/>
          <w:color w:val="auto"/>
          <w:kern w:val="0"/>
          <w:szCs w:val="21"/>
        </w:rPr>
        <w:t>”理解错误）</w:t>
      </w:r>
    </w:p>
    <w:p>
      <w:pPr>
        <w:widowControl/>
        <w:jc w:val="left"/>
        <w:rPr>
          <w:rFonts w:ascii="宋体" w:eastAsia="宋体" w:hAnsi="宋体" w:cs="宋体" w:hint="eastAsia"/>
          <w:color w:val="auto"/>
          <w:kern w:val="0"/>
          <w:szCs w:val="21"/>
        </w:rPr>
      </w:pPr>
      <w:r>
        <w:rPr>
          <w:rFonts w:ascii="新宋体" w:eastAsia="新宋体" w:hAnsi="新宋体" w:cs="宋体" w:hint="eastAsia"/>
          <w:color w:val="auto"/>
          <w:kern w:val="0"/>
          <w:szCs w:val="21"/>
        </w:rPr>
        <w:t>13.同：读书都很勤奋刻苦。异：宋濂幼时家境贫寒，苏洵读书很晚。非勤奋刻苦不能读</w:t>
      </w:r>
      <w:r>
        <w:rPr>
          <w:rFonts w:ascii="宋体" w:eastAsia="宋体" w:hAnsi="宋体" w:cs="宋体" w:hint="eastAsia"/>
          <w:color w:val="auto"/>
          <w:kern w:val="0"/>
          <w:szCs w:val="21"/>
        </w:rPr>
        <w:t>书</w:t>
      </w:r>
      <w:r>
        <w:rPr>
          <w:rFonts w:ascii="宋体" w:eastAsia="宋体" w:hAnsi="宋体" w:cs="宋体" w:hint="eastAsia"/>
          <w:color w:val="auto"/>
          <w:kern w:val="0"/>
          <w:szCs w:val="21"/>
          <w:lang w:eastAsia="zh-CN"/>
        </w:rPr>
        <w:t>（或“</w:t>
      </w:r>
      <w:r>
        <w:rPr>
          <w:rFonts w:ascii="宋体" w:eastAsia="宋体" w:hAnsi="宋体" w:cs="宋体" w:hint="eastAsia"/>
          <w:color w:val="auto"/>
          <w:kern w:val="0"/>
          <w:szCs w:val="21"/>
        </w:rPr>
        <w:t>只要学习就为时未晚</w:t>
      </w:r>
      <w:r>
        <w:rPr>
          <w:rFonts w:ascii="宋体" w:eastAsia="宋体" w:hAnsi="宋体" w:cs="宋体" w:hint="eastAsia"/>
          <w:color w:val="auto"/>
          <w:kern w:val="0"/>
          <w:szCs w:val="21"/>
          <w:lang w:eastAsia="zh-CN"/>
        </w:rPr>
        <w:t>”）</w:t>
      </w:r>
      <w:r>
        <w:rPr>
          <w:rFonts w:ascii="宋体" w:eastAsia="宋体" w:hAnsi="宋体" w:cs="宋体" w:hint="eastAsia"/>
          <w:color w:val="auto"/>
          <w:kern w:val="0"/>
          <w:szCs w:val="21"/>
        </w:rPr>
        <w:t>。（3分，相同点1分，不同点</w:t>
      </w:r>
      <w:r>
        <w:rPr>
          <w:rFonts w:ascii="宋体" w:eastAsia="宋体" w:hAnsi="宋体" w:cs="宋体" w:hint="eastAsia"/>
          <w:color w:val="auto"/>
          <w:kern w:val="0"/>
          <w:szCs w:val="21"/>
          <w:lang w:val="en-US" w:eastAsia="zh-CN"/>
        </w:rPr>
        <w:t>1</w:t>
      </w:r>
      <w:r>
        <w:rPr>
          <w:rFonts w:ascii="宋体" w:eastAsia="宋体" w:hAnsi="宋体" w:cs="宋体" w:hint="eastAsia"/>
          <w:color w:val="auto"/>
          <w:kern w:val="0"/>
          <w:szCs w:val="21"/>
        </w:rPr>
        <w:t>分</w:t>
      </w:r>
      <w:r>
        <w:rPr>
          <w:rFonts w:ascii="宋体" w:eastAsia="宋体" w:hAnsi="宋体" w:cs="宋体" w:hint="eastAsia"/>
          <w:color w:val="auto"/>
          <w:kern w:val="0"/>
          <w:szCs w:val="21"/>
          <w:lang w:eastAsia="zh-CN"/>
        </w:rPr>
        <w:t>，启发</w:t>
      </w:r>
      <w:r>
        <w:rPr>
          <w:rFonts w:ascii="宋体" w:eastAsia="宋体" w:hAnsi="宋体" w:cs="宋体" w:hint="eastAsia"/>
          <w:color w:val="auto"/>
          <w:kern w:val="0"/>
          <w:szCs w:val="21"/>
          <w:lang w:val="en-US" w:eastAsia="zh-CN"/>
        </w:rPr>
        <w:t>1分</w:t>
      </w:r>
      <w:r>
        <w:rPr>
          <w:rFonts w:ascii="宋体" w:eastAsia="宋体" w:hAnsi="宋体" w:cs="宋体" w:hint="eastAsia"/>
          <w:color w:val="auto"/>
          <w:kern w:val="0"/>
          <w:szCs w:val="21"/>
        </w:rPr>
        <w:t>）</w:t>
      </w:r>
    </w:p>
    <w:p>
      <w:pPr>
        <w:widowControl/>
        <w:shd w:val="clear" w:color="auto" w:fill="FFFFFF"/>
        <w:spacing w:line="360" w:lineRule="exact"/>
        <w:jc w:val="left"/>
        <w:rPr>
          <w:rFonts w:ascii="宋体" w:hAnsi="宋体" w:cs="宋体"/>
          <w:color w:val="auto"/>
          <w:kern w:val="0"/>
          <w:szCs w:val="21"/>
        </w:rPr>
      </w:pPr>
      <w:r>
        <w:rPr>
          <w:rFonts w:ascii="宋体" w:hAnsi="宋体" w:cs="宋体" w:hint="eastAsia"/>
          <w:color w:val="auto"/>
          <w:kern w:val="0"/>
          <w:szCs w:val="21"/>
        </w:rPr>
        <w:t>14.①“咬牙”体现的是坚韧 ②“咬牙”彰显的是智慧 ③“咬牙”蕴含的是担当（3分）</w:t>
      </w:r>
    </w:p>
    <w:p>
      <w:pPr>
        <w:spacing w:line="360" w:lineRule="exact"/>
        <w:rPr>
          <w:rFonts w:ascii="宋体" w:hAnsi="宋体" w:hint="eastAsia"/>
          <w:color w:val="auto"/>
          <w:szCs w:val="21"/>
          <w:shd w:val="clear" w:color="auto" w:fill="FFFFFF"/>
        </w:rPr>
      </w:pPr>
      <w:r>
        <w:rPr>
          <w:rFonts w:ascii="宋体" w:hAnsi="宋体" w:hint="eastAsia"/>
          <w:color w:val="auto"/>
          <w:szCs w:val="21"/>
          <w:shd w:val="clear" w:color="auto" w:fill="FFFFFF"/>
        </w:rPr>
        <w:t>15.示例：没有王进喜用身体堵住井喷的“咬牙”，就没有大庆油田的传奇。（没有司马迁在酷刑面前的“咬牙”，就没有史学巨著《史记》的问世）（例子2分，句式1分）</w:t>
      </w:r>
    </w:p>
    <w:p>
      <w:pPr>
        <w:spacing w:line="360" w:lineRule="exact"/>
        <w:rPr>
          <w:rFonts w:ascii="楷体_GB2312" w:eastAsia="楷体_GB2312" w:hAnsi="新宋体" w:cs="宋体" w:hint="eastAsia"/>
          <w:color w:val="auto"/>
          <w:kern w:val="0"/>
          <w:szCs w:val="21"/>
        </w:rPr>
      </w:pPr>
      <w:r>
        <w:rPr>
          <w:rFonts w:ascii="宋体" w:hAnsi="宋体" w:hint="eastAsia"/>
          <w:color w:val="auto"/>
          <w:szCs w:val="21"/>
          <w:shd w:val="clear" w:color="auto" w:fill="FFFFFF"/>
        </w:rPr>
        <w:t>16.</w:t>
      </w:r>
      <w:r>
        <w:rPr>
          <w:rFonts w:ascii="Times New Roman" w:hAnsi="Times New Roman" w:cs="Times New Roman" w:hint="default"/>
          <w:color w:val="auto"/>
          <w:szCs w:val="21"/>
          <w:shd w:val="clear" w:color="auto" w:fill="FFFFFF"/>
        </w:rPr>
        <w:t>B</w:t>
      </w:r>
      <w:r>
        <w:rPr>
          <w:rFonts w:ascii="宋体" w:hAnsi="宋体" w:hint="eastAsia"/>
          <w:color w:val="auto"/>
          <w:szCs w:val="21"/>
          <w:shd w:val="clear" w:color="auto" w:fill="FFFFFF"/>
        </w:rPr>
        <w:t>（</w:t>
      </w:r>
      <w:r>
        <w:rPr>
          <w:rFonts w:ascii="宋体" w:eastAsia="宋体" w:hAnsi="宋体" w:cs="宋体" w:hint="eastAsia"/>
          <w:color w:val="auto"/>
          <w:szCs w:val="21"/>
          <w:shd w:val="clear" w:color="auto" w:fill="FFFFFF"/>
        </w:rPr>
        <w:t>原文中是“</w:t>
      </w:r>
      <w:r>
        <w:rPr>
          <w:rFonts w:ascii="宋体" w:eastAsia="宋体" w:hAnsi="宋体" w:cs="宋体" w:hint="eastAsia"/>
          <w:color w:val="auto"/>
          <w:szCs w:val="21"/>
        </w:rPr>
        <w:t>成功往往只奖赏那些坚韧的人</w:t>
      </w:r>
      <w:r>
        <w:rPr>
          <w:rFonts w:ascii="宋体" w:eastAsia="宋体" w:hAnsi="宋体" w:cs="宋体" w:hint="eastAsia"/>
          <w:color w:val="auto"/>
          <w:szCs w:val="21"/>
          <w:shd w:val="clear" w:color="auto" w:fill="FFFFFF"/>
        </w:rPr>
        <w:t>”）</w:t>
      </w:r>
      <w:r>
        <w:rPr>
          <w:rFonts w:ascii="宋体" w:hAnsi="宋体" w:hint="eastAsia"/>
          <w:color w:val="auto"/>
          <w:szCs w:val="21"/>
          <w:shd w:val="clear" w:color="auto" w:fill="FFFFFF"/>
        </w:rPr>
        <w:t>（2分）</w:t>
      </w:r>
    </w:p>
    <w:p>
      <w:pPr>
        <w:widowControl/>
        <w:shd w:val="clear" w:color="auto" w:fill="FFFFFF"/>
        <w:spacing w:line="340" w:lineRule="exact"/>
        <w:jc w:val="left"/>
        <w:rPr>
          <w:rFonts w:ascii="宋体" w:hAnsi="宋体" w:cs="Tahoma"/>
          <w:color w:val="auto"/>
          <w:kern w:val="0"/>
        </w:rPr>
      </w:pPr>
      <w:r>
        <w:rPr>
          <w:rFonts w:ascii="宋体" w:hAnsi="宋体" w:cs="Tahoma" w:hint="eastAsia"/>
          <w:color w:val="auto"/>
          <w:kern w:val="0"/>
        </w:rPr>
        <w:t>17.开门见山点题，又高度凝练地概括了作品的主旨，自然引出下文对作者故乡的深情追忆。 （3分）</w:t>
      </w:r>
    </w:p>
    <w:p>
      <w:pPr>
        <w:widowControl/>
        <w:shd w:val="clear" w:color="auto" w:fill="FFFFFF"/>
        <w:spacing w:line="340" w:lineRule="exact"/>
        <w:jc w:val="left"/>
        <w:rPr>
          <w:rFonts w:ascii="宋体" w:hAnsi="宋体" w:cs="Tahoma"/>
          <w:color w:val="auto"/>
          <w:kern w:val="0"/>
        </w:rPr>
      </w:pPr>
      <w:r>
        <w:rPr>
          <w:rFonts w:ascii="宋体" w:hAnsi="宋体" w:cs="Tahoma" w:hint="eastAsia"/>
          <w:color w:val="auto"/>
          <w:kern w:val="0"/>
        </w:rPr>
        <w:t>18.全文以故乡的石梯为线索</w:t>
      </w:r>
      <w:r>
        <w:rPr>
          <w:rFonts w:ascii="宋体" w:hAnsi="宋体" w:cs="Tahoma" w:hint="eastAsia"/>
          <w:color w:val="auto"/>
          <w:kern w:val="0"/>
          <w:lang w:eastAsia="zh-CN"/>
        </w:rPr>
        <w:t>。全文</w:t>
      </w:r>
      <w:r>
        <w:rPr>
          <w:rFonts w:ascii="宋体" w:hAnsi="宋体" w:cs="Tahoma" w:hint="eastAsia"/>
          <w:color w:val="auto"/>
          <w:kern w:val="0"/>
        </w:rPr>
        <w:t>紧紧围绕石梯依次写了故乡的村庄横卧在近千级石梯之中，石梯是村里人各种活动的舞台，石梯是验证乡村人品德的试金石，石梯见证了乡村的发展变迁等，一切围绕石梯描写故乡事，抒发故乡情，所以全文以故乡的石梯为线索。（“线索”1分，理由3分，言之成理即可）</w:t>
      </w:r>
    </w:p>
    <w:p>
      <w:pPr>
        <w:widowControl/>
        <w:shd w:val="clear" w:color="auto" w:fill="FFFFFF"/>
        <w:spacing w:line="340" w:lineRule="exact"/>
        <w:jc w:val="left"/>
        <w:rPr>
          <w:rFonts w:ascii="宋体" w:hAnsi="宋体" w:cs="Tahoma"/>
          <w:color w:val="auto"/>
          <w:kern w:val="0"/>
        </w:rPr>
      </w:pPr>
      <w:r>
        <w:rPr>
          <w:rFonts w:ascii="宋体" w:hAnsi="宋体" w:cs="Tahoma" w:hint="eastAsia"/>
          <w:color w:val="auto"/>
          <w:kern w:val="0"/>
        </w:rPr>
        <w:t>19. 表达了作者对昔日热闹、融洽的乡村生活的怀念，也流露了作者对淳朴乡风日渐消逝的怅惘之情。（共4分，每点2分，言之成理即可）</w:t>
      </w:r>
    </w:p>
    <w:p>
      <w:pPr>
        <w:widowControl/>
        <w:shd w:val="clear" w:color="auto" w:fill="FFFFFF"/>
        <w:spacing w:line="340" w:lineRule="exact"/>
        <w:jc w:val="left"/>
        <w:rPr>
          <w:rFonts w:ascii="楷体_GB2312" w:eastAsia="楷体_GB2312" w:hAnsi="新宋体" w:cs="宋体" w:hint="eastAsia"/>
          <w:color w:val="auto"/>
          <w:kern w:val="0"/>
          <w:szCs w:val="21"/>
        </w:rPr>
      </w:pPr>
      <w:r>
        <w:rPr>
          <w:rFonts w:ascii="宋体" w:hAnsi="宋体" w:cs="Tahoma" w:hint="eastAsia"/>
          <w:color w:val="auto"/>
          <w:kern w:val="0"/>
        </w:rPr>
        <w:t>20.不能。因为石梯是村里人茶余饭后的乡村文化演展舞台</w:t>
      </w:r>
      <w:r>
        <w:rPr>
          <w:rFonts w:ascii="宋体" w:hAnsi="宋体" w:cs="Tahoma" w:hint="eastAsia"/>
          <w:color w:val="auto"/>
          <w:kern w:val="0"/>
          <w:lang w:eastAsia="zh-CN"/>
        </w:rPr>
        <w:t>，</w:t>
      </w:r>
      <w:r>
        <w:rPr>
          <w:rFonts w:ascii="宋体" w:hAnsi="宋体" w:cs="Tahoma" w:hint="eastAsia"/>
          <w:color w:val="auto"/>
          <w:kern w:val="0"/>
        </w:rPr>
        <w:t>在石梯上，村人会将各种信息联动传播发布给村所有人，所以用“联播”</w:t>
      </w:r>
      <w:r>
        <w:rPr>
          <w:rFonts w:ascii="宋体" w:hAnsi="宋体" w:cs="Tahoma" w:hint="eastAsia"/>
          <w:color w:val="auto"/>
          <w:kern w:val="0"/>
          <w:lang w:eastAsia="zh-CN"/>
        </w:rPr>
        <w:t>比“传播”贴切，</w:t>
      </w:r>
      <w:r>
        <w:rPr>
          <w:rFonts w:ascii="宋体" w:hAnsi="宋体" w:cs="Tahoma" w:hint="eastAsia"/>
          <w:color w:val="auto"/>
          <w:kern w:val="0"/>
        </w:rPr>
        <w:t>“群发”</w:t>
      </w:r>
      <w:r>
        <w:rPr>
          <w:rFonts w:ascii="宋体" w:hAnsi="宋体" w:cs="Tahoma" w:hint="eastAsia"/>
          <w:color w:val="auto"/>
          <w:kern w:val="0"/>
          <w:lang w:eastAsia="zh-CN"/>
        </w:rPr>
        <w:t>比“发布”</w:t>
      </w:r>
      <w:r>
        <w:rPr>
          <w:rFonts w:ascii="宋体" w:hAnsi="宋体" w:cs="Tahoma" w:hint="eastAsia"/>
          <w:color w:val="auto"/>
          <w:kern w:val="0"/>
        </w:rPr>
        <w:t>更</w:t>
      </w:r>
      <w:r>
        <w:rPr>
          <w:rFonts w:ascii="宋体" w:hAnsi="宋体" w:cs="Tahoma" w:hint="eastAsia"/>
          <w:color w:val="auto"/>
          <w:kern w:val="0"/>
          <w:lang w:eastAsia="zh-CN"/>
        </w:rPr>
        <w:t>准确</w:t>
      </w:r>
      <w:r>
        <w:rPr>
          <w:rFonts w:ascii="宋体" w:hAnsi="宋体" w:cs="Tahoma" w:hint="eastAsia"/>
          <w:color w:val="auto"/>
          <w:kern w:val="0"/>
        </w:rPr>
        <w:t>。（3分</w:t>
      </w:r>
      <w:r>
        <w:rPr>
          <w:rFonts w:ascii="宋体" w:hAnsi="宋体" w:cs="Tahoma" w:hint="eastAsia"/>
          <w:color w:val="auto"/>
          <w:kern w:val="0"/>
          <w:lang w:eastAsia="zh-CN"/>
        </w:rPr>
        <w:t>，意近即可</w:t>
      </w:r>
      <w:r>
        <w:rPr>
          <w:rFonts w:ascii="宋体" w:hAnsi="宋体" w:cs="Tahoma" w:hint="eastAsia"/>
          <w:color w:val="auto"/>
          <w:kern w:val="0"/>
        </w:rPr>
        <w:t>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ascii="黑体" w:eastAsia="黑体" w:hAnsi="黑体" w:cs="黑体" w:hint="eastAsia"/>
          <w:color w:val="auto"/>
          <w:szCs w:val="21"/>
          <w:shd w:val="clear" w:color="auto" w:fill="FFFFFF"/>
        </w:rPr>
      </w:pPr>
      <w:r>
        <w:rPr>
          <w:rFonts w:ascii="黑体" w:eastAsia="黑体" w:hAnsi="黑体" w:cs="黑体" w:hint="eastAsia"/>
          <w:color w:val="auto"/>
          <w:szCs w:val="21"/>
          <w:shd w:val="clear" w:color="auto" w:fill="FFFFFF"/>
        </w:rPr>
        <w:t>附：课外文言文翻译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jc w:val="left"/>
        <w:textAlignment w:val="auto"/>
      </w:pPr>
      <w:r>
        <w:rPr>
          <w:rFonts w:ascii="楷体_GB2312" w:eastAsia="楷体_GB2312" w:hAnsi="宋体" w:cs="宋体" w:hint="eastAsia"/>
          <w:color w:val="auto"/>
          <w:szCs w:val="21"/>
          <w:shd w:val="clear" w:color="auto" w:fill="FFFFFF"/>
        </w:rPr>
        <w:t>苏洵字明允，宋眉州眉山人。他二十七岁的时候开始发愤学习，但在参加进士及特殊才学的考测中，都没有如愿以偿，于是苏洵将自己以前的文章全部焚烧，关门闭户苦读诗书，终于精通六经及百家之说，达到了读书破万卷、下笔如有神的境地。至和、嘉佑年间，苏洵和他的两个儿子苏轼、苏辙一同来到京师，翰林学士欧阳修将他们父子三人所做的二十二篇文章上呈给朝廷，朝廷将这些文章刊印出来之后，士大夫们争相传阅，一时间，学者们写文章都仿效苏氏文风。</w:t>
      </w:r>
      <w:bookmarkStart w:id="0" w:name="_GoBack"/>
      <w:bookmarkEnd w:id="0"/>
    </w:p>
    <w:sectPr>
      <w:pgSz w:w="10376" w:h="14685"/>
      <w:pgMar w:top="1440" w:right="1236" w:bottom="1440" w:left="1236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2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2019-03-29T07:02:00Z</dcterms:created>
  <dcterms:modified xsi:type="dcterms:W3CDTF">2019-04-10T09:34:10Z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